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2"/>
        <w:jc w:val="left"/>
        <w:rPr>
          <w:sz w:val="29"/>
        </w:rPr>
      </w:pPr>
      <w:r>
        <w:rPr/>
        <w:pict>
          <v:group style="position:absolute;margin-left:432.579987pt;margin-top:778.559998pt;width:40.8pt;height:25.95pt;mso-position-horizontal-relative:page;mso-position-vertical-relative:page;z-index:-16631296" coordorigin="8652,15571" coordsize="816,519">
            <v:shape style="position:absolute;left:8651;top:15580;width:816;height:509" coordorigin="8652,15581" coordsize="816,509" path="m9468,15581l8661,15581,8652,15581,8652,15653,8652,16090,9468,16090,9468,15581xe" filled="true" fillcolor="#933634" stroked="false">
              <v:path arrowok="t"/>
              <v:fill type="solid"/>
            </v:shape>
            <v:shape style="position:absolute;left:8651;top:15571;width:816;height:10" coordorigin="8652,15571" coordsize="816,10" path="m9468,15571l8661,15571,8652,15571,8652,15581,8661,15581,9468,15581,9468,15571xe" filled="true" fillcolor="#c0504d" stroked="false">
              <v:path arrowok="t"/>
              <v:fill type="solid"/>
            </v:shape>
            <v:shape style="position:absolute;left:8651;top:15580;width:816;height:509" coordorigin="8652,15581" coordsize="816,509" path="m9468,16018l8652,16018,8652,16090,9468,16090,9468,16018xm9468,15581l8661,15581,8661,15653,9468,15653,9468,15581xe" filled="true" fillcolor="#933634" stroked="false">
              <v:path arrowok="t"/>
              <v:fill type="solid"/>
            </v:shape>
            <w10:wrap type="none"/>
          </v:group>
        </w:pict>
      </w:r>
    </w:p>
    <w:p>
      <w:pPr>
        <w:pStyle w:val="BodyText"/>
        <w:ind w:left="3104"/>
        <w:jc w:val="left"/>
        <w:rPr>
          <w:sz w:val="20"/>
        </w:rPr>
      </w:pPr>
      <w:r>
        <w:rPr>
          <w:sz w:val="20"/>
        </w:rPr>
        <w:drawing>
          <wp:inline distT="0" distB="0" distL="0" distR="0">
            <wp:extent cx="1281271" cy="1176147"/>
            <wp:effectExtent l="0" t="0" r="0" b="0"/>
            <wp:docPr id="1" name="image2.png" descr="Beranda"/>
            <wp:cNvGraphicFramePr>
              <a:graphicFrameLocks noChangeAspect="1"/>
            </wp:cNvGraphicFramePr>
            <a:graphic>
              <a:graphicData uri="http://schemas.openxmlformats.org/drawingml/2006/picture">
                <pic:pic>
                  <pic:nvPicPr>
                    <pic:cNvPr id="2" name="image2.png"/>
                    <pic:cNvPicPr/>
                  </pic:nvPicPr>
                  <pic:blipFill>
                    <a:blip r:embed="rId6" cstate="print"/>
                    <a:stretch>
                      <a:fillRect/>
                    </a:stretch>
                  </pic:blipFill>
                  <pic:spPr>
                    <a:xfrm>
                      <a:off x="0" y="0"/>
                      <a:ext cx="1281271" cy="1176147"/>
                    </a:xfrm>
                    <a:prstGeom prst="rect">
                      <a:avLst/>
                    </a:prstGeom>
                  </pic:spPr>
                </pic:pic>
              </a:graphicData>
            </a:graphic>
          </wp:inline>
        </w:drawing>
      </w:r>
      <w:r>
        <w:rPr>
          <w:sz w:val="20"/>
        </w:rPr>
      </w:r>
    </w:p>
    <w:p>
      <w:pPr>
        <w:pStyle w:val="BodyText"/>
        <w:jc w:val="left"/>
        <w:rPr>
          <w:sz w:val="20"/>
        </w:rPr>
      </w:pPr>
    </w:p>
    <w:p>
      <w:pPr>
        <w:pStyle w:val="BodyText"/>
        <w:spacing w:before="2"/>
        <w:jc w:val="left"/>
        <w:rPr>
          <w:sz w:val="22"/>
        </w:rPr>
      </w:pPr>
    </w:p>
    <w:tbl>
      <w:tblPr>
        <w:tblW w:w="0" w:type="auto"/>
        <w:jc w:val="left"/>
        <w:tblInd w:w="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40"/>
        <w:gridCol w:w="5548"/>
      </w:tblGrid>
      <w:tr>
        <w:trPr>
          <w:trHeight w:val="2931" w:hRule="atLeast"/>
        </w:trPr>
        <w:tc>
          <w:tcPr>
            <w:tcW w:w="8288" w:type="dxa"/>
            <w:gridSpan w:val="2"/>
          </w:tcPr>
          <w:p>
            <w:pPr>
              <w:pStyle w:val="TableParagraph"/>
              <w:spacing w:line="266" w:lineRule="exact"/>
              <w:ind w:left="391" w:right="715"/>
              <w:jc w:val="center"/>
              <w:rPr>
                <w:b/>
                <w:sz w:val="24"/>
              </w:rPr>
            </w:pPr>
            <w:r>
              <w:rPr>
                <w:b/>
                <w:sz w:val="24"/>
              </w:rPr>
              <w:t>PERATURAN DIREKTUR</w:t>
            </w:r>
          </w:p>
          <w:p>
            <w:pPr>
              <w:pStyle w:val="TableParagraph"/>
              <w:spacing w:line="530" w:lineRule="atLeast" w:before="5"/>
              <w:ind w:left="725" w:right="715"/>
              <w:jc w:val="center"/>
              <w:rPr>
                <w:b/>
                <w:sz w:val="24"/>
              </w:rPr>
            </w:pPr>
            <w:r>
              <w:rPr>
                <w:b/>
                <w:sz w:val="24"/>
              </w:rPr>
              <w:t>RUMAH SAKIT KHUSUS IBU DAN ANAK PERMATA BUNDA NOMOR: 060/SK-DIR/PB/III/2022</w:t>
            </w:r>
          </w:p>
          <w:p>
            <w:pPr>
              <w:pStyle w:val="TableParagraph"/>
              <w:spacing w:before="123"/>
              <w:ind w:left="703" w:right="715"/>
              <w:jc w:val="center"/>
              <w:rPr>
                <w:b/>
                <w:sz w:val="24"/>
              </w:rPr>
            </w:pPr>
            <w:r>
              <w:rPr>
                <w:b/>
                <w:spacing w:val="7"/>
                <w:sz w:val="24"/>
              </w:rPr>
              <w:t>TENTANG:</w:t>
            </w:r>
          </w:p>
          <w:p>
            <w:pPr>
              <w:pStyle w:val="TableParagraph"/>
              <w:spacing w:line="530" w:lineRule="atLeast" w:before="6"/>
              <w:ind w:left="739" w:right="740" w:firstLine="2"/>
              <w:jc w:val="center"/>
              <w:rPr>
                <w:b/>
                <w:sz w:val="24"/>
              </w:rPr>
            </w:pPr>
            <w:r>
              <w:rPr>
                <w:b/>
                <w:sz w:val="24"/>
              </w:rPr>
              <w:t>PEDOMAN REKAM MEDIS DAN INFORMASI KESEHATAN RUMAH SAKIT KHUSUS IBU DAN ANAK PERMATA BUNDA</w:t>
            </w:r>
          </w:p>
        </w:tc>
      </w:tr>
      <w:tr>
        <w:trPr>
          <w:trHeight w:val="4269" w:hRule="atLeast"/>
        </w:trPr>
        <w:tc>
          <w:tcPr>
            <w:tcW w:w="2740" w:type="dxa"/>
          </w:tcPr>
          <w:p>
            <w:pPr>
              <w:pStyle w:val="TableParagraph"/>
              <w:tabs>
                <w:tab w:pos="2360" w:val="left" w:leader="none"/>
              </w:tabs>
              <w:spacing w:before="123"/>
              <w:ind w:left="200"/>
              <w:rPr>
                <w:sz w:val="24"/>
              </w:rPr>
            </w:pPr>
            <w:r>
              <w:rPr>
                <w:spacing w:val="-3"/>
                <w:w w:val="105"/>
                <w:sz w:val="24"/>
              </w:rPr>
              <w:t>Menimbang</w:t>
              <w:tab/>
            </w:r>
            <w:r>
              <w:rPr>
                <w:w w:val="105"/>
                <w:sz w:val="24"/>
              </w:rPr>
              <w:t>:</w:t>
            </w:r>
          </w:p>
        </w:tc>
        <w:tc>
          <w:tcPr>
            <w:tcW w:w="5548" w:type="dxa"/>
          </w:tcPr>
          <w:p>
            <w:pPr>
              <w:pStyle w:val="TableParagraph"/>
              <w:numPr>
                <w:ilvl w:val="0"/>
                <w:numId w:val="1"/>
              </w:numPr>
              <w:tabs>
                <w:tab w:pos="670" w:val="left" w:leader="none"/>
              </w:tabs>
              <w:spacing w:line="240" w:lineRule="auto" w:before="123" w:after="0"/>
              <w:ind w:left="669" w:right="198" w:hanging="360"/>
              <w:jc w:val="both"/>
              <w:rPr>
                <w:sz w:val="24"/>
              </w:rPr>
            </w:pPr>
            <w:r>
              <w:rPr>
                <w:sz w:val="24"/>
              </w:rPr>
              <w:t>Bahwa dalam pelaksanaan pelayanan </w:t>
            </w:r>
            <w:r>
              <w:rPr>
                <w:spacing w:val="-3"/>
                <w:sz w:val="24"/>
              </w:rPr>
              <w:t>kesehatan </w:t>
            </w:r>
            <w:r>
              <w:rPr>
                <w:sz w:val="24"/>
              </w:rPr>
              <w:t>diperlukan sebuah pedoman sistem rekam </w:t>
            </w:r>
            <w:r>
              <w:rPr>
                <w:spacing w:val="-3"/>
                <w:sz w:val="24"/>
              </w:rPr>
              <w:t>medis </w:t>
            </w:r>
            <w:r>
              <w:rPr>
                <w:sz w:val="24"/>
              </w:rPr>
              <w:t>yang berisi proses asuhan, </w:t>
            </w:r>
            <w:r>
              <w:rPr>
                <w:spacing w:val="-3"/>
                <w:sz w:val="24"/>
              </w:rPr>
              <w:t>catatan </w:t>
            </w:r>
            <w:r>
              <w:rPr>
                <w:sz w:val="24"/>
              </w:rPr>
              <w:t>perkembangan pasien, manajemen </w:t>
            </w:r>
            <w:r>
              <w:rPr>
                <w:spacing w:val="-3"/>
                <w:sz w:val="24"/>
              </w:rPr>
              <w:t>sebagai </w:t>
            </w:r>
            <w:r>
              <w:rPr>
                <w:sz w:val="24"/>
              </w:rPr>
              <w:t>dokumentasi yang sah secara hukum, riset dan pendidikan untuk menjamin kesehatan </w:t>
            </w:r>
            <w:r>
              <w:rPr>
                <w:spacing w:val="-4"/>
                <w:sz w:val="24"/>
              </w:rPr>
              <w:t>yang </w:t>
            </w:r>
            <w:r>
              <w:rPr>
                <w:sz w:val="24"/>
              </w:rPr>
              <w:t>bertanggung jawab dan</w:t>
            </w:r>
            <w:r>
              <w:rPr>
                <w:spacing w:val="-2"/>
                <w:sz w:val="24"/>
              </w:rPr>
              <w:t> </w:t>
            </w:r>
            <w:r>
              <w:rPr>
                <w:sz w:val="24"/>
              </w:rPr>
              <w:t>berkesinambungan;</w:t>
            </w:r>
          </w:p>
          <w:p>
            <w:pPr>
              <w:pStyle w:val="TableParagraph"/>
              <w:numPr>
                <w:ilvl w:val="0"/>
                <w:numId w:val="1"/>
              </w:numPr>
              <w:tabs>
                <w:tab w:pos="670" w:val="left" w:leader="none"/>
              </w:tabs>
              <w:spacing w:line="240" w:lineRule="auto" w:before="1" w:after="0"/>
              <w:ind w:left="669" w:right="198" w:hanging="360"/>
              <w:jc w:val="both"/>
              <w:rPr>
                <w:sz w:val="24"/>
              </w:rPr>
            </w:pPr>
            <w:r>
              <w:rPr>
                <w:sz w:val="24"/>
              </w:rPr>
              <w:t>Bahwa rekam medis sebagai dokumen yang </w:t>
            </w:r>
            <w:r>
              <w:rPr>
                <w:spacing w:val="-5"/>
                <w:sz w:val="24"/>
              </w:rPr>
              <w:t>sah </w:t>
            </w:r>
            <w:r>
              <w:rPr>
                <w:sz w:val="24"/>
              </w:rPr>
              <w:t>harus memiliki pedoman penyimpanan yang konsisten dengan kerahasiaan dan keamanan penyimpanan;</w:t>
            </w:r>
          </w:p>
          <w:p>
            <w:pPr>
              <w:pStyle w:val="TableParagraph"/>
              <w:numPr>
                <w:ilvl w:val="0"/>
                <w:numId w:val="1"/>
              </w:numPr>
              <w:tabs>
                <w:tab w:pos="670" w:val="left" w:leader="none"/>
              </w:tabs>
              <w:spacing w:line="240" w:lineRule="auto" w:before="0" w:after="0"/>
              <w:ind w:left="669" w:right="199" w:hanging="360"/>
              <w:jc w:val="both"/>
              <w:rPr>
                <w:sz w:val="24"/>
              </w:rPr>
            </w:pPr>
            <w:r>
              <w:rPr>
                <w:sz w:val="24"/>
              </w:rPr>
              <w:t>Bahwa untuk mencukupi </w:t>
            </w:r>
            <w:r>
              <w:rPr>
                <w:spacing w:val="-3"/>
                <w:sz w:val="24"/>
              </w:rPr>
              <w:t>sebagaimana  </w:t>
            </w:r>
            <w:r>
              <w:rPr>
                <w:sz w:val="24"/>
              </w:rPr>
              <w:t>dimaksud pada konsideran a dan b </w:t>
            </w:r>
            <w:r>
              <w:rPr>
                <w:spacing w:val="-3"/>
                <w:sz w:val="24"/>
              </w:rPr>
              <w:t>maka </w:t>
            </w:r>
            <w:r>
              <w:rPr>
                <w:sz w:val="24"/>
              </w:rPr>
              <w:t>pedoman rekam medis perlu ditetapkan</w:t>
            </w:r>
            <w:r>
              <w:rPr>
                <w:spacing w:val="2"/>
                <w:sz w:val="24"/>
              </w:rPr>
              <w:t> </w:t>
            </w:r>
            <w:r>
              <w:rPr>
                <w:sz w:val="24"/>
              </w:rPr>
              <w:t>dengan</w:t>
            </w:r>
          </w:p>
          <w:p>
            <w:pPr>
              <w:pStyle w:val="TableParagraph"/>
              <w:spacing w:line="261" w:lineRule="exact"/>
              <w:ind w:left="669"/>
              <w:jc w:val="both"/>
              <w:rPr>
                <w:sz w:val="24"/>
              </w:rPr>
            </w:pPr>
            <w:r>
              <w:rPr>
                <w:sz w:val="24"/>
              </w:rPr>
              <w:t>Surat Keputusan</w:t>
            </w:r>
          </w:p>
        </w:tc>
      </w:tr>
      <w:tr>
        <w:trPr>
          <w:trHeight w:val="1098" w:hRule="atLeast"/>
        </w:trPr>
        <w:tc>
          <w:tcPr>
            <w:tcW w:w="2740" w:type="dxa"/>
          </w:tcPr>
          <w:p>
            <w:pPr>
              <w:pStyle w:val="TableParagraph"/>
              <w:tabs>
                <w:tab w:pos="2360" w:val="left" w:leader="none"/>
              </w:tabs>
              <w:spacing w:line="271" w:lineRule="exact"/>
              <w:ind w:left="200"/>
              <w:rPr>
                <w:sz w:val="24"/>
              </w:rPr>
            </w:pPr>
            <w:r>
              <w:rPr>
                <w:spacing w:val="-3"/>
                <w:w w:val="105"/>
                <w:sz w:val="24"/>
              </w:rPr>
              <w:t>Mengingat</w:t>
              <w:tab/>
            </w:r>
            <w:r>
              <w:rPr>
                <w:w w:val="105"/>
                <w:sz w:val="24"/>
              </w:rPr>
              <w:t>:</w:t>
            </w:r>
          </w:p>
        </w:tc>
        <w:tc>
          <w:tcPr>
            <w:tcW w:w="5548" w:type="dxa"/>
          </w:tcPr>
          <w:p>
            <w:pPr>
              <w:pStyle w:val="TableParagraph"/>
              <w:numPr>
                <w:ilvl w:val="0"/>
                <w:numId w:val="2"/>
              </w:numPr>
              <w:tabs>
                <w:tab w:pos="670" w:val="left" w:leader="none"/>
              </w:tabs>
              <w:spacing w:line="240" w:lineRule="auto" w:before="0" w:after="0"/>
              <w:ind w:left="669" w:right="390" w:hanging="360"/>
              <w:jc w:val="left"/>
              <w:rPr>
                <w:sz w:val="24"/>
              </w:rPr>
            </w:pPr>
            <w:r>
              <w:rPr>
                <w:sz w:val="24"/>
              </w:rPr>
              <w:t>Undang-undang Nomor 36 tahun 2009 </w:t>
            </w:r>
            <w:r>
              <w:rPr>
                <w:spacing w:val="-4"/>
                <w:sz w:val="24"/>
              </w:rPr>
              <w:t>tentang </w:t>
            </w:r>
            <w:r>
              <w:rPr>
                <w:sz w:val="24"/>
              </w:rPr>
              <w:t>Kesehatan</w:t>
            </w:r>
          </w:p>
          <w:p>
            <w:pPr>
              <w:pStyle w:val="TableParagraph"/>
              <w:numPr>
                <w:ilvl w:val="0"/>
                <w:numId w:val="2"/>
              </w:numPr>
              <w:tabs>
                <w:tab w:pos="670" w:val="left" w:leader="none"/>
              </w:tabs>
              <w:spacing w:line="270" w:lineRule="atLeast" w:before="0" w:after="0"/>
              <w:ind w:left="669" w:right="1473" w:hanging="360"/>
              <w:jc w:val="left"/>
              <w:rPr>
                <w:sz w:val="24"/>
              </w:rPr>
            </w:pPr>
            <w:r>
              <w:rPr>
                <w:sz w:val="24"/>
              </w:rPr>
              <w:t>Peraturan Mentri Kesehatan RI </w:t>
            </w:r>
            <w:r>
              <w:rPr>
                <w:spacing w:val="-5"/>
                <w:sz w:val="24"/>
              </w:rPr>
              <w:t>No. </w:t>
            </w:r>
            <w:r>
              <w:rPr>
                <w:sz w:val="24"/>
              </w:rPr>
              <w:t>269/MENKES/PER/III/2008</w:t>
            </w:r>
          </w:p>
        </w:tc>
      </w:tr>
    </w:tbl>
    <w:p>
      <w:pPr>
        <w:spacing w:after="0" w:line="270" w:lineRule="atLeast"/>
        <w:jc w:val="left"/>
        <w:rPr>
          <w:sz w:val="24"/>
        </w:rPr>
        <w:sectPr>
          <w:footerReference w:type="default" r:id="rId5"/>
          <w:type w:val="continuous"/>
          <w:pgSz w:w="11900" w:h="16850"/>
          <w:pgMar w:footer="865" w:top="1600" w:bottom="1060" w:left="1380" w:right="1680"/>
          <w:pgNumType w:start="1"/>
        </w:sectPr>
      </w:pPr>
    </w:p>
    <w:p>
      <w:pPr>
        <w:pStyle w:val="BodyText"/>
        <w:spacing w:before="7"/>
        <w:jc w:val="left"/>
        <w:rPr>
          <w:sz w:val="9"/>
        </w:rPr>
      </w:pPr>
      <w:r>
        <w:rPr/>
        <w:pict>
          <v:group style="position:absolute;margin-left:432.579987pt;margin-top:778.559998pt;width:40.8pt;height:25.95pt;mso-position-horizontal-relative:page;mso-position-vertical-relative:page;z-index:15729152" coordorigin="8652,15571" coordsize="816,519">
            <v:shape style="position:absolute;left:8651;top:15580;width:816;height:509" coordorigin="8652,15581" coordsize="816,509" path="m9468,15581l8661,15581,8652,15581,8652,15653,8652,16090,9468,16090,9468,15581xe" filled="true" fillcolor="#933634" stroked="false">
              <v:path arrowok="t"/>
              <v:fill type="solid"/>
            </v:shape>
            <v:shape style="position:absolute;left:8651;top:15571;width:816;height:10" coordorigin="8652,15571" coordsize="816,10" path="m9468,15571l8661,15571,8652,15571,8652,15581,8661,15581,9468,15581,9468,15571xe" filled="true" fillcolor="#c0504d" stroked="false">
              <v:path arrowok="t"/>
              <v:fill type="solid"/>
            </v:shape>
            <v:shape style="position:absolute;left:8651;top:15580;width:816;height:509" coordorigin="8652,15581" coordsize="816,509" path="m9468,16018l8652,16018,8652,16090,9468,16090,9468,16018xm9468,15581l8661,15581,8661,15653,9468,15653,9468,15581xe" filled="true" fillcolor="#933634" stroked="false">
              <v:path arrowok="t"/>
              <v:fill type="solid"/>
            </v:shape>
            <w10:wrap type="none"/>
          </v:group>
        </w:pict>
      </w:r>
      <w:r>
        <w:rPr/>
        <w:pict>
          <v:group style="position:absolute;margin-left:288.200012pt;margin-top:311.649963pt;width:96.5pt;height:66.850pt;mso-position-horizontal-relative:page;mso-position-vertical-relative:page;z-index:-16630272" coordorigin="5764,6233" coordsize="1930,1337">
            <v:shape style="position:absolute;left:5764;top:6233;width:1588;height:1337" type="#_x0000_t75" stroked="false">
              <v:imagedata r:id="rId7" o:title=""/>
            </v:shape>
            <v:shape style="position:absolute;left:6509;top:6320;width:1185;height:907" type="#_x0000_t75" stroked="false">
              <v:imagedata r:id="rId8" o:title=""/>
            </v:shape>
            <w10:wrap type="none"/>
          </v:group>
        </w:pict>
      </w:r>
    </w:p>
    <w:tbl>
      <w:tblPr>
        <w:tblW w:w="0" w:type="auto"/>
        <w:jc w:val="left"/>
        <w:tblInd w:w="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06"/>
        <w:gridCol w:w="5803"/>
      </w:tblGrid>
      <w:tr>
        <w:trPr>
          <w:trHeight w:val="1227" w:hRule="atLeast"/>
        </w:trPr>
        <w:tc>
          <w:tcPr>
            <w:tcW w:w="2306" w:type="dxa"/>
          </w:tcPr>
          <w:p>
            <w:pPr>
              <w:pStyle w:val="TableParagraph"/>
              <w:spacing w:line="266" w:lineRule="exact"/>
              <w:ind w:left="200"/>
              <w:rPr>
                <w:sz w:val="24"/>
              </w:rPr>
            </w:pPr>
            <w:r>
              <w:rPr>
                <w:sz w:val="24"/>
              </w:rPr>
              <w:t>MENETAPKAN :</w:t>
            </w:r>
          </w:p>
        </w:tc>
        <w:tc>
          <w:tcPr>
            <w:tcW w:w="5803" w:type="dxa"/>
          </w:tcPr>
          <w:p>
            <w:pPr>
              <w:pStyle w:val="TableParagraph"/>
              <w:spacing w:line="360" w:lineRule="auto"/>
              <w:ind w:left="328" w:right="221"/>
              <w:rPr>
                <w:sz w:val="24"/>
              </w:rPr>
            </w:pPr>
            <w:r>
              <w:rPr>
                <w:sz w:val="24"/>
              </w:rPr>
              <w:t>PEDOMAN REKAM MEDIS DAN INFORMASI KESEHATAN RUMAH SAKIT KHUSUS IBU DAN</w:t>
            </w:r>
          </w:p>
          <w:p>
            <w:pPr>
              <w:pStyle w:val="TableParagraph"/>
              <w:ind w:left="328"/>
              <w:rPr>
                <w:sz w:val="24"/>
              </w:rPr>
            </w:pPr>
            <w:r>
              <w:rPr>
                <w:sz w:val="24"/>
              </w:rPr>
              <w:t>ANAK PERMATA BUNDA</w:t>
            </w:r>
          </w:p>
        </w:tc>
      </w:tr>
      <w:tr>
        <w:trPr>
          <w:trHeight w:val="1016" w:hRule="atLeast"/>
        </w:trPr>
        <w:tc>
          <w:tcPr>
            <w:tcW w:w="2306" w:type="dxa"/>
          </w:tcPr>
          <w:p>
            <w:pPr>
              <w:pStyle w:val="TableParagraph"/>
              <w:tabs>
                <w:tab w:pos="1639" w:val="left" w:leader="none"/>
              </w:tabs>
              <w:spacing w:before="123"/>
              <w:ind w:left="200"/>
              <w:rPr>
                <w:sz w:val="24"/>
              </w:rPr>
            </w:pPr>
            <w:r>
              <w:rPr>
                <w:sz w:val="24"/>
              </w:rPr>
              <w:t>PERTAMA</w:t>
              <w:tab/>
              <w:t>:</w:t>
            </w:r>
          </w:p>
        </w:tc>
        <w:tc>
          <w:tcPr>
            <w:tcW w:w="5803" w:type="dxa"/>
          </w:tcPr>
          <w:p>
            <w:pPr>
              <w:pStyle w:val="TableParagraph"/>
              <w:spacing w:before="123"/>
              <w:ind w:left="328"/>
              <w:rPr>
                <w:sz w:val="24"/>
              </w:rPr>
            </w:pPr>
            <w:r>
              <w:rPr>
                <w:sz w:val="24"/>
              </w:rPr>
              <w:t>Pedoman Rekam Medis yang ada dalam lampiran ini merupakan bagian yang tidak terpisahkan dengan surat keputusan ini;</w:t>
            </w:r>
          </w:p>
        </w:tc>
      </w:tr>
      <w:tr>
        <w:trPr>
          <w:trHeight w:val="1224" w:hRule="atLeast"/>
        </w:trPr>
        <w:tc>
          <w:tcPr>
            <w:tcW w:w="2306" w:type="dxa"/>
          </w:tcPr>
          <w:p>
            <w:pPr>
              <w:pStyle w:val="TableParagraph"/>
              <w:tabs>
                <w:tab w:pos="1639" w:val="left" w:leader="none"/>
              </w:tabs>
              <w:spacing w:before="55"/>
              <w:ind w:left="200"/>
              <w:rPr>
                <w:sz w:val="24"/>
              </w:rPr>
            </w:pPr>
            <w:r>
              <w:rPr>
                <w:sz w:val="24"/>
              </w:rPr>
              <w:t>KEDUA</w:t>
              <w:tab/>
              <w:t>:</w:t>
            </w:r>
          </w:p>
        </w:tc>
        <w:tc>
          <w:tcPr>
            <w:tcW w:w="5803" w:type="dxa"/>
          </w:tcPr>
          <w:p>
            <w:pPr>
              <w:pStyle w:val="TableParagraph"/>
              <w:spacing w:before="55"/>
              <w:ind w:left="328" w:right="221"/>
              <w:rPr>
                <w:sz w:val="24"/>
              </w:rPr>
            </w:pPr>
            <w:r>
              <w:rPr>
                <w:sz w:val="24"/>
              </w:rPr>
              <w:t>Keputusan ini mulai berlaku sejak tanggal ditetapkan dan apabila dikemudian hari terdapat kesalahan dalam Keputusan ini akan diadakan perbaikan sebagaimana mestinya</w:t>
            </w:r>
          </w:p>
        </w:tc>
      </w:tr>
      <w:tr>
        <w:trPr>
          <w:trHeight w:val="3103" w:hRule="atLeast"/>
        </w:trPr>
        <w:tc>
          <w:tcPr>
            <w:tcW w:w="2306" w:type="dxa"/>
          </w:tcPr>
          <w:p>
            <w:pPr>
              <w:pStyle w:val="TableParagraph"/>
              <w:ind w:left="0"/>
              <w:rPr>
                <w:sz w:val="22"/>
              </w:rPr>
            </w:pPr>
          </w:p>
        </w:tc>
        <w:tc>
          <w:tcPr>
            <w:tcW w:w="5803" w:type="dxa"/>
          </w:tcPr>
          <w:p>
            <w:pPr>
              <w:pStyle w:val="TableParagraph"/>
              <w:spacing w:line="343" w:lineRule="auto" w:before="55"/>
              <w:ind w:left="1965"/>
              <w:rPr>
                <w:sz w:val="24"/>
              </w:rPr>
            </w:pPr>
            <w:r>
              <w:rPr>
                <w:sz w:val="24"/>
              </w:rPr>
              <w:t>DITETAPKAN DI YOGYAKARTA PADA TANGGAL 1 MARET 2022 DIREKTUR ,</w:t>
            </w:r>
          </w:p>
          <w:p>
            <w:pPr>
              <w:pStyle w:val="TableParagraph"/>
              <w:ind w:left="0"/>
              <w:rPr>
                <w:sz w:val="26"/>
              </w:rPr>
            </w:pPr>
          </w:p>
          <w:p>
            <w:pPr>
              <w:pStyle w:val="TableParagraph"/>
              <w:ind w:left="0"/>
              <w:rPr>
                <w:sz w:val="26"/>
              </w:rPr>
            </w:pPr>
          </w:p>
          <w:p>
            <w:pPr>
              <w:pStyle w:val="TableParagraph"/>
              <w:ind w:left="0"/>
              <w:rPr>
                <w:sz w:val="26"/>
              </w:rPr>
            </w:pPr>
          </w:p>
          <w:p>
            <w:pPr>
              <w:pStyle w:val="TableParagraph"/>
              <w:spacing w:line="390" w:lineRule="atLeast" w:before="167"/>
              <w:ind w:left="1965" w:right="1305"/>
              <w:rPr>
                <w:sz w:val="24"/>
              </w:rPr>
            </w:pPr>
            <w:r>
              <w:rPr>
                <w:sz w:val="24"/>
                <w:u w:val="single"/>
              </w:rPr>
              <w:t>Drg. Wiwik Lestari, MPH</w:t>
            </w:r>
            <w:r>
              <w:rPr>
                <w:sz w:val="24"/>
              </w:rPr>
              <w:t> NIP 3.0222.111</w:t>
            </w:r>
          </w:p>
        </w:tc>
      </w:tr>
    </w:tbl>
    <w:p>
      <w:pPr>
        <w:spacing w:after="0" w:line="390" w:lineRule="atLeast"/>
        <w:rPr>
          <w:sz w:val="24"/>
        </w:rPr>
        <w:sectPr>
          <w:pgSz w:w="11900" w:h="16850"/>
          <w:pgMar w:header="0" w:footer="865" w:top="1600" w:bottom="1060" w:left="1380" w:right="1680"/>
        </w:sectPr>
      </w:pPr>
    </w:p>
    <w:p>
      <w:pPr>
        <w:pStyle w:val="BodyText"/>
        <w:spacing w:before="7"/>
        <w:jc w:val="left"/>
        <w:rPr>
          <w:sz w:val="9"/>
        </w:rPr>
      </w:pPr>
      <w:r>
        <w:rPr/>
        <w:pict>
          <v:group style="position:absolute;margin-left:432.579987pt;margin-top:778.559998pt;width:40.8pt;height:25.95pt;mso-position-horizontal-relative:page;mso-position-vertical-relative:page;z-index:15730688" coordorigin="8652,15571" coordsize="816,519">
            <v:shape style="position:absolute;left:8651;top:15580;width:816;height:509" coordorigin="8652,15581" coordsize="816,509" path="m9468,15581l8661,15581,8652,15581,8652,15653,8652,16090,9468,16090,9468,15581xe" filled="true" fillcolor="#933634" stroked="false">
              <v:path arrowok="t"/>
              <v:fill type="solid"/>
            </v:shape>
            <v:shape style="position:absolute;left:8651;top:15571;width:816;height:10" coordorigin="8652,15571" coordsize="816,10" path="m9468,15571l8661,15571,8652,15571,8652,15581,8661,15581,9468,15581,9468,15571xe" filled="true" fillcolor="#c0504d" stroked="false">
              <v:path arrowok="t"/>
              <v:fill type="solid"/>
            </v:shape>
            <v:shape style="position:absolute;left:8651;top:15580;width:816;height:509" coordorigin="8652,15581" coordsize="816,509" path="m9468,16018l8652,16018,8652,16090,9468,16090,9468,16018xm9468,15581l8661,15581,8661,15653,9468,15653,9468,15581xe" filled="true" fillcolor="#933634" stroked="false">
              <v:path arrowok="t"/>
              <v:fill type="solid"/>
            </v:shape>
            <w10:wrap type="none"/>
          </v:group>
        </w:pict>
      </w:r>
    </w:p>
    <w:tbl>
      <w:tblPr>
        <w:tblW w:w="0" w:type="auto"/>
        <w:jc w:val="left"/>
        <w:tblInd w:w="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63"/>
        <w:gridCol w:w="5749"/>
      </w:tblGrid>
      <w:tr>
        <w:trPr>
          <w:trHeight w:val="330" w:hRule="atLeast"/>
        </w:trPr>
        <w:tc>
          <w:tcPr>
            <w:tcW w:w="2163" w:type="dxa"/>
          </w:tcPr>
          <w:p>
            <w:pPr>
              <w:pStyle w:val="TableParagraph"/>
              <w:spacing w:line="266" w:lineRule="exact"/>
              <w:ind w:left="200"/>
              <w:rPr>
                <w:b/>
                <w:sz w:val="24"/>
              </w:rPr>
            </w:pPr>
            <w:r>
              <w:rPr>
                <w:b/>
                <w:sz w:val="24"/>
              </w:rPr>
              <w:t>LAMPIRAN :</w:t>
            </w:r>
          </w:p>
        </w:tc>
        <w:tc>
          <w:tcPr>
            <w:tcW w:w="5749" w:type="dxa"/>
          </w:tcPr>
          <w:p>
            <w:pPr>
              <w:pStyle w:val="TableParagraph"/>
              <w:spacing w:line="266" w:lineRule="exact"/>
              <w:ind w:left="442"/>
              <w:rPr>
                <w:b/>
                <w:sz w:val="24"/>
              </w:rPr>
            </w:pPr>
            <w:r>
              <w:rPr>
                <w:b/>
                <w:sz w:val="24"/>
              </w:rPr>
              <w:t>Peraturan Direktur RSKIA Permata Bunda</w:t>
            </w:r>
          </w:p>
        </w:tc>
      </w:tr>
      <w:tr>
        <w:trPr>
          <w:trHeight w:val="396" w:hRule="atLeast"/>
        </w:trPr>
        <w:tc>
          <w:tcPr>
            <w:tcW w:w="2163" w:type="dxa"/>
          </w:tcPr>
          <w:p>
            <w:pPr>
              <w:pStyle w:val="TableParagraph"/>
              <w:tabs>
                <w:tab w:pos="1639" w:val="left" w:leader="none"/>
              </w:tabs>
              <w:spacing w:before="55"/>
              <w:ind w:left="200"/>
              <w:rPr>
                <w:b/>
                <w:sz w:val="24"/>
              </w:rPr>
            </w:pPr>
            <w:r>
              <w:rPr>
                <w:b/>
                <w:sz w:val="24"/>
              </w:rPr>
              <w:t>NOMOR</w:t>
              <w:tab/>
              <w:t>:</w:t>
            </w:r>
          </w:p>
        </w:tc>
        <w:tc>
          <w:tcPr>
            <w:tcW w:w="5749" w:type="dxa"/>
          </w:tcPr>
          <w:p>
            <w:pPr>
              <w:pStyle w:val="TableParagraph"/>
              <w:spacing w:before="55"/>
              <w:ind w:left="442"/>
              <w:rPr>
                <w:b/>
                <w:sz w:val="24"/>
              </w:rPr>
            </w:pPr>
            <w:r>
              <w:rPr>
                <w:b/>
                <w:sz w:val="24"/>
              </w:rPr>
              <w:t>060/SK-DIR/PB/III/2022</w:t>
            </w:r>
          </w:p>
        </w:tc>
      </w:tr>
      <w:tr>
        <w:trPr>
          <w:trHeight w:val="1158" w:hRule="atLeast"/>
        </w:trPr>
        <w:tc>
          <w:tcPr>
            <w:tcW w:w="2163" w:type="dxa"/>
          </w:tcPr>
          <w:p>
            <w:pPr>
              <w:pStyle w:val="TableParagraph"/>
              <w:tabs>
                <w:tab w:pos="1639" w:val="left" w:leader="none"/>
              </w:tabs>
              <w:spacing w:before="55"/>
              <w:ind w:left="200"/>
              <w:rPr>
                <w:b/>
                <w:sz w:val="24"/>
              </w:rPr>
            </w:pPr>
            <w:r>
              <w:rPr>
                <w:b/>
                <w:sz w:val="24"/>
              </w:rPr>
              <w:t>TENTANG</w:t>
              <w:tab/>
              <w:t>:</w:t>
            </w:r>
          </w:p>
        </w:tc>
        <w:tc>
          <w:tcPr>
            <w:tcW w:w="5749" w:type="dxa"/>
          </w:tcPr>
          <w:p>
            <w:pPr>
              <w:pStyle w:val="TableParagraph"/>
              <w:spacing w:line="360" w:lineRule="auto" w:before="55"/>
              <w:ind w:left="442" w:right="180"/>
              <w:rPr>
                <w:b/>
                <w:sz w:val="24"/>
              </w:rPr>
            </w:pPr>
            <w:r>
              <w:rPr>
                <w:b/>
                <w:sz w:val="24"/>
              </w:rPr>
              <w:t>PEDOMAN REKAM MEDIS DAN INFORMASI KESEHATAN RUMAH SAKIT KHUSUS IBU</w:t>
            </w:r>
          </w:p>
          <w:p>
            <w:pPr>
              <w:pStyle w:val="TableParagraph"/>
              <w:spacing w:line="256" w:lineRule="exact"/>
              <w:ind w:left="442"/>
              <w:rPr>
                <w:b/>
                <w:sz w:val="24"/>
              </w:rPr>
            </w:pPr>
            <w:r>
              <w:rPr>
                <w:b/>
                <w:sz w:val="24"/>
              </w:rPr>
              <w:t>DAN ANAK PERMATA BUNDA</w:t>
            </w:r>
          </w:p>
        </w:tc>
      </w:tr>
    </w:tbl>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jc w:val="left"/>
        <w:rPr>
          <w:sz w:val="20"/>
        </w:rPr>
      </w:pPr>
    </w:p>
    <w:p>
      <w:pPr>
        <w:pStyle w:val="BodyText"/>
        <w:spacing w:before="2"/>
        <w:jc w:val="left"/>
        <w:rPr>
          <w:sz w:val="18"/>
        </w:rPr>
      </w:pPr>
    </w:p>
    <w:p>
      <w:pPr>
        <w:pStyle w:val="Heading1"/>
        <w:spacing w:before="86"/>
        <w:ind w:right="1413"/>
      </w:pPr>
      <w:r>
        <w:rPr/>
        <w:t>PEDOMAN</w:t>
      </w:r>
    </w:p>
    <w:p>
      <w:pPr>
        <w:pStyle w:val="BodyText"/>
        <w:jc w:val="left"/>
        <w:rPr>
          <w:b/>
          <w:sz w:val="20"/>
        </w:rPr>
      </w:pPr>
    </w:p>
    <w:p>
      <w:pPr>
        <w:pStyle w:val="BodyText"/>
        <w:jc w:val="left"/>
        <w:rPr>
          <w:b/>
          <w:sz w:val="20"/>
        </w:rPr>
      </w:pPr>
    </w:p>
    <w:p>
      <w:pPr>
        <w:pStyle w:val="BodyText"/>
        <w:jc w:val="left"/>
        <w:rPr>
          <w:b/>
          <w:sz w:val="20"/>
        </w:rPr>
      </w:pPr>
    </w:p>
    <w:p>
      <w:pPr>
        <w:pStyle w:val="BodyText"/>
        <w:jc w:val="left"/>
        <w:rPr>
          <w:b/>
          <w:sz w:val="20"/>
        </w:rPr>
      </w:pPr>
    </w:p>
    <w:p>
      <w:pPr>
        <w:pStyle w:val="BodyText"/>
        <w:jc w:val="left"/>
        <w:rPr>
          <w:b/>
          <w:sz w:val="20"/>
        </w:rPr>
      </w:pPr>
    </w:p>
    <w:p>
      <w:pPr>
        <w:pStyle w:val="BodyText"/>
        <w:spacing w:before="8"/>
        <w:jc w:val="left"/>
        <w:rPr>
          <w:b/>
          <w:sz w:val="11"/>
        </w:rPr>
      </w:pPr>
      <w:r>
        <w:rPr/>
        <w:drawing>
          <wp:anchor distT="0" distB="0" distL="0" distR="0" allowOverlap="1" layoutInCell="1" locked="0" behindDoc="0" simplePos="0" relativeHeight="3">
            <wp:simplePos x="0" y="0"/>
            <wp:positionH relativeFrom="page">
              <wp:posOffset>2559959</wp:posOffset>
            </wp:positionH>
            <wp:positionV relativeFrom="paragraph">
              <wp:posOffset>110545</wp:posOffset>
            </wp:positionV>
            <wp:extent cx="2087895" cy="2277617"/>
            <wp:effectExtent l="0" t="0" r="0" b="0"/>
            <wp:wrapTopAndBottom/>
            <wp:docPr id="3" name="image2.png" descr="Beranda"/>
            <wp:cNvGraphicFramePr>
              <a:graphicFrameLocks noChangeAspect="1"/>
            </wp:cNvGraphicFramePr>
            <a:graphic>
              <a:graphicData uri="http://schemas.openxmlformats.org/drawingml/2006/picture">
                <pic:pic>
                  <pic:nvPicPr>
                    <pic:cNvPr id="4" name="image2.png"/>
                    <pic:cNvPicPr/>
                  </pic:nvPicPr>
                  <pic:blipFill>
                    <a:blip r:embed="rId6" cstate="print"/>
                    <a:stretch>
                      <a:fillRect/>
                    </a:stretch>
                  </pic:blipFill>
                  <pic:spPr>
                    <a:xfrm>
                      <a:off x="0" y="0"/>
                      <a:ext cx="2087895" cy="2277617"/>
                    </a:xfrm>
                    <a:prstGeom prst="rect">
                      <a:avLst/>
                    </a:prstGeom>
                  </pic:spPr>
                </pic:pic>
              </a:graphicData>
            </a:graphic>
          </wp:anchor>
        </w:drawing>
      </w:r>
    </w:p>
    <w:p>
      <w:pPr>
        <w:pStyle w:val="BodyText"/>
        <w:jc w:val="left"/>
        <w:rPr>
          <w:b/>
          <w:sz w:val="34"/>
        </w:rPr>
      </w:pPr>
    </w:p>
    <w:p>
      <w:pPr>
        <w:pStyle w:val="BodyText"/>
        <w:spacing w:before="3"/>
        <w:jc w:val="left"/>
        <w:rPr>
          <w:b/>
          <w:sz w:val="47"/>
        </w:rPr>
      </w:pPr>
    </w:p>
    <w:p>
      <w:pPr>
        <w:spacing w:before="0"/>
        <w:ind w:left="1151" w:right="1414" w:firstLine="0"/>
        <w:jc w:val="center"/>
        <w:rPr>
          <w:sz w:val="20"/>
        </w:rPr>
      </w:pPr>
      <w:r>
        <w:rPr>
          <w:sz w:val="20"/>
        </w:rPr>
        <w:t>EDISI I</w:t>
      </w:r>
    </w:p>
    <w:p>
      <w:pPr>
        <w:pStyle w:val="BodyText"/>
        <w:jc w:val="left"/>
        <w:rPr>
          <w:sz w:val="22"/>
        </w:rPr>
      </w:pPr>
    </w:p>
    <w:p>
      <w:pPr>
        <w:pStyle w:val="BodyText"/>
        <w:spacing w:before="8"/>
        <w:jc w:val="left"/>
        <w:rPr>
          <w:sz w:val="18"/>
        </w:rPr>
      </w:pPr>
    </w:p>
    <w:p>
      <w:pPr>
        <w:spacing w:line="331" w:lineRule="auto" w:before="1"/>
        <w:ind w:left="1148" w:right="1414" w:firstLine="0"/>
        <w:jc w:val="center"/>
        <w:rPr>
          <w:b/>
          <w:sz w:val="28"/>
        </w:rPr>
      </w:pPr>
      <w:r>
        <w:rPr>
          <w:b/>
          <w:sz w:val="28"/>
        </w:rPr>
        <w:t>RUMAH SAKIT KHUSUS IBU DAN ANAK PERMATA BUNDA</w:t>
      </w:r>
    </w:p>
    <w:p>
      <w:pPr>
        <w:spacing w:line="362" w:lineRule="auto" w:before="0"/>
        <w:ind w:left="2115" w:right="2377" w:firstLine="0"/>
        <w:jc w:val="center"/>
        <w:rPr>
          <w:sz w:val="20"/>
        </w:rPr>
      </w:pPr>
      <w:r>
        <w:rPr>
          <w:color w:val="1A1A1A"/>
          <w:sz w:val="20"/>
        </w:rPr>
        <w:t>Jl. Ngeksigondo No.56, Kotagede, Yogyakarta, 55172 Telp : 0812-8565-3664</w:t>
      </w:r>
    </w:p>
    <w:p>
      <w:pPr>
        <w:spacing w:before="1"/>
        <w:ind w:left="1151" w:right="1414" w:firstLine="0"/>
        <w:jc w:val="center"/>
        <w:rPr>
          <w:sz w:val="20"/>
        </w:rPr>
      </w:pPr>
      <w:r>
        <w:rPr>
          <w:color w:val="1A1A1A"/>
          <w:sz w:val="20"/>
        </w:rPr>
        <w:t>Email : </w:t>
      </w:r>
      <w:hyperlink r:id="rId9">
        <w:r>
          <w:rPr>
            <w:sz w:val="20"/>
            <w:u w:val="single"/>
          </w:rPr>
          <w:t>rskiapermatabunda@gmail.com</w:t>
        </w:r>
      </w:hyperlink>
    </w:p>
    <w:p>
      <w:pPr>
        <w:spacing w:after="0"/>
        <w:jc w:val="center"/>
        <w:rPr>
          <w:sz w:val="20"/>
        </w:rPr>
        <w:sectPr>
          <w:pgSz w:w="11900" w:h="16850"/>
          <w:pgMar w:header="0" w:footer="865" w:top="1600" w:bottom="1060" w:left="1380" w:right="1680"/>
        </w:sectPr>
      </w:pPr>
    </w:p>
    <w:p>
      <w:pPr>
        <w:pStyle w:val="Heading1"/>
      </w:pPr>
      <w:bookmarkStart w:name="_bookmark0" w:id="1"/>
      <w:bookmarkEnd w:id="1"/>
      <w:r>
        <w:rPr>
          <w:b w:val="0"/>
        </w:rPr>
      </w:r>
      <w:r>
        <w:rPr/>
        <w:t>DAFTAR ISI</w:t>
      </w:r>
    </w:p>
    <w:p>
      <w:pPr>
        <w:spacing w:after="0"/>
        <w:sectPr>
          <w:pgSz w:w="11900" w:h="16850"/>
          <w:pgMar w:header="0" w:footer="865" w:top="1600" w:bottom="2391" w:left="1380" w:right="1680"/>
        </w:sectPr>
      </w:pPr>
    </w:p>
    <w:sdt>
      <w:sdtPr>
        <w:docPartObj>
          <w:docPartGallery w:val="Table of Contents"/>
          <w:docPartUnique/>
        </w:docPartObj>
      </w:sdtPr>
      <w:sdtEndPr/>
      <w:sdtContent>
        <w:p>
          <w:pPr>
            <w:pStyle w:val="TOC1"/>
            <w:tabs>
              <w:tab w:pos="8243" w:val="right" w:leader="dot"/>
            </w:tabs>
            <w:spacing w:before="691"/>
            <w:rPr>
              <w:rFonts w:ascii="Calibri"/>
              <w:b w:val="0"/>
            </w:rPr>
          </w:pPr>
          <w:hyperlink w:history="true" w:anchor="_bookmark0">
            <w:r>
              <w:rPr/>
              <w:t>DAFTAR</w:t>
            </w:r>
            <w:r>
              <w:rPr>
                <w:spacing w:val="1"/>
              </w:rPr>
              <w:t> </w:t>
            </w:r>
            <w:r>
              <w:rPr/>
              <w:t>ISI</w:t>
              <w:tab/>
            </w:r>
            <w:r>
              <w:rPr>
                <w:rFonts w:ascii="Calibri"/>
                <w:b w:val="0"/>
              </w:rPr>
              <w:t>4</w:t>
            </w:r>
          </w:hyperlink>
        </w:p>
        <w:p>
          <w:pPr>
            <w:pStyle w:val="TOC1"/>
            <w:tabs>
              <w:tab w:pos="8243" w:val="right" w:leader="dot"/>
            </w:tabs>
            <w:spacing w:before="123"/>
            <w:rPr>
              <w:rFonts w:ascii="Calibri"/>
              <w:b w:val="0"/>
            </w:rPr>
          </w:pPr>
          <w:hyperlink w:history="true" w:anchor="_bookmark1">
            <w:r>
              <w:rPr/>
              <w:t>KATA</w:t>
            </w:r>
            <w:r>
              <w:rPr>
                <w:spacing w:val="-1"/>
              </w:rPr>
              <w:t> </w:t>
            </w:r>
            <w:r>
              <w:rPr/>
              <w:t>PENGANTAR</w:t>
              <w:tab/>
            </w:r>
            <w:r>
              <w:rPr>
                <w:rFonts w:ascii="Calibri"/>
                <w:b w:val="0"/>
              </w:rPr>
              <w:t>6</w:t>
            </w:r>
          </w:hyperlink>
        </w:p>
        <w:p>
          <w:pPr>
            <w:pStyle w:val="TOC1"/>
            <w:tabs>
              <w:tab w:pos="8243" w:val="right" w:leader="dot"/>
            </w:tabs>
            <w:rPr>
              <w:rFonts w:ascii="Calibri"/>
              <w:b w:val="0"/>
            </w:rPr>
          </w:pPr>
          <w:hyperlink w:history="true" w:anchor="_bookmark2">
            <w:r>
              <w:rPr/>
              <w:t>BAB</w:t>
            </w:r>
            <w:r>
              <w:rPr>
                <w:spacing w:val="1"/>
              </w:rPr>
              <w:t> </w:t>
            </w:r>
            <w:r>
              <w:rPr/>
              <w:t>I</w:t>
            </w:r>
            <w:r>
              <w:rPr>
                <w:spacing w:val="-1"/>
              </w:rPr>
              <w:t> </w:t>
            </w:r>
            <w:r>
              <w:rPr/>
              <w:t>PENDAHULUAN</w:t>
              <w:tab/>
            </w:r>
            <w:r>
              <w:rPr>
                <w:rFonts w:ascii="Calibri"/>
                <w:b w:val="0"/>
              </w:rPr>
              <w:t>7</w:t>
            </w:r>
          </w:hyperlink>
        </w:p>
        <w:p>
          <w:pPr>
            <w:pStyle w:val="TOC2"/>
            <w:numPr>
              <w:ilvl w:val="0"/>
              <w:numId w:val="3"/>
            </w:numPr>
            <w:tabs>
              <w:tab w:pos="981" w:val="left" w:leader="none"/>
              <w:tab w:pos="982" w:val="left" w:leader="none"/>
              <w:tab w:pos="8243" w:val="right" w:leader="dot"/>
            </w:tabs>
            <w:spacing w:line="240" w:lineRule="auto" w:before="123" w:after="0"/>
            <w:ind w:left="982" w:right="0" w:hanging="440"/>
            <w:jc w:val="left"/>
            <w:rPr>
              <w:rFonts w:ascii="Calibri"/>
            </w:rPr>
          </w:pPr>
          <w:hyperlink w:history="true" w:anchor="_bookmark3">
            <w:r>
              <w:rPr/>
              <w:t>LATAR</w:t>
            </w:r>
            <w:r>
              <w:rPr>
                <w:spacing w:val="-2"/>
              </w:rPr>
              <w:t> </w:t>
            </w:r>
            <w:r>
              <w:rPr/>
              <w:t>BELAKANG</w:t>
              <w:tab/>
            </w:r>
            <w:r>
              <w:rPr>
                <w:rFonts w:ascii="Calibri"/>
              </w:rPr>
              <w:t>7</w:t>
            </w:r>
          </w:hyperlink>
        </w:p>
        <w:p>
          <w:pPr>
            <w:pStyle w:val="TOC2"/>
            <w:numPr>
              <w:ilvl w:val="0"/>
              <w:numId w:val="3"/>
            </w:numPr>
            <w:tabs>
              <w:tab w:pos="981" w:val="left" w:leader="none"/>
              <w:tab w:pos="982" w:val="left" w:leader="none"/>
              <w:tab w:pos="8243" w:val="right" w:leader="dot"/>
            </w:tabs>
            <w:spacing w:line="240" w:lineRule="auto" w:before="126" w:after="0"/>
            <w:ind w:left="982" w:right="0" w:hanging="440"/>
            <w:jc w:val="left"/>
            <w:rPr>
              <w:rFonts w:ascii="Calibri"/>
            </w:rPr>
          </w:pPr>
          <w:hyperlink w:history="true" w:anchor="_bookmark4">
            <w:r>
              <w:rPr/>
              <w:t>MAKSUD</w:t>
            </w:r>
            <w:r>
              <w:rPr>
                <w:spacing w:val="-1"/>
              </w:rPr>
              <w:t> </w:t>
            </w:r>
            <w:r>
              <w:rPr/>
              <w:t>DAN TUJUAN</w:t>
              <w:tab/>
            </w:r>
            <w:r>
              <w:rPr>
                <w:rFonts w:ascii="Calibri"/>
              </w:rPr>
              <w:t>8</w:t>
            </w:r>
          </w:hyperlink>
        </w:p>
        <w:p>
          <w:pPr>
            <w:pStyle w:val="TOC2"/>
            <w:numPr>
              <w:ilvl w:val="0"/>
              <w:numId w:val="3"/>
            </w:numPr>
            <w:tabs>
              <w:tab w:pos="981" w:val="left" w:leader="none"/>
              <w:tab w:pos="982" w:val="left" w:leader="none"/>
              <w:tab w:pos="8243" w:val="right" w:leader="dot"/>
            </w:tabs>
            <w:spacing w:line="240" w:lineRule="auto" w:before="126" w:after="0"/>
            <w:ind w:left="982" w:right="0" w:hanging="440"/>
            <w:jc w:val="left"/>
            <w:rPr>
              <w:rFonts w:ascii="Calibri"/>
            </w:rPr>
          </w:pPr>
          <w:hyperlink w:history="true" w:anchor="_bookmark5">
            <w:r>
              <w:rPr/>
              <w:t>DEFINISI</w:t>
            </w:r>
            <w:r>
              <w:rPr>
                <w:spacing w:val="-1"/>
              </w:rPr>
              <w:t> </w:t>
            </w:r>
            <w:r>
              <w:rPr/>
              <w:t>OPRASIONAL</w:t>
              <w:tab/>
            </w:r>
            <w:r>
              <w:rPr>
                <w:rFonts w:ascii="Calibri"/>
              </w:rPr>
              <w:t>8</w:t>
            </w:r>
          </w:hyperlink>
        </w:p>
        <w:p>
          <w:pPr>
            <w:pStyle w:val="TOC2"/>
            <w:numPr>
              <w:ilvl w:val="0"/>
              <w:numId w:val="3"/>
            </w:numPr>
            <w:tabs>
              <w:tab w:pos="981" w:val="left" w:leader="none"/>
              <w:tab w:pos="982" w:val="left" w:leader="none"/>
              <w:tab w:pos="8243" w:val="right" w:leader="dot"/>
            </w:tabs>
            <w:spacing w:line="240" w:lineRule="auto" w:before="123" w:after="0"/>
            <w:ind w:left="982" w:right="0" w:hanging="440"/>
            <w:jc w:val="left"/>
            <w:rPr>
              <w:rFonts w:ascii="Calibri"/>
            </w:rPr>
          </w:pPr>
          <w:hyperlink w:history="true" w:anchor="_bookmark6">
            <w:r>
              <w:rPr/>
              <w:t>LANDASAN</w:t>
            </w:r>
            <w:r>
              <w:rPr>
                <w:spacing w:val="-1"/>
              </w:rPr>
              <w:t> </w:t>
            </w:r>
            <w:r>
              <w:rPr/>
              <w:t>HUKUM</w:t>
              <w:tab/>
            </w:r>
            <w:r>
              <w:rPr>
                <w:rFonts w:ascii="Calibri"/>
              </w:rPr>
              <w:t>10</w:t>
            </w:r>
          </w:hyperlink>
        </w:p>
        <w:p>
          <w:pPr>
            <w:pStyle w:val="TOC1"/>
            <w:tabs>
              <w:tab w:pos="8243" w:val="right" w:leader="dot"/>
            </w:tabs>
            <w:rPr>
              <w:rFonts w:ascii="Calibri"/>
              <w:b w:val="0"/>
            </w:rPr>
          </w:pPr>
          <w:hyperlink w:history="true" w:anchor="_bookmark7">
            <w:r>
              <w:rPr/>
              <w:t>BAB II REKAM</w:t>
            </w:r>
            <w:r>
              <w:rPr>
                <w:spacing w:val="2"/>
              </w:rPr>
              <w:t> </w:t>
            </w:r>
            <w:r>
              <w:rPr/>
              <w:t>MEDIS</w:t>
              <w:tab/>
            </w:r>
            <w:r>
              <w:rPr>
                <w:rFonts w:ascii="Calibri"/>
                <w:b w:val="0"/>
              </w:rPr>
              <w:t>11</w:t>
            </w:r>
          </w:hyperlink>
        </w:p>
        <w:p>
          <w:pPr>
            <w:pStyle w:val="TOC2"/>
            <w:numPr>
              <w:ilvl w:val="0"/>
              <w:numId w:val="4"/>
            </w:numPr>
            <w:tabs>
              <w:tab w:pos="981" w:val="left" w:leader="none"/>
              <w:tab w:pos="982" w:val="left" w:leader="none"/>
              <w:tab w:pos="8243" w:val="right" w:leader="dot"/>
            </w:tabs>
            <w:spacing w:line="240" w:lineRule="auto" w:before="123" w:after="0"/>
            <w:ind w:left="982" w:right="0" w:hanging="440"/>
            <w:jc w:val="left"/>
            <w:rPr>
              <w:rFonts w:ascii="Calibri"/>
            </w:rPr>
          </w:pPr>
          <w:hyperlink w:history="true" w:anchor="_bookmark8">
            <w:r>
              <w:rPr/>
              <w:t>REKAM</w:t>
            </w:r>
            <w:r>
              <w:rPr>
                <w:spacing w:val="-2"/>
              </w:rPr>
              <w:t> </w:t>
            </w:r>
            <w:r>
              <w:rPr/>
              <w:t>MEDIS</w:t>
              <w:tab/>
            </w:r>
            <w:r>
              <w:rPr>
                <w:rFonts w:ascii="Calibri"/>
              </w:rPr>
              <w:t>11</w:t>
            </w:r>
          </w:hyperlink>
        </w:p>
        <w:p>
          <w:pPr>
            <w:pStyle w:val="TOC2"/>
            <w:numPr>
              <w:ilvl w:val="0"/>
              <w:numId w:val="4"/>
            </w:numPr>
            <w:tabs>
              <w:tab w:pos="981" w:val="left" w:leader="none"/>
              <w:tab w:pos="982" w:val="left" w:leader="none"/>
              <w:tab w:pos="8243" w:val="right" w:leader="dot"/>
            </w:tabs>
            <w:spacing w:line="240" w:lineRule="auto" w:before="126" w:after="0"/>
            <w:ind w:left="982" w:right="0" w:hanging="440"/>
            <w:jc w:val="left"/>
            <w:rPr>
              <w:rFonts w:ascii="Calibri"/>
            </w:rPr>
          </w:pPr>
          <w:hyperlink w:history="true" w:anchor="_bookmark9">
            <w:r>
              <w:rPr/>
              <w:t>KEPEMILIKAN</w:t>
            </w:r>
            <w:r>
              <w:rPr>
                <w:spacing w:val="-3"/>
              </w:rPr>
              <w:t> </w:t>
            </w:r>
            <w:r>
              <w:rPr/>
              <w:t>REKAM</w:t>
            </w:r>
            <w:r>
              <w:rPr>
                <w:spacing w:val="-2"/>
              </w:rPr>
              <w:t> </w:t>
            </w:r>
            <w:r>
              <w:rPr/>
              <w:t>MEDIS</w:t>
              <w:tab/>
            </w:r>
            <w:r>
              <w:rPr>
                <w:rFonts w:ascii="Calibri"/>
              </w:rPr>
              <w:t>11</w:t>
            </w:r>
          </w:hyperlink>
        </w:p>
        <w:p>
          <w:pPr>
            <w:pStyle w:val="TOC2"/>
            <w:numPr>
              <w:ilvl w:val="0"/>
              <w:numId w:val="4"/>
            </w:numPr>
            <w:tabs>
              <w:tab w:pos="981" w:val="left" w:leader="none"/>
              <w:tab w:pos="982" w:val="left" w:leader="none"/>
              <w:tab w:pos="8243" w:val="right" w:leader="dot"/>
            </w:tabs>
            <w:spacing w:line="240" w:lineRule="auto" w:before="123" w:after="0"/>
            <w:ind w:left="982" w:right="0" w:hanging="440"/>
            <w:jc w:val="left"/>
            <w:rPr>
              <w:rFonts w:ascii="Calibri"/>
            </w:rPr>
          </w:pPr>
          <w:hyperlink w:history="true" w:anchor="_bookmark10">
            <w:r>
              <w:rPr/>
              <w:t>PENYELENGGARAAN</w:t>
            </w:r>
            <w:r>
              <w:rPr>
                <w:spacing w:val="2"/>
              </w:rPr>
              <w:t> </w:t>
            </w:r>
            <w:r>
              <w:rPr/>
              <w:t>REKAM MEDIS</w:t>
              <w:tab/>
            </w:r>
            <w:r>
              <w:rPr>
                <w:rFonts w:ascii="Calibri"/>
              </w:rPr>
              <w:t>11</w:t>
            </w:r>
          </w:hyperlink>
        </w:p>
        <w:p>
          <w:pPr>
            <w:pStyle w:val="TOC2"/>
            <w:numPr>
              <w:ilvl w:val="0"/>
              <w:numId w:val="4"/>
            </w:numPr>
            <w:tabs>
              <w:tab w:pos="981" w:val="left" w:leader="none"/>
              <w:tab w:pos="982" w:val="left" w:leader="none"/>
              <w:tab w:pos="8243" w:val="right" w:leader="dot"/>
            </w:tabs>
            <w:spacing w:line="240" w:lineRule="auto" w:before="125" w:after="0"/>
            <w:ind w:left="982" w:right="0" w:hanging="440"/>
            <w:jc w:val="left"/>
            <w:rPr>
              <w:rFonts w:ascii="Calibri"/>
            </w:rPr>
          </w:pPr>
          <w:hyperlink w:history="true" w:anchor="_bookmark11">
            <w:r>
              <w:rPr/>
              <w:t>ISI</w:t>
            </w:r>
            <w:r>
              <w:rPr>
                <w:spacing w:val="45"/>
              </w:rPr>
              <w:t> </w:t>
            </w:r>
            <w:r>
              <w:rPr/>
              <w:t>REKAM</w:t>
            </w:r>
            <w:r>
              <w:rPr>
                <w:spacing w:val="-2"/>
              </w:rPr>
              <w:t> </w:t>
            </w:r>
            <w:r>
              <w:rPr/>
              <w:t>MEDIS</w:t>
              <w:tab/>
            </w:r>
            <w:r>
              <w:rPr>
                <w:rFonts w:ascii="Calibri"/>
              </w:rPr>
              <w:t>11</w:t>
            </w:r>
          </w:hyperlink>
        </w:p>
        <w:p>
          <w:pPr>
            <w:pStyle w:val="TOC2"/>
            <w:numPr>
              <w:ilvl w:val="0"/>
              <w:numId w:val="4"/>
            </w:numPr>
            <w:tabs>
              <w:tab w:pos="981" w:val="left" w:leader="none"/>
              <w:tab w:pos="982" w:val="left" w:leader="none"/>
              <w:tab w:pos="8243" w:val="right" w:leader="dot"/>
            </w:tabs>
            <w:spacing w:line="240" w:lineRule="auto" w:before="123" w:after="0"/>
            <w:ind w:left="982" w:right="0" w:hanging="440"/>
            <w:jc w:val="left"/>
            <w:rPr>
              <w:rFonts w:ascii="Calibri"/>
            </w:rPr>
          </w:pPr>
          <w:hyperlink w:history="true" w:anchor="_bookmark12">
            <w:r>
              <w:rPr/>
              <w:t>MANFAAT</w:t>
            </w:r>
            <w:r>
              <w:rPr>
                <w:spacing w:val="2"/>
              </w:rPr>
              <w:t> </w:t>
            </w:r>
            <w:r>
              <w:rPr/>
              <w:t>REKAM MEDIS</w:t>
              <w:tab/>
            </w:r>
            <w:r>
              <w:rPr>
                <w:rFonts w:ascii="Calibri"/>
              </w:rPr>
              <w:t>12</w:t>
            </w:r>
          </w:hyperlink>
        </w:p>
        <w:p>
          <w:pPr>
            <w:pStyle w:val="TOC1"/>
            <w:tabs>
              <w:tab w:pos="8243" w:val="right" w:leader="dot"/>
            </w:tabs>
            <w:spacing w:before="126"/>
            <w:rPr>
              <w:rFonts w:ascii="Calibri"/>
              <w:b w:val="0"/>
            </w:rPr>
          </w:pPr>
          <w:hyperlink w:history="true" w:anchor="_bookmark13">
            <w:r>
              <w:rPr/>
              <w:t>BAB III TATA LAKSANAN PELAYANAN UNIT</w:t>
            </w:r>
            <w:r>
              <w:rPr>
                <w:spacing w:val="3"/>
              </w:rPr>
              <w:t> </w:t>
            </w:r>
            <w:r>
              <w:rPr/>
              <w:t>REKAM</w:t>
            </w:r>
            <w:r>
              <w:rPr>
                <w:spacing w:val="-2"/>
              </w:rPr>
              <w:t> </w:t>
            </w:r>
            <w:r>
              <w:rPr/>
              <w:t>MEDIS</w:t>
              <w:tab/>
            </w:r>
            <w:r>
              <w:rPr>
                <w:rFonts w:ascii="Calibri"/>
                <w:b w:val="0"/>
              </w:rPr>
              <w:t>14</w:t>
            </w:r>
          </w:hyperlink>
        </w:p>
        <w:p>
          <w:pPr>
            <w:pStyle w:val="TOC2"/>
            <w:numPr>
              <w:ilvl w:val="0"/>
              <w:numId w:val="5"/>
            </w:numPr>
            <w:tabs>
              <w:tab w:pos="981" w:val="left" w:leader="none"/>
              <w:tab w:pos="982" w:val="left" w:leader="none"/>
              <w:tab w:pos="8243" w:val="right" w:leader="dot"/>
            </w:tabs>
            <w:spacing w:line="240" w:lineRule="auto" w:before="126" w:after="0"/>
            <w:ind w:left="982" w:right="0" w:hanging="440"/>
            <w:jc w:val="left"/>
            <w:rPr>
              <w:rFonts w:ascii="Calibri"/>
            </w:rPr>
          </w:pPr>
          <w:hyperlink w:history="true" w:anchor="_bookmark14">
            <w:r>
              <w:rPr/>
              <w:t>PELAYANAN</w:t>
            </w:r>
            <w:r>
              <w:rPr>
                <w:spacing w:val="-1"/>
              </w:rPr>
              <w:t> </w:t>
            </w:r>
            <w:r>
              <w:rPr/>
              <w:t>PENDAFTARAN</w:t>
              <w:tab/>
            </w:r>
            <w:r>
              <w:rPr>
                <w:rFonts w:ascii="Calibri"/>
              </w:rPr>
              <w:t>14</w:t>
            </w:r>
          </w:hyperlink>
        </w:p>
        <w:p>
          <w:pPr>
            <w:pStyle w:val="TOC2"/>
            <w:numPr>
              <w:ilvl w:val="0"/>
              <w:numId w:val="5"/>
            </w:numPr>
            <w:tabs>
              <w:tab w:pos="981" w:val="left" w:leader="none"/>
              <w:tab w:pos="982" w:val="left" w:leader="none"/>
              <w:tab w:pos="8243" w:val="right" w:leader="dot"/>
            </w:tabs>
            <w:spacing w:line="240" w:lineRule="auto" w:before="123" w:after="0"/>
            <w:ind w:left="982" w:right="0" w:hanging="440"/>
            <w:jc w:val="left"/>
            <w:rPr>
              <w:rFonts w:ascii="Calibri"/>
            </w:rPr>
          </w:pPr>
          <w:hyperlink w:history="true" w:anchor="_bookmark15">
            <w:r>
              <w:rPr/>
              <w:t>SISTEM IDENTIFIKASI PASIEN, PENAMAAN,</w:t>
            </w:r>
            <w:r>
              <w:rPr>
                <w:spacing w:val="-3"/>
              </w:rPr>
              <w:t> </w:t>
            </w:r>
            <w:r>
              <w:rPr/>
              <w:t>DAN</w:t>
            </w:r>
            <w:r>
              <w:rPr>
                <w:spacing w:val="3"/>
              </w:rPr>
              <w:t> </w:t>
            </w:r>
            <w:r>
              <w:rPr/>
              <w:t>PENOMORAN</w:t>
              <w:tab/>
            </w:r>
            <w:r>
              <w:rPr>
                <w:rFonts w:ascii="Calibri"/>
              </w:rPr>
              <w:t>16</w:t>
            </w:r>
          </w:hyperlink>
        </w:p>
        <w:p>
          <w:pPr>
            <w:pStyle w:val="TOC2"/>
            <w:numPr>
              <w:ilvl w:val="0"/>
              <w:numId w:val="5"/>
            </w:numPr>
            <w:tabs>
              <w:tab w:pos="981" w:val="left" w:leader="none"/>
              <w:tab w:pos="982" w:val="left" w:leader="none"/>
              <w:tab w:pos="8243" w:val="right" w:leader="dot"/>
            </w:tabs>
            <w:spacing w:line="240" w:lineRule="auto" w:before="125" w:after="0"/>
            <w:ind w:left="982" w:right="0" w:hanging="440"/>
            <w:jc w:val="left"/>
            <w:rPr>
              <w:rFonts w:ascii="Calibri"/>
            </w:rPr>
          </w:pPr>
          <w:hyperlink w:history="true" w:anchor="_bookmark16">
            <w:r>
              <w:rPr/>
              <w:t>SISTEM</w:t>
            </w:r>
            <w:r>
              <w:rPr>
                <w:spacing w:val="-1"/>
              </w:rPr>
              <w:t> </w:t>
            </w:r>
            <w:r>
              <w:rPr/>
              <w:t>PENYIMPANAN</w:t>
              <w:tab/>
            </w:r>
            <w:r>
              <w:rPr>
                <w:rFonts w:ascii="Calibri"/>
              </w:rPr>
              <w:t>17</w:t>
            </w:r>
          </w:hyperlink>
        </w:p>
        <w:p>
          <w:pPr>
            <w:pStyle w:val="TOC2"/>
            <w:numPr>
              <w:ilvl w:val="0"/>
              <w:numId w:val="5"/>
            </w:numPr>
            <w:tabs>
              <w:tab w:pos="981" w:val="left" w:leader="none"/>
              <w:tab w:pos="982" w:val="left" w:leader="none"/>
              <w:tab w:pos="8243" w:val="right" w:leader="dot"/>
            </w:tabs>
            <w:spacing w:line="240" w:lineRule="auto" w:before="123" w:after="0"/>
            <w:ind w:left="982" w:right="0" w:hanging="440"/>
            <w:jc w:val="left"/>
            <w:rPr>
              <w:rFonts w:ascii="Calibri"/>
            </w:rPr>
          </w:pPr>
          <w:hyperlink w:history="true" w:anchor="_bookmark17">
            <w:r>
              <w:rPr/>
              <w:t>SISTEM RETENSI BERKAS REKAM MEDIS</w:t>
            </w:r>
            <w:r>
              <w:rPr>
                <w:spacing w:val="-2"/>
              </w:rPr>
              <w:t> </w:t>
            </w:r>
            <w:r>
              <w:rPr/>
              <w:t>AKTIF</w:t>
            </w:r>
            <w:r>
              <w:rPr>
                <w:spacing w:val="-2"/>
              </w:rPr>
              <w:t> </w:t>
            </w:r>
            <w:r>
              <w:rPr/>
              <w:t>INAKTIF</w:t>
              <w:tab/>
            </w:r>
            <w:r>
              <w:rPr>
                <w:rFonts w:ascii="Calibri"/>
              </w:rPr>
              <w:t>17</w:t>
            </w:r>
          </w:hyperlink>
        </w:p>
        <w:p>
          <w:pPr>
            <w:pStyle w:val="TOC2"/>
            <w:numPr>
              <w:ilvl w:val="0"/>
              <w:numId w:val="5"/>
            </w:numPr>
            <w:tabs>
              <w:tab w:pos="981" w:val="left" w:leader="none"/>
              <w:tab w:pos="982" w:val="left" w:leader="none"/>
              <w:tab w:pos="8243" w:val="right" w:leader="dot"/>
            </w:tabs>
            <w:spacing w:line="240" w:lineRule="auto" w:before="126" w:after="0"/>
            <w:ind w:left="982" w:right="0" w:hanging="440"/>
            <w:jc w:val="left"/>
            <w:rPr>
              <w:rFonts w:ascii="Calibri"/>
            </w:rPr>
          </w:pPr>
          <w:hyperlink w:history="true" w:anchor="_bookmark18">
            <w:r>
              <w:rPr/>
              <w:t>PEREKAMAN KEGIATAN PELAYANAN</w:t>
            </w:r>
            <w:r>
              <w:rPr>
                <w:spacing w:val="2"/>
              </w:rPr>
              <w:t> </w:t>
            </w:r>
            <w:r>
              <w:rPr/>
              <w:t>REKAM MEDIS</w:t>
              <w:tab/>
            </w:r>
            <w:r>
              <w:rPr>
                <w:rFonts w:ascii="Calibri"/>
              </w:rPr>
              <w:t>19</w:t>
            </w:r>
          </w:hyperlink>
        </w:p>
        <w:p>
          <w:pPr>
            <w:pStyle w:val="TOC2"/>
            <w:numPr>
              <w:ilvl w:val="0"/>
              <w:numId w:val="5"/>
            </w:numPr>
            <w:tabs>
              <w:tab w:pos="981" w:val="left" w:leader="none"/>
              <w:tab w:pos="982" w:val="left" w:leader="none"/>
              <w:tab w:pos="8243" w:val="right" w:leader="dot"/>
            </w:tabs>
            <w:spacing w:line="240" w:lineRule="auto" w:before="123" w:after="0"/>
            <w:ind w:left="982" w:right="0" w:hanging="440"/>
            <w:jc w:val="left"/>
            <w:rPr>
              <w:rFonts w:ascii="Calibri"/>
            </w:rPr>
          </w:pPr>
          <w:hyperlink w:history="true" w:anchor="_bookmark19">
            <w:r>
              <w:rPr/>
              <w:t>PENGELOLAAN</w:t>
            </w:r>
            <w:r>
              <w:rPr>
                <w:spacing w:val="2"/>
              </w:rPr>
              <w:t> </w:t>
            </w:r>
            <w:r>
              <w:rPr/>
              <w:t>REKAM</w:t>
            </w:r>
            <w:r>
              <w:rPr>
                <w:spacing w:val="3"/>
              </w:rPr>
              <w:t> </w:t>
            </w:r>
            <w:r>
              <w:rPr/>
              <w:t>MEDIS</w:t>
              <w:tab/>
            </w:r>
            <w:r>
              <w:rPr>
                <w:rFonts w:ascii="Calibri"/>
              </w:rPr>
              <w:t>22</w:t>
            </w:r>
          </w:hyperlink>
        </w:p>
        <w:p>
          <w:pPr>
            <w:pStyle w:val="TOC3"/>
            <w:numPr>
              <w:ilvl w:val="1"/>
              <w:numId w:val="5"/>
            </w:numPr>
            <w:tabs>
              <w:tab w:pos="1202" w:val="left" w:leader="none"/>
              <w:tab w:pos="1203" w:val="left" w:leader="none"/>
              <w:tab w:pos="8243" w:val="right" w:leader="dot"/>
            </w:tabs>
            <w:spacing w:line="240" w:lineRule="auto" w:before="125" w:after="0"/>
            <w:ind w:left="1202" w:right="0" w:hanging="481"/>
            <w:jc w:val="left"/>
            <w:rPr>
              <w:rFonts w:ascii="Calibri"/>
            </w:rPr>
          </w:pPr>
          <w:hyperlink w:history="true" w:anchor="_bookmark20">
            <w:r>
              <w:rPr/>
              <w:t>Assembling</w:t>
              <w:tab/>
            </w:r>
            <w:r>
              <w:rPr>
                <w:rFonts w:ascii="Calibri"/>
              </w:rPr>
              <w:t>22</w:t>
            </w:r>
          </w:hyperlink>
        </w:p>
        <w:p>
          <w:pPr>
            <w:pStyle w:val="TOC3"/>
            <w:numPr>
              <w:ilvl w:val="1"/>
              <w:numId w:val="5"/>
            </w:numPr>
            <w:tabs>
              <w:tab w:pos="1202" w:val="left" w:leader="none"/>
              <w:tab w:pos="1203" w:val="left" w:leader="none"/>
              <w:tab w:pos="8243" w:val="right" w:leader="dot"/>
            </w:tabs>
            <w:spacing w:line="240" w:lineRule="auto" w:before="126" w:after="0"/>
            <w:ind w:left="1202" w:right="0" w:hanging="481"/>
            <w:jc w:val="left"/>
            <w:rPr>
              <w:rFonts w:ascii="Calibri"/>
            </w:rPr>
          </w:pPr>
          <w:hyperlink w:history="true" w:anchor="_bookmark21">
            <w:r>
              <w:rPr/>
              <w:t>Kodefikasi</w:t>
            </w:r>
            <w:r>
              <w:rPr>
                <w:spacing w:val="-2"/>
              </w:rPr>
              <w:t> </w:t>
            </w:r>
            <w:r>
              <w:rPr/>
              <w:t>(coding)</w:t>
              <w:tab/>
            </w:r>
            <w:r>
              <w:rPr>
                <w:rFonts w:ascii="Calibri"/>
              </w:rPr>
              <w:t>23</w:t>
            </w:r>
          </w:hyperlink>
        </w:p>
        <w:p>
          <w:pPr>
            <w:pStyle w:val="TOC3"/>
            <w:numPr>
              <w:ilvl w:val="1"/>
              <w:numId w:val="5"/>
            </w:numPr>
            <w:tabs>
              <w:tab w:pos="1202" w:val="left" w:leader="none"/>
              <w:tab w:pos="1203" w:val="left" w:leader="none"/>
              <w:tab w:pos="8243" w:val="right" w:leader="dot"/>
            </w:tabs>
            <w:spacing w:line="240" w:lineRule="auto" w:before="123" w:after="0"/>
            <w:ind w:left="1202" w:right="0" w:hanging="481"/>
            <w:jc w:val="left"/>
            <w:rPr>
              <w:rFonts w:ascii="Calibri"/>
            </w:rPr>
          </w:pPr>
          <w:hyperlink w:history="true" w:anchor="_bookmark22">
            <w:r>
              <w:rPr/>
              <w:t>Pelaporan</w:t>
              <w:tab/>
            </w:r>
            <w:r>
              <w:rPr>
                <w:rFonts w:ascii="Calibri"/>
              </w:rPr>
              <w:t>24</w:t>
            </w:r>
          </w:hyperlink>
        </w:p>
        <w:p>
          <w:pPr>
            <w:pStyle w:val="TOC2"/>
            <w:numPr>
              <w:ilvl w:val="0"/>
              <w:numId w:val="5"/>
            </w:numPr>
            <w:tabs>
              <w:tab w:pos="981" w:val="left" w:leader="none"/>
              <w:tab w:pos="982" w:val="left" w:leader="none"/>
              <w:tab w:pos="8243" w:val="right" w:leader="dot"/>
            </w:tabs>
            <w:spacing w:line="240" w:lineRule="auto" w:before="126" w:after="0"/>
            <w:ind w:left="982" w:right="0" w:hanging="440"/>
            <w:jc w:val="left"/>
            <w:rPr>
              <w:rFonts w:ascii="Calibri"/>
            </w:rPr>
          </w:pPr>
          <w:hyperlink w:history="true" w:anchor="_bookmark23">
            <w:r>
              <w:rPr/>
              <w:t>CARA PENGAMBILAN KEMBALI REKAM</w:t>
            </w:r>
            <w:r>
              <w:rPr>
                <w:spacing w:val="-1"/>
              </w:rPr>
              <w:t> </w:t>
            </w:r>
            <w:r>
              <w:rPr/>
              <w:t>MEDIS</w:t>
              <w:tab/>
            </w:r>
            <w:r>
              <w:rPr>
                <w:rFonts w:ascii="Calibri"/>
              </w:rPr>
              <w:t>26</w:t>
            </w:r>
          </w:hyperlink>
        </w:p>
        <w:p>
          <w:pPr>
            <w:pStyle w:val="TOC1"/>
            <w:tabs>
              <w:tab w:pos="8243" w:val="right" w:leader="dot"/>
            </w:tabs>
            <w:spacing w:before="123"/>
            <w:rPr>
              <w:rFonts w:ascii="Calibri"/>
              <w:b w:val="0"/>
            </w:rPr>
          </w:pPr>
          <w:hyperlink w:history="true" w:anchor="_bookmark24">
            <w:r>
              <w:rPr/>
              <w:t>BAB IV STANDARISASI KODE DIAGNOSIS,  TINDAKAN,</w:t>
            </w:r>
            <w:r>
              <w:rPr>
                <w:spacing w:val="-9"/>
              </w:rPr>
              <w:t> </w:t>
            </w:r>
            <w:r>
              <w:rPr/>
              <w:t>SIMBOL,</w:t>
            </w:r>
            <w:r>
              <w:rPr>
                <w:spacing w:val="-2"/>
              </w:rPr>
              <w:t> </w:t>
            </w:r>
            <w:r>
              <w:rPr/>
              <w:t>SINGKATAN</w:t>
              <w:tab/>
            </w:r>
            <w:r>
              <w:rPr>
                <w:rFonts w:ascii="Calibri"/>
                <w:b w:val="0"/>
              </w:rPr>
              <w:t>28</w:t>
            </w:r>
          </w:hyperlink>
        </w:p>
        <w:p>
          <w:pPr>
            <w:pStyle w:val="TOC2"/>
            <w:numPr>
              <w:ilvl w:val="0"/>
              <w:numId w:val="6"/>
            </w:numPr>
            <w:tabs>
              <w:tab w:pos="981" w:val="left" w:leader="none"/>
              <w:tab w:pos="982" w:val="left" w:leader="none"/>
              <w:tab w:pos="8243" w:val="right" w:leader="dot"/>
            </w:tabs>
            <w:spacing w:line="240" w:lineRule="auto" w:before="125" w:after="0"/>
            <w:ind w:left="982" w:right="0" w:hanging="440"/>
            <w:jc w:val="left"/>
            <w:rPr>
              <w:rFonts w:ascii="Calibri"/>
            </w:rPr>
          </w:pPr>
          <w:hyperlink w:history="true" w:anchor="_bookmark25">
            <w:r>
              <w:rPr/>
              <w:t>TUJUAN</w:t>
              <w:tab/>
            </w:r>
            <w:r>
              <w:rPr>
                <w:rFonts w:ascii="Calibri"/>
              </w:rPr>
              <w:t>28</w:t>
            </w:r>
          </w:hyperlink>
        </w:p>
        <w:p>
          <w:pPr>
            <w:pStyle w:val="TOC2"/>
            <w:numPr>
              <w:ilvl w:val="0"/>
              <w:numId w:val="6"/>
            </w:numPr>
            <w:tabs>
              <w:tab w:pos="981" w:val="left" w:leader="none"/>
              <w:tab w:pos="982" w:val="left" w:leader="none"/>
              <w:tab w:pos="8243" w:val="right" w:leader="dot"/>
            </w:tabs>
            <w:spacing w:line="240" w:lineRule="auto" w:before="123" w:after="0"/>
            <w:ind w:left="982" w:right="0" w:hanging="440"/>
            <w:jc w:val="left"/>
            <w:rPr>
              <w:rFonts w:ascii="Calibri"/>
            </w:rPr>
          </w:pPr>
          <w:hyperlink w:history="true" w:anchor="_bookmark26">
            <w:r>
              <w:rPr/>
              <w:t>TATA</w:t>
            </w:r>
            <w:r>
              <w:rPr>
                <w:spacing w:val="-1"/>
              </w:rPr>
              <w:t> </w:t>
            </w:r>
            <w:r>
              <w:rPr/>
              <w:t>LAKSANA</w:t>
              <w:tab/>
            </w:r>
            <w:r>
              <w:rPr>
                <w:rFonts w:ascii="Calibri"/>
              </w:rPr>
              <w:t>29</w:t>
            </w:r>
          </w:hyperlink>
        </w:p>
        <w:p>
          <w:pPr>
            <w:pStyle w:val="TOC3"/>
            <w:numPr>
              <w:ilvl w:val="1"/>
              <w:numId w:val="6"/>
            </w:numPr>
            <w:tabs>
              <w:tab w:pos="1202" w:val="left" w:leader="none"/>
              <w:tab w:pos="1203" w:val="left" w:leader="none"/>
              <w:tab w:pos="8243" w:val="right" w:leader="dot"/>
            </w:tabs>
            <w:spacing w:line="240" w:lineRule="auto" w:before="126" w:after="0"/>
            <w:ind w:left="1202" w:right="0" w:hanging="481"/>
            <w:jc w:val="left"/>
            <w:rPr>
              <w:rFonts w:ascii="Calibri"/>
            </w:rPr>
          </w:pPr>
          <w:hyperlink w:history="true" w:anchor="_bookmark27">
            <w:r>
              <w:rPr/>
              <w:t>Tata</w:t>
            </w:r>
            <w:r>
              <w:rPr>
                <w:spacing w:val="-1"/>
              </w:rPr>
              <w:t> </w:t>
            </w:r>
            <w:r>
              <w:rPr/>
              <w:t>laksana Umum</w:t>
              <w:tab/>
            </w:r>
            <w:r>
              <w:rPr>
                <w:rFonts w:ascii="Calibri"/>
              </w:rPr>
              <w:t>29</w:t>
            </w:r>
          </w:hyperlink>
        </w:p>
        <w:p>
          <w:pPr>
            <w:pStyle w:val="TOC3"/>
            <w:numPr>
              <w:ilvl w:val="1"/>
              <w:numId w:val="6"/>
            </w:numPr>
            <w:tabs>
              <w:tab w:pos="1202" w:val="left" w:leader="none"/>
              <w:tab w:pos="1203" w:val="left" w:leader="none"/>
              <w:tab w:pos="8243" w:val="right" w:leader="dot"/>
            </w:tabs>
            <w:spacing w:line="240" w:lineRule="auto" w:before="125" w:after="0"/>
            <w:ind w:left="1202" w:right="0" w:hanging="481"/>
            <w:jc w:val="left"/>
            <w:rPr>
              <w:rFonts w:ascii="Calibri"/>
            </w:rPr>
          </w:pPr>
          <w:hyperlink w:history="true" w:anchor="_bookmark28">
            <w:r>
              <w:rPr/>
              <w:t>Tata laksana Penggunaan Kode diagnosis dan</w:t>
            </w:r>
            <w:r>
              <w:rPr>
                <w:spacing w:val="-1"/>
              </w:rPr>
              <w:t> </w:t>
            </w:r>
            <w:r>
              <w:rPr/>
              <w:t>Kode tindakan</w:t>
              <w:tab/>
            </w:r>
            <w:r>
              <w:rPr>
                <w:rFonts w:ascii="Calibri"/>
              </w:rPr>
              <w:t>30</w:t>
            </w:r>
          </w:hyperlink>
        </w:p>
        <w:p>
          <w:pPr>
            <w:pStyle w:val="TOC3"/>
            <w:numPr>
              <w:ilvl w:val="1"/>
              <w:numId w:val="6"/>
            </w:numPr>
            <w:tabs>
              <w:tab w:pos="1202" w:val="left" w:leader="none"/>
              <w:tab w:pos="1203" w:val="left" w:leader="none"/>
              <w:tab w:pos="8243" w:val="right" w:leader="dot"/>
            </w:tabs>
            <w:spacing w:line="240" w:lineRule="auto" w:before="123" w:after="0"/>
            <w:ind w:left="1202" w:right="0" w:hanging="481"/>
            <w:jc w:val="left"/>
            <w:rPr>
              <w:rFonts w:ascii="Calibri"/>
            </w:rPr>
          </w:pPr>
          <w:hyperlink w:history="true" w:anchor="_bookmark29">
            <w:r>
              <w:rPr/>
              <w:t>Tata laksana Penggunaan</w:t>
            </w:r>
            <w:r>
              <w:rPr>
                <w:spacing w:val="1"/>
              </w:rPr>
              <w:t> </w:t>
            </w:r>
            <w:r>
              <w:rPr/>
              <w:t>Simbol</w:t>
              <w:tab/>
            </w:r>
            <w:r>
              <w:rPr>
                <w:rFonts w:ascii="Calibri"/>
              </w:rPr>
              <w:t>30</w:t>
            </w:r>
          </w:hyperlink>
        </w:p>
        <w:p>
          <w:pPr>
            <w:pStyle w:val="TOC3"/>
            <w:numPr>
              <w:ilvl w:val="1"/>
              <w:numId w:val="6"/>
            </w:numPr>
            <w:tabs>
              <w:tab w:pos="1202" w:val="left" w:leader="none"/>
              <w:tab w:pos="1203" w:val="left" w:leader="none"/>
              <w:tab w:pos="8243" w:val="right" w:leader="dot"/>
            </w:tabs>
            <w:spacing w:line="240" w:lineRule="auto" w:before="126" w:after="0"/>
            <w:ind w:left="1202" w:right="0" w:hanging="481"/>
            <w:jc w:val="left"/>
            <w:rPr>
              <w:rFonts w:ascii="Calibri"/>
            </w:rPr>
          </w:pPr>
          <w:hyperlink w:history="true" w:anchor="_bookmark30">
            <w:r>
              <w:rPr/>
              <w:t>Tata laksana Penggunaan</w:t>
            </w:r>
            <w:r>
              <w:rPr>
                <w:spacing w:val="3"/>
              </w:rPr>
              <w:t> </w:t>
            </w:r>
            <w:r>
              <w:rPr/>
              <w:t>Singkatan</w:t>
              <w:tab/>
            </w:r>
            <w:r>
              <w:rPr>
                <w:rFonts w:ascii="Calibri"/>
              </w:rPr>
              <w:t>31</w:t>
            </w:r>
          </w:hyperlink>
        </w:p>
        <w:p>
          <w:pPr>
            <w:pStyle w:val="TOC1"/>
            <w:tabs>
              <w:tab w:pos="8243" w:val="right" w:leader="dot"/>
            </w:tabs>
            <w:spacing w:before="123" w:after="20"/>
            <w:rPr>
              <w:rFonts w:ascii="Calibri"/>
              <w:b w:val="0"/>
            </w:rPr>
          </w:pPr>
          <w:hyperlink w:history="true" w:anchor="_bookmark31">
            <w:r>
              <w:rPr/>
              <w:t>BAB V PERLINDUNGAN &amp; AKSES DOKUMEN</w:t>
            </w:r>
            <w:r>
              <w:rPr>
                <w:spacing w:val="-4"/>
              </w:rPr>
              <w:t> </w:t>
            </w:r>
            <w:r>
              <w:rPr/>
              <w:t>REKAM</w:t>
            </w:r>
            <w:r>
              <w:rPr>
                <w:spacing w:val="-1"/>
              </w:rPr>
              <w:t> </w:t>
            </w:r>
            <w:r>
              <w:rPr/>
              <w:t>MEDIS</w:t>
              <w:tab/>
            </w:r>
            <w:r>
              <w:rPr>
                <w:rFonts w:ascii="Calibri"/>
                <w:b w:val="0"/>
              </w:rPr>
              <w:t>45</w:t>
            </w:r>
          </w:hyperlink>
        </w:p>
        <w:p>
          <w:pPr>
            <w:pStyle w:val="TOC2"/>
            <w:numPr>
              <w:ilvl w:val="0"/>
              <w:numId w:val="7"/>
            </w:numPr>
            <w:tabs>
              <w:tab w:pos="981" w:val="left" w:leader="none"/>
              <w:tab w:pos="982" w:val="left" w:leader="none"/>
              <w:tab w:pos="8243" w:val="right" w:leader="dot"/>
            </w:tabs>
            <w:spacing w:line="240" w:lineRule="auto" w:before="102" w:after="0"/>
            <w:ind w:left="982" w:right="0" w:hanging="440"/>
            <w:jc w:val="left"/>
            <w:rPr>
              <w:rFonts w:ascii="Calibri"/>
            </w:rPr>
          </w:pPr>
          <w:hyperlink w:history="true" w:anchor="_bookmark32">
            <w:r>
              <w:rPr/>
              <w:t>PERLINDUNGAN DOKUMEN</w:t>
            </w:r>
            <w:r>
              <w:rPr>
                <w:spacing w:val="-1"/>
              </w:rPr>
              <w:t> </w:t>
            </w:r>
            <w:r>
              <w:rPr/>
              <w:t>REKAM MEDIS</w:t>
              <w:tab/>
            </w:r>
            <w:r>
              <w:rPr>
                <w:rFonts w:ascii="Calibri"/>
              </w:rPr>
              <w:t>45</w:t>
            </w:r>
          </w:hyperlink>
        </w:p>
        <w:p>
          <w:pPr>
            <w:pStyle w:val="TOC2"/>
            <w:numPr>
              <w:ilvl w:val="0"/>
              <w:numId w:val="7"/>
            </w:numPr>
            <w:tabs>
              <w:tab w:pos="981" w:val="left" w:leader="none"/>
              <w:tab w:pos="982" w:val="left" w:leader="none"/>
              <w:tab w:pos="8243" w:val="right" w:leader="dot"/>
            </w:tabs>
            <w:spacing w:line="240" w:lineRule="auto" w:before="124" w:after="0"/>
            <w:ind w:left="982" w:right="0" w:hanging="440"/>
            <w:jc w:val="left"/>
            <w:rPr>
              <w:rFonts w:ascii="Calibri"/>
            </w:rPr>
          </w:pPr>
          <w:hyperlink w:history="true" w:anchor="_bookmark33">
            <w:r>
              <w:rPr/>
              <w:t>KERAHASIAAN</w:t>
            </w:r>
            <w:r>
              <w:rPr>
                <w:spacing w:val="-1"/>
              </w:rPr>
              <w:t> </w:t>
            </w:r>
            <w:r>
              <w:rPr/>
              <w:t>REKAM MEDIS</w:t>
              <w:tab/>
            </w:r>
            <w:r>
              <w:rPr>
                <w:rFonts w:ascii="Calibri"/>
              </w:rPr>
              <w:t>45</w:t>
            </w:r>
          </w:hyperlink>
        </w:p>
        <w:p>
          <w:pPr>
            <w:pStyle w:val="TOC2"/>
            <w:numPr>
              <w:ilvl w:val="0"/>
              <w:numId w:val="7"/>
            </w:numPr>
            <w:tabs>
              <w:tab w:pos="981" w:val="left" w:leader="none"/>
              <w:tab w:pos="982" w:val="left" w:leader="none"/>
              <w:tab w:pos="8243" w:val="right" w:leader="dot"/>
            </w:tabs>
            <w:spacing w:line="240" w:lineRule="auto" w:before="125" w:after="0"/>
            <w:ind w:left="982" w:right="0" w:hanging="440"/>
            <w:jc w:val="left"/>
            <w:rPr>
              <w:rFonts w:ascii="Calibri"/>
            </w:rPr>
          </w:pPr>
          <w:hyperlink w:history="true" w:anchor="_bookmark34">
            <w:r>
              <w:rPr/>
              <w:t>HAK AKSES</w:t>
            </w:r>
            <w:r>
              <w:rPr>
                <w:spacing w:val="1"/>
              </w:rPr>
              <w:t> </w:t>
            </w:r>
            <w:r>
              <w:rPr/>
              <w:t>REKAM MEDIS</w:t>
              <w:tab/>
            </w:r>
            <w:r>
              <w:rPr>
                <w:rFonts w:ascii="Calibri"/>
              </w:rPr>
              <w:t>45</w:t>
            </w:r>
          </w:hyperlink>
        </w:p>
        <w:p>
          <w:pPr>
            <w:pStyle w:val="TOC2"/>
            <w:numPr>
              <w:ilvl w:val="0"/>
              <w:numId w:val="7"/>
            </w:numPr>
            <w:tabs>
              <w:tab w:pos="981" w:val="left" w:leader="none"/>
              <w:tab w:pos="982" w:val="left" w:leader="none"/>
              <w:tab w:pos="8243" w:val="right" w:leader="dot"/>
            </w:tabs>
            <w:spacing w:line="240" w:lineRule="auto" w:before="123" w:after="0"/>
            <w:ind w:left="982" w:right="0" w:hanging="440"/>
            <w:jc w:val="left"/>
            <w:rPr>
              <w:rFonts w:ascii="Calibri"/>
            </w:rPr>
          </w:pPr>
          <w:hyperlink w:history="true" w:anchor="_bookmark35">
            <w:r>
              <w:rPr/>
              <w:t>AKSES</w:t>
            </w:r>
            <w:r>
              <w:rPr>
                <w:spacing w:val="-2"/>
              </w:rPr>
              <w:t> </w:t>
            </w:r>
            <w:r>
              <w:rPr/>
              <w:t>REKAM MEDIS</w:t>
              <w:tab/>
            </w:r>
            <w:r>
              <w:rPr>
                <w:rFonts w:ascii="Calibri"/>
              </w:rPr>
              <w:t>48</w:t>
            </w:r>
          </w:hyperlink>
        </w:p>
        <w:p>
          <w:pPr>
            <w:pStyle w:val="TOC2"/>
            <w:numPr>
              <w:ilvl w:val="0"/>
              <w:numId w:val="7"/>
            </w:numPr>
            <w:tabs>
              <w:tab w:pos="981" w:val="left" w:leader="none"/>
              <w:tab w:pos="982" w:val="left" w:leader="none"/>
              <w:tab w:pos="8243" w:val="right" w:leader="dot"/>
            </w:tabs>
            <w:spacing w:line="240" w:lineRule="auto" w:before="126" w:after="0"/>
            <w:ind w:left="982" w:right="0" w:hanging="440"/>
            <w:jc w:val="left"/>
            <w:rPr>
              <w:rFonts w:ascii="Calibri"/>
            </w:rPr>
          </w:pPr>
          <w:hyperlink w:history="true" w:anchor="_bookmark36">
            <w:r>
              <w:rPr/>
              <w:t>KEWENANGAN MENULIS</w:t>
            </w:r>
            <w:r>
              <w:rPr>
                <w:spacing w:val="1"/>
              </w:rPr>
              <w:t> </w:t>
            </w:r>
            <w:r>
              <w:rPr/>
              <w:t>REKAM MEDIS</w:t>
              <w:tab/>
            </w:r>
            <w:r>
              <w:rPr>
                <w:rFonts w:ascii="Calibri"/>
              </w:rPr>
              <w:t>48</w:t>
            </w:r>
          </w:hyperlink>
        </w:p>
        <w:p>
          <w:pPr>
            <w:pStyle w:val="TOC1"/>
            <w:tabs>
              <w:tab w:pos="8243" w:val="right" w:leader="dot"/>
            </w:tabs>
            <w:rPr>
              <w:rFonts w:ascii="Calibri"/>
              <w:b w:val="0"/>
            </w:rPr>
          </w:pPr>
          <w:hyperlink w:history="true" w:anchor="_bookmark37">
            <w:r>
              <w:rPr/>
              <w:t>BAB VI KESELAMATAN KERJA</w:t>
            </w:r>
            <w:r>
              <w:rPr>
                <w:spacing w:val="-3"/>
              </w:rPr>
              <w:t> </w:t>
            </w:r>
            <w:r>
              <w:rPr/>
              <w:t>DAN</w:t>
            </w:r>
            <w:r>
              <w:rPr>
                <w:spacing w:val="-1"/>
              </w:rPr>
              <w:t> </w:t>
            </w:r>
            <w:r>
              <w:rPr/>
              <w:t>PASIEN</w:t>
              <w:tab/>
            </w:r>
            <w:r>
              <w:rPr>
                <w:rFonts w:ascii="Calibri"/>
                <w:b w:val="0"/>
              </w:rPr>
              <w:t>49</w:t>
            </w:r>
          </w:hyperlink>
        </w:p>
        <w:p>
          <w:pPr>
            <w:pStyle w:val="TOC2"/>
            <w:numPr>
              <w:ilvl w:val="1"/>
              <w:numId w:val="7"/>
            </w:numPr>
            <w:tabs>
              <w:tab w:pos="981" w:val="left" w:leader="none"/>
              <w:tab w:pos="982" w:val="left" w:leader="none"/>
              <w:tab w:pos="8243" w:val="right" w:leader="dot"/>
            </w:tabs>
            <w:spacing w:line="240" w:lineRule="auto" w:before="123" w:after="0"/>
            <w:ind w:left="982" w:right="0" w:hanging="440"/>
            <w:jc w:val="left"/>
            <w:rPr>
              <w:rFonts w:ascii="Calibri"/>
            </w:rPr>
          </w:pPr>
          <w:hyperlink w:history="true" w:anchor="_bookmark38">
            <w:r>
              <w:rPr/>
              <w:t>KESELAMATAN</w:t>
            </w:r>
            <w:r>
              <w:rPr>
                <w:spacing w:val="-1"/>
              </w:rPr>
              <w:t> </w:t>
            </w:r>
            <w:r>
              <w:rPr/>
              <w:t>PASIEN</w:t>
              <w:tab/>
            </w:r>
            <w:r>
              <w:rPr>
                <w:rFonts w:ascii="Calibri"/>
              </w:rPr>
              <w:t>49</w:t>
            </w:r>
          </w:hyperlink>
        </w:p>
        <w:p>
          <w:pPr>
            <w:pStyle w:val="TOC2"/>
            <w:numPr>
              <w:ilvl w:val="1"/>
              <w:numId w:val="7"/>
            </w:numPr>
            <w:tabs>
              <w:tab w:pos="981" w:val="left" w:leader="none"/>
              <w:tab w:pos="982" w:val="left" w:leader="none"/>
              <w:tab w:pos="8243" w:val="right" w:leader="dot"/>
            </w:tabs>
            <w:spacing w:line="240" w:lineRule="auto" w:before="125" w:after="0"/>
            <w:ind w:left="982" w:right="0" w:hanging="440"/>
            <w:jc w:val="left"/>
            <w:rPr>
              <w:rFonts w:ascii="Calibri"/>
            </w:rPr>
          </w:pPr>
          <w:hyperlink w:history="true" w:anchor="_bookmark39">
            <w:r>
              <w:rPr/>
              <w:t>KESELAMATAN</w:t>
            </w:r>
            <w:r>
              <w:rPr>
                <w:spacing w:val="-1"/>
              </w:rPr>
              <w:t> </w:t>
            </w:r>
            <w:r>
              <w:rPr/>
              <w:t>KERJA</w:t>
              <w:tab/>
            </w:r>
            <w:r>
              <w:rPr>
                <w:rFonts w:ascii="Calibri"/>
              </w:rPr>
              <w:t>49</w:t>
            </w:r>
          </w:hyperlink>
        </w:p>
        <w:p>
          <w:pPr>
            <w:pStyle w:val="TOC1"/>
            <w:tabs>
              <w:tab w:pos="8243" w:val="right" w:leader="dot"/>
            </w:tabs>
            <w:spacing w:before="124"/>
            <w:rPr>
              <w:rFonts w:ascii="Calibri"/>
              <w:b w:val="0"/>
            </w:rPr>
          </w:pPr>
          <w:hyperlink w:history="true" w:anchor="_bookmark40">
            <w:r>
              <w:rPr/>
              <w:t>BAB</w:t>
            </w:r>
            <w:r>
              <w:rPr>
                <w:spacing w:val="48"/>
              </w:rPr>
              <w:t> </w:t>
            </w:r>
            <w:r>
              <w:rPr/>
              <w:t>PENUTUP</w:t>
              <w:tab/>
            </w:r>
            <w:r>
              <w:rPr>
                <w:rFonts w:ascii="Calibri"/>
                <w:b w:val="0"/>
              </w:rPr>
              <w:t>51</w:t>
            </w:r>
          </w:hyperlink>
        </w:p>
      </w:sdtContent>
    </w:sdt>
    <w:p>
      <w:pPr>
        <w:spacing w:after="0"/>
        <w:rPr>
          <w:rFonts w:ascii="Calibri"/>
        </w:rPr>
        <w:sectPr>
          <w:type w:val="continuous"/>
          <w:pgSz w:w="11900" w:h="16850"/>
          <w:pgMar w:top="1610" w:bottom="2391" w:left="1380" w:right="1680"/>
        </w:sectPr>
      </w:pPr>
    </w:p>
    <w:p>
      <w:pPr>
        <w:pStyle w:val="Heading1"/>
        <w:spacing w:line="368" w:lineRule="exact"/>
        <w:ind w:right="1408"/>
      </w:pPr>
      <w:bookmarkStart w:name="_bookmark1" w:id="2"/>
      <w:bookmarkEnd w:id="2"/>
      <w:r>
        <w:rPr>
          <w:b w:val="0"/>
        </w:rPr>
      </w:r>
      <w:r>
        <w:rPr/>
        <w:t>KATA PENGANTAR</w:t>
      </w:r>
    </w:p>
    <w:p>
      <w:pPr>
        <w:pStyle w:val="BodyText"/>
        <w:spacing w:line="360" w:lineRule="auto"/>
        <w:ind w:left="322" w:right="586" w:firstLine="566"/>
      </w:pPr>
      <w:r>
        <w:rPr/>
        <w:t>Puji syukur kami panjatkan kepada Tuhan Yang Maha Kuasa atas segala berkat dan anugerah yang telah diberikan kepada penyusun, sehingga Pedoman tentang Rekam Medis RSKIA Permata Bunda ini dapat selesai disusun</w:t>
      </w:r>
    </w:p>
    <w:p>
      <w:pPr>
        <w:pStyle w:val="BodyText"/>
        <w:spacing w:line="360" w:lineRule="auto" w:before="121"/>
        <w:ind w:left="322" w:right="582" w:firstLine="566"/>
      </w:pPr>
      <w:r>
        <w:rPr/>
        <w:t>Pedoman ini dapat digunakan bagi para tenaga Rekam Medis dan Tenaga Kesehatan untuk memberikan pelayanan pasien di RSKIA Permata Bunda. Dengan demikian, peningkatan mutu pelayanan sesuai dengan visi dan misi yang telah ditetapkan RSKIA Permata Bunda dapat diwujudkan.</w:t>
      </w:r>
    </w:p>
    <w:p>
      <w:pPr>
        <w:pStyle w:val="BodyText"/>
        <w:spacing w:line="360" w:lineRule="auto" w:before="118"/>
        <w:ind w:left="322" w:right="583" w:firstLine="566"/>
      </w:pPr>
      <w:r>
        <w:rPr/>
        <w:t>Tidak lupa penyusun menyampaikan terma kasih yang sedalam-dalamnya atas bantuan semua pihak yang telah membantu dalam menyelesaikan Pedoman Pengorganisasian Rekam Medis RSKIA Permata Bunda</w:t>
      </w:r>
    </w:p>
    <w:p>
      <w:pPr>
        <w:pStyle w:val="BodyText"/>
        <w:jc w:val="left"/>
        <w:rPr>
          <w:sz w:val="26"/>
        </w:rPr>
      </w:pPr>
    </w:p>
    <w:p>
      <w:pPr>
        <w:pStyle w:val="BodyText"/>
        <w:spacing w:before="10"/>
        <w:jc w:val="left"/>
        <w:rPr>
          <w:sz w:val="30"/>
        </w:rPr>
      </w:pPr>
    </w:p>
    <w:p>
      <w:pPr>
        <w:pStyle w:val="BodyText"/>
        <w:ind w:right="639"/>
        <w:jc w:val="right"/>
      </w:pPr>
      <w:r>
        <w:rPr/>
        <w:t>Tim Penyusun</w:t>
      </w:r>
    </w:p>
    <w:p>
      <w:pPr>
        <w:spacing w:after="0"/>
        <w:jc w:val="right"/>
        <w:sectPr>
          <w:pgSz w:w="11900" w:h="16850"/>
          <w:pgMar w:header="0" w:footer="865" w:top="1600" w:bottom="1280" w:left="1380" w:right="1680"/>
        </w:sectPr>
      </w:pPr>
    </w:p>
    <w:p>
      <w:pPr>
        <w:pStyle w:val="BodyText"/>
        <w:jc w:val="left"/>
        <w:rPr>
          <w:sz w:val="26"/>
        </w:rPr>
      </w:pPr>
    </w:p>
    <w:p>
      <w:pPr>
        <w:pStyle w:val="BodyText"/>
        <w:jc w:val="left"/>
        <w:rPr>
          <w:sz w:val="26"/>
        </w:rPr>
      </w:pPr>
    </w:p>
    <w:p>
      <w:pPr>
        <w:pStyle w:val="BodyText"/>
        <w:spacing w:before="9"/>
        <w:jc w:val="left"/>
        <w:rPr>
          <w:sz w:val="35"/>
        </w:rPr>
      </w:pPr>
    </w:p>
    <w:p>
      <w:pPr>
        <w:pStyle w:val="ListParagraph"/>
        <w:numPr>
          <w:ilvl w:val="2"/>
          <w:numId w:val="7"/>
        </w:numPr>
        <w:tabs>
          <w:tab w:pos="1042" w:val="left" w:leader="none"/>
        </w:tabs>
        <w:spacing w:line="240" w:lineRule="auto" w:before="0" w:after="0"/>
        <w:ind w:left="1042" w:right="0" w:hanging="361"/>
        <w:jc w:val="left"/>
        <w:rPr>
          <w:sz w:val="24"/>
        </w:rPr>
      </w:pPr>
      <w:bookmarkStart w:name="_bookmark2" w:id="3"/>
      <w:bookmarkEnd w:id="3"/>
      <w:r>
        <w:rPr/>
      </w:r>
      <w:bookmarkStart w:name="_bookmark3" w:id="4"/>
      <w:bookmarkEnd w:id="4"/>
      <w:r>
        <w:rPr/>
      </w:r>
      <w:bookmarkStart w:name="_bookmark3" w:id="5"/>
      <w:bookmarkEnd w:id="5"/>
      <w:r>
        <w:rPr>
          <w:sz w:val="24"/>
        </w:rPr>
        <w:t>L</w:t>
      </w:r>
      <w:r>
        <w:rPr>
          <w:sz w:val="24"/>
        </w:rPr>
        <w:t>ATAR</w:t>
      </w:r>
      <w:r>
        <w:rPr>
          <w:spacing w:val="8"/>
          <w:sz w:val="24"/>
        </w:rPr>
        <w:t> </w:t>
      </w:r>
      <w:r>
        <w:rPr>
          <w:spacing w:val="-4"/>
          <w:sz w:val="24"/>
        </w:rPr>
        <w:t>BELAKANG</w:t>
      </w:r>
    </w:p>
    <w:p>
      <w:pPr>
        <w:pStyle w:val="Heading2"/>
        <w:spacing w:line="360" w:lineRule="auto"/>
        <w:ind w:left="94" w:right="3599" w:firstLine="609"/>
      </w:pPr>
      <w:r>
        <w:rPr>
          <w:b w:val="0"/>
        </w:rPr>
        <w:br w:type="column"/>
      </w:r>
      <w:r>
        <w:rPr/>
        <w:t>BAB I PENDAHULUAN</w:t>
      </w:r>
    </w:p>
    <w:p>
      <w:pPr>
        <w:spacing w:after="0" w:line="360" w:lineRule="auto"/>
        <w:sectPr>
          <w:pgSz w:w="11900" w:h="16850"/>
          <w:pgMar w:header="0" w:footer="865" w:top="1600" w:bottom="1280" w:left="1380" w:right="1680"/>
          <w:cols w:num="2" w:equalWidth="0">
            <w:col w:w="3220" w:space="40"/>
            <w:col w:w="5580"/>
          </w:cols>
        </w:sectPr>
      </w:pPr>
    </w:p>
    <w:p>
      <w:pPr>
        <w:pStyle w:val="BodyText"/>
        <w:spacing w:line="360" w:lineRule="auto" w:before="137"/>
        <w:ind w:left="1030" w:right="584" w:firstLine="360"/>
      </w:pPr>
      <w:r>
        <w:rPr/>
        <w:t>Rumah sakit merupakan sarana pelayanan kesehatan yang mutlak dibutuhkan oleh segenap lapisan masyarakat dalam upaya peningkatan derajad kesehatan baik individu maupun masyarakat secara keseluruhan. Untuk memenuhi kebutuhan tersebut maka rumah sakit dituntut untuk memberikan pelayanan yang memadai dan memuaskan. Rumah sakit harus mampu meningkatkan kualitas pelayanannya termasuk diantaranya peningkatan kualitas pendokumentasian rekam medis (Hatta, 2008).</w:t>
      </w:r>
    </w:p>
    <w:p>
      <w:pPr>
        <w:pStyle w:val="BodyText"/>
        <w:spacing w:line="360" w:lineRule="auto" w:before="120"/>
        <w:ind w:left="1030" w:right="584" w:firstLine="720"/>
      </w:pPr>
      <w:r>
        <w:rPr/>
        <w:t>Rekam medis merupakan salah satu bagian penting dalam membantu pelaksanaan pemberian pelayanan kepada pasien di rumah sakit. Hal ini berkaitan dengan isi rekam medis yang mencerminkan segala informasi menyangkut pasien sebagai dasar dalam menentukan tindakan lebih lanjut dalam upaya pelayanan maupun tindakan medis lain. Menurut Permenkes No 269/MeKes/PerVI/2008 tentang rekam medis, Rekam medis adalah berkas yang berisikan catatan dan dokumen tentang identitas pasien, pemeriksaan, pengobatan, tindakan dan pelayanan lain yang telah diberikan kepada</w:t>
      </w:r>
      <w:r>
        <w:rPr>
          <w:spacing w:val="-2"/>
        </w:rPr>
        <w:t> </w:t>
      </w:r>
      <w:r>
        <w:rPr/>
        <w:t>pasien.</w:t>
      </w:r>
    </w:p>
    <w:p>
      <w:pPr>
        <w:pStyle w:val="BodyText"/>
        <w:spacing w:line="360" w:lineRule="auto" w:before="119"/>
        <w:ind w:left="1030" w:right="583" w:firstLine="720"/>
      </w:pPr>
      <w:r>
        <w:rPr/>
        <w:t>Rekam medis adalah keterangan baik yang tertulis maupun yang terekam tentang identitas, anamnese; penentuan fisik laboratorium, diagnosis, segala pelayanan dan tindakan medis yang diberikan kepada pasien, dan tentang pengobatan, baik rawat inap, rawat jalan maupun pengobatan melalui pelayanan rawat darurat. Peningkatan ilmu pengetahuan dan teknologi kedokteran dan pelayanan kesehatan yang berkembang secara pesat maka munculah rekam medis manual beralih dalam bentuk elektronik. Rekam medis manual maupun rekam medis elektronik sama-sama menjadi bagian dari sistem informasi kesehatan. Dengan demikian kedua teknologi itu harus mendukung tujuan dari sistem informasi kesehatan yang mencakup adanya akses, kesamaan, kualitas,</w:t>
      </w:r>
    </w:p>
    <w:p>
      <w:pPr>
        <w:spacing w:after="0" w:line="360" w:lineRule="auto"/>
        <w:sectPr>
          <w:type w:val="continuous"/>
          <w:pgSz w:w="11900" w:h="16850"/>
          <w:pgMar w:top="1600" w:bottom="1060" w:left="1380" w:right="1680"/>
        </w:sectPr>
      </w:pPr>
    </w:p>
    <w:p>
      <w:pPr>
        <w:pStyle w:val="BodyText"/>
        <w:spacing w:line="360" w:lineRule="auto" w:before="100"/>
        <w:ind w:left="1030" w:right="734"/>
        <w:jc w:val="left"/>
      </w:pPr>
      <w:r>
        <w:rPr/>
        <w:t>efisiensi, efektivitas dan mampu bertahan sehingga terselenggaranya ketepatan (Akurasi) dan Kelengkapan (Hatta,2008).</w:t>
      </w:r>
    </w:p>
    <w:p>
      <w:pPr>
        <w:pStyle w:val="ListParagraph"/>
        <w:numPr>
          <w:ilvl w:val="2"/>
          <w:numId w:val="7"/>
        </w:numPr>
        <w:tabs>
          <w:tab w:pos="1042" w:val="left" w:leader="none"/>
        </w:tabs>
        <w:spacing w:line="240" w:lineRule="auto" w:before="120" w:after="0"/>
        <w:ind w:left="1042" w:right="0" w:hanging="361"/>
        <w:jc w:val="left"/>
        <w:rPr>
          <w:sz w:val="24"/>
        </w:rPr>
      </w:pPr>
      <w:bookmarkStart w:name="_bookmark4" w:id="6"/>
      <w:bookmarkEnd w:id="6"/>
      <w:r>
        <w:rPr/>
      </w:r>
      <w:bookmarkStart w:name="_bookmark4" w:id="7"/>
      <w:bookmarkEnd w:id="7"/>
      <w:r>
        <w:rPr>
          <w:sz w:val="24"/>
        </w:rPr>
        <w:t>MA</w:t>
      </w:r>
      <w:r>
        <w:rPr>
          <w:sz w:val="24"/>
        </w:rPr>
        <w:t>KSUD DAN</w:t>
      </w:r>
      <w:r>
        <w:rPr>
          <w:spacing w:val="-2"/>
          <w:sz w:val="24"/>
        </w:rPr>
        <w:t> </w:t>
      </w:r>
      <w:r>
        <w:rPr>
          <w:sz w:val="24"/>
        </w:rPr>
        <w:t>TUJUAN</w:t>
      </w:r>
    </w:p>
    <w:p>
      <w:pPr>
        <w:pStyle w:val="BodyText"/>
        <w:spacing w:line="360" w:lineRule="auto" w:before="137"/>
        <w:ind w:left="1041" w:right="722" w:firstLine="720"/>
      </w:pPr>
      <w:r>
        <w:rPr/>
        <w:t>Maksud penyusunan pedoman ini adalah memberikan gambaran tentang Rekam Medis di RSKIA Permata Bunda sesuai dengan peraturan perundang-undangan yang berlaku. Adapun tujuannya adalah agar dalam pemberian pelayanan dan asuhan pasien dapat dilaksanakan secara seragam, konsisten dan terintegrasi.</w:t>
      </w:r>
    </w:p>
    <w:p>
      <w:pPr>
        <w:pStyle w:val="ListParagraph"/>
        <w:numPr>
          <w:ilvl w:val="2"/>
          <w:numId w:val="7"/>
        </w:numPr>
        <w:tabs>
          <w:tab w:pos="1042" w:val="left" w:leader="none"/>
        </w:tabs>
        <w:spacing w:line="240" w:lineRule="auto" w:before="122" w:after="0"/>
        <w:ind w:left="1042" w:right="0" w:hanging="361"/>
        <w:jc w:val="left"/>
        <w:rPr>
          <w:sz w:val="24"/>
        </w:rPr>
      </w:pPr>
      <w:bookmarkStart w:name="_bookmark5" w:id="8"/>
      <w:bookmarkEnd w:id="8"/>
      <w:r>
        <w:rPr/>
      </w:r>
      <w:bookmarkStart w:name="_bookmark5" w:id="9"/>
      <w:bookmarkEnd w:id="9"/>
      <w:r>
        <w:rPr>
          <w:sz w:val="24"/>
        </w:rPr>
        <w:t>D</w:t>
      </w:r>
      <w:r>
        <w:rPr>
          <w:sz w:val="24"/>
        </w:rPr>
        <w:t>EFINISI</w:t>
      </w:r>
      <w:r>
        <w:rPr>
          <w:spacing w:val="-1"/>
          <w:sz w:val="24"/>
        </w:rPr>
        <w:t> </w:t>
      </w:r>
      <w:r>
        <w:rPr>
          <w:sz w:val="24"/>
        </w:rPr>
        <w:t>OPRASIONAL</w:t>
      </w:r>
    </w:p>
    <w:p>
      <w:pPr>
        <w:pStyle w:val="BodyText"/>
        <w:spacing w:line="360" w:lineRule="auto" w:before="137"/>
        <w:ind w:left="1041" w:right="724" w:firstLine="698"/>
      </w:pPr>
      <w:r>
        <w:rPr>
          <w:spacing w:val="-3"/>
        </w:rPr>
        <w:t>Untuk </w:t>
      </w:r>
      <w:r>
        <w:rPr/>
        <w:t>menyamakan persepsi dalam memahami pedoman ini maka disusun pengertian-pengertian sebagai berikut :</w:t>
      </w:r>
    </w:p>
    <w:p>
      <w:pPr>
        <w:pStyle w:val="ListParagraph"/>
        <w:numPr>
          <w:ilvl w:val="3"/>
          <w:numId w:val="7"/>
        </w:numPr>
        <w:tabs>
          <w:tab w:pos="2101" w:val="left" w:leader="none"/>
        </w:tabs>
        <w:spacing w:line="360" w:lineRule="auto" w:before="120" w:after="0"/>
        <w:ind w:left="2101" w:right="726" w:hanging="361"/>
        <w:jc w:val="both"/>
        <w:rPr>
          <w:sz w:val="24"/>
        </w:rPr>
      </w:pPr>
      <w:r>
        <w:rPr>
          <w:sz w:val="24"/>
        </w:rPr>
        <w:t>Gawat </w:t>
      </w:r>
      <w:r>
        <w:rPr>
          <w:spacing w:val="-4"/>
          <w:sz w:val="24"/>
        </w:rPr>
        <w:t>Darurat </w:t>
      </w:r>
      <w:r>
        <w:rPr>
          <w:sz w:val="24"/>
        </w:rPr>
        <w:t>adalah keadaan klinis </w:t>
      </w:r>
      <w:r>
        <w:rPr>
          <w:spacing w:val="-3"/>
          <w:sz w:val="24"/>
        </w:rPr>
        <w:t>pasien </w:t>
      </w:r>
      <w:r>
        <w:rPr>
          <w:sz w:val="24"/>
        </w:rPr>
        <w:t>yang membutuhkan tindakan </w:t>
      </w:r>
      <w:r>
        <w:rPr>
          <w:spacing w:val="-3"/>
          <w:sz w:val="24"/>
        </w:rPr>
        <w:t>medis </w:t>
      </w:r>
      <w:r>
        <w:rPr>
          <w:sz w:val="24"/>
        </w:rPr>
        <w:t>segera guna penyelamatan nyawa </w:t>
      </w:r>
      <w:r>
        <w:rPr>
          <w:spacing w:val="-3"/>
          <w:sz w:val="24"/>
        </w:rPr>
        <w:t>dan </w:t>
      </w:r>
      <w:r>
        <w:rPr>
          <w:sz w:val="24"/>
        </w:rPr>
        <w:t>pencegahan kecacatan lebih</w:t>
      </w:r>
      <w:r>
        <w:rPr>
          <w:spacing w:val="-12"/>
          <w:sz w:val="24"/>
        </w:rPr>
        <w:t> </w:t>
      </w:r>
      <w:r>
        <w:rPr>
          <w:sz w:val="24"/>
        </w:rPr>
        <w:t>lanjut.</w:t>
      </w:r>
    </w:p>
    <w:p>
      <w:pPr>
        <w:pStyle w:val="ListParagraph"/>
        <w:numPr>
          <w:ilvl w:val="3"/>
          <w:numId w:val="7"/>
        </w:numPr>
        <w:tabs>
          <w:tab w:pos="2101" w:val="left" w:leader="none"/>
        </w:tabs>
        <w:spacing w:line="360" w:lineRule="auto" w:before="122" w:after="0"/>
        <w:ind w:left="2101" w:right="723" w:hanging="361"/>
        <w:jc w:val="both"/>
        <w:rPr>
          <w:sz w:val="24"/>
        </w:rPr>
      </w:pPr>
      <w:r>
        <w:rPr>
          <w:sz w:val="24"/>
        </w:rPr>
        <w:t>Rekam </w:t>
      </w:r>
      <w:r>
        <w:rPr>
          <w:spacing w:val="-3"/>
          <w:sz w:val="24"/>
        </w:rPr>
        <w:t>medis </w:t>
      </w:r>
      <w:r>
        <w:rPr>
          <w:sz w:val="24"/>
        </w:rPr>
        <w:t>adalah berkas </w:t>
      </w:r>
      <w:r>
        <w:rPr>
          <w:spacing w:val="-3"/>
          <w:sz w:val="24"/>
        </w:rPr>
        <w:t>yang </w:t>
      </w:r>
      <w:r>
        <w:rPr>
          <w:sz w:val="24"/>
        </w:rPr>
        <w:t>berisikan catatan </w:t>
      </w:r>
      <w:r>
        <w:rPr>
          <w:spacing w:val="-3"/>
          <w:sz w:val="24"/>
        </w:rPr>
        <w:t>dan </w:t>
      </w:r>
      <w:r>
        <w:rPr>
          <w:sz w:val="24"/>
        </w:rPr>
        <w:t>dokumen tentang </w:t>
      </w:r>
      <w:r>
        <w:rPr>
          <w:spacing w:val="-3"/>
          <w:sz w:val="24"/>
        </w:rPr>
        <w:t>identitas </w:t>
      </w:r>
      <w:r>
        <w:rPr>
          <w:sz w:val="24"/>
        </w:rPr>
        <w:t>pasien, pemeriksaan, pengobatan, tindakan </w:t>
      </w:r>
      <w:r>
        <w:rPr>
          <w:spacing w:val="-3"/>
          <w:sz w:val="24"/>
        </w:rPr>
        <w:t>dan </w:t>
      </w:r>
      <w:r>
        <w:rPr>
          <w:sz w:val="24"/>
        </w:rPr>
        <w:t>pelayanan lainyang telah diberikan kepada pasien.</w:t>
      </w:r>
    </w:p>
    <w:p>
      <w:pPr>
        <w:pStyle w:val="ListParagraph"/>
        <w:numPr>
          <w:ilvl w:val="3"/>
          <w:numId w:val="7"/>
        </w:numPr>
        <w:tabs>
          <w:tab w:pos="2101" w:val="left" w:leader="none"/>
        </w:tabs>
        <w:spacing w:line="360" w:lineRule="auto" w:before="117" w:after="0"/>
        <w:ind w:left="2101" w:right="725" w:hanging="361"/>
        <w:jc w:val="both"/>
        <w:rPr>
          <w:sz w:val="24"/>
        </w:rPr>
      </w:pPr>
      <w:r>
        <w:rPr>
          <w:sz w:val="24"/>
        </w:rPr>
        <w:t>Pasien</w:t>
      </w:r>
      <w:r>
        <w:rPr>
          <w:spacing w:val="-9"/>
          <w:sz w:val="24"/>
        </w:rPr>
        <w:t> </w:t>
      </w:r>
      <w:r>
        <w:rPr>
          <w:sz w:val="24"/>
        </w:rPr>
        <w:t>adalah</w:t>
      </w:r>
      <w:r>
        <w:rPr>
          <w:spacing w:val="-9"/>
          <w:sz w:val="24"/>
        </w:rPr>
        <w:t> </w:t>
      </w:r>
      <w:r>
        <w:rPr>
          <w:sz w:val="24"/>
        </w:rPr>
        <w:t>setiap</w:t>
      </w:r>
      <w:r>
        <w:rPr>
          <w:spacing w:val="-9"/>
          <w:sz w:val="24"/>
        </w:rPr>
        <w:t> </w:t>
      </w:r>
      <w:r>
        <w:rPr>
          <w:sz w:val="24"/>
        </w:rPr>
        <w:t>orang</w:t>
      </w:r>
      <w:r>
        <w:rPr>
          <w:spacing w:val="-7"/>
          <w:sz w:val="24"/>
        </w:rPr>
        <w:t> </w:t>
      </w:r>
      <w:r>
        <w:rPr>
          <w:sz w:val="24"/>
        </w:rPr>
        <w:t>yang</w:t>
      </w:r>
      <w:r>
        <w:rPr>
          <w:spacing w:val="-6"/>
          <w:sz w:val="24"/>
        </w:rPr>
        <w:t> </w:t>
      </w:r>
      <w:r>
        <w:rPr>
          <w:sz w:val="24"/>
        </w:rPr>
        <w:t>melakukan</w:t>
      </w:r>
      <w:r>
        <w:rPr>
          <w:spacing w:val="-9"/>
          <w:sz w:val="24"/>
        </w:rPr>
        <w:t> </w:t>
      </w:r>
      <w:r>
        <w:rPr>
          <w:sz w:val="24"/>
        </w:rPr>
        <w:t>konsultasi</w:t>
      </w:r>
      <w:r>
        <w:rPr>
          <w:spacing w:val="-8"/>
          <w:sz w:val="24"/>
        </w:rPr>
        <w:t> </w:t>
      </w:r>
      <w:r>
        <w:rPr>
          <w:sz w:val="24"/>
        </w:rPr>
        <w:t>masalah kesehatannya untuk memperoleh pelayanan kesehatan </w:t>
      </w:r>
      <w:r>
        <w:rPr>
          <w:spacing w:val="-3"/>
          <w:sz w:val="24"/>
        </w:rPr>
        <w:t>yang </w:t>
      </w:r>
      <w:r>
        <w:rPr>
          <w:sz w:val="24"/>
        </w:rPr>
        <w:t>diperlukan </w:t>
      </w:r>
      <w:r>
        <w:rPr>
          <w:spacing w:val="-3"/>
          <w:sz w:val="24"/>
        </w:rPr>
        <w:t>baik </w:t>
      </w:r>
      <w:r>
        <w:rPr>
          <w:sz w:val="24"/>
        </w:rPr>
        <w:t>secara langsung maupun tidak langsung kepada dokter atau dokter</w:t>
      </w:r>
      <w:r>
        <w:rPr>
          <w:spacing w:val="-11"/>
          <w:sz w:val="24"/>
        </w:rPr>
        <w:t> </w:t>
      </w:r>
      <w:r>
        <w:rPr>
          <w:sz w:val="24"/>
        </w:rPr>
        <w:t>spesialis.</w:t>
      </w:r>
    </w:p>
    <w:p>
      <w:pPr>
        <w:pStyle w:val="ListParagraph"/>
        <w:numPr>
          <w:ilvl w:val="3"/>
          <w:numId w:val="7"/>
        </w:numPr>
        <w:tabs>
          <w:tab w:pos="2101" w:val="left" w:leader="none"/>
        </w:tabs>
        <w:spacing w:line="360" w:lineRule="auto" w:before="121" w:after="0"/>
        <w:ind w:left="2101" w:right="724" w:hanging="361"/>
        <w:jc w:val="both"/>
        <w:rPr>
          <w:sz w:val="24"/>
        </w:rPr>
      </w:pPr>
      <w:r>
        <w:rPr>
          <w:i/>
          <w:sz w:val="24"/>
        </w:rPr>
        <w:t>Patient-centered care </w:t>
      </w:r>
      <w:r>
        <w:rPr>
          <w:sz w:val="24"/>
        </w:rPr>
        <w:t>(PCC), pasien merupakan pusat dalam proses asuhan pasien (patient care). PCC merupakan “asuhan </w:t>
      </w:r>
      <w:r>
        <w:rPr>
          <w:spacing w:val="-3"/>
          <w:sz w:val="24"/>
        </w:rPr>
        <w:t>yang </w:t>
      </w:r>
      <w:r>
        <w:rPr>
          <w:sz w:val="24"/>
        </w:rPr>
        <w:t>menghormati dan tanggap terhadap pilihan, kebutuhan </w:t>
      </w:r>
      <w:r>
        <w:rPr>
          <w:spacing w:val="-3"/>
          <w:sz w:val="24"/>
        </w:rPr>
        <w:t>dan </w:t>
      </w:r>
      <w:r>
        <w:rPr>
          <w:sz w:val="24"/>
        </w:rPr>
        <w:t>nilai-nilai pribadi pasien. Serta memastikan bahwa nilai- nilai pasien menjadi panduan bagi semua keputusan</w:t>
      </w:r>
      <w:r>
        <w:rPr>
          <w:spacing w:val="-29"/>
          <w:sz w:val="24"/>
        </w:rPr>
        <w:t> </w:t>
      </w:r>
      <w:r>
        <w:rPr>
          <w:sz w:val="24"/>
        </w:rPr>
        <w:t>klinis</w:t>
      </w:r>
    </w:p>
    <w:p>
      <w:pPr>
        <w:pStyle w:val="ListParagraph"/>
        <w:numPr>
          <w:ilvl w:val="3"/>
          <w:numId w:val="7"/>
        </w:numPr>
        <w:tabs>
          <w:tab w:pos="2101" w:val="left" w:leader="none"/>
        </w:tabs>
        <w:spacing w:line="360" w:lineRule="auto" w:before="121" w:after="0"/>
        <w:ind w:left="2101" w:right="724" w:hanging="361"/>
        <w:jc w:val="both"/>
        <w:rPr>
          <w:sz w:val="24"/>
        </w:rPr>
      </w:pPr>
      <w:r>
        <w:rPr>
          <w:sz w:val="24"/>
        </w:rPr>
        <w:t>Dokter penanggung jawab pelayanan (DPJP) adalah dokter </w:t>
      </w:r>
      <w:r>
        <w:rPr>
          <w:spacing w:val="-3"/>
          <w:sz w:val="24"/>
        </w:rPr>
        <w:t>yang </w:t>
      </w:r>
      <w:r>
        <w:rPr>
          <w:sz w:val="24"/>
        </w:rPr>
        <w:t>bertanggung jawab terhadap asuhan pasien sejak</w:t>
      </w:r>
      <w:r>
        <w:rPr>
          <w:spacing w:val="40"/>
          <w:sz w:val="24"/>
        </w:rPr>
        <w:t> </w:t>
      </w:r>
      <w:r>
        <w:rPr>
          <w:spacing w:val="-3"/>
          <w:sz w:val="24"/>
        </w:rPr>
        <w:t>pasien</w:t>
      </w:r>
    </w:p>
    <w:p>
      <w:pPr>
        <w:spacing w:after="0" w:line="360" w:lineRule="auto"/>
        <w:jc w:val="both"/>
        <w:rPr>
          <w:sz w:val="24"/>
        </w:rPr>
        <w:sectPr>
          <w:pgSz w:w="11900" w:h="16850"/>
          <w:pgMar w:header="0" w:footer="865" w:top="1600" w:bottom="1280" w:left="1380" w:right="1680"/>
        </w:sectPr>
      </w:pPr>
    </w:p>
    <w:p>
      <w:pPr>
        <w:pStyle w:val="BodyText"/>
        <w:spacing w:line="360" w:lineRule="auto" w:before="100"/>
        <w:ind w:left="2101" w:right="723"/>
      </w:pPr>
      <w:r>
        <w:rPr/>
        <w:t>masuk sampai pulang </w:t>
      </w:r>
      <w:r>
        <w:rPr>
          <w:spacing w:val="-3"/>
        </w:rPr>
        <w:t>dan </w:t>
      </w:r>
      <w:r>
        <w:rPr/>
        <w:t>mempunyai kompetensi </w:t>
      </w:r>
      <w:r>
        <w:rPr>
          <w:spacing w:val="-3"/>
        </w:rPr>
        <w:t>dan </w:t>
      </w:r>
      <w:r>
        <w:rPr/>
        <w:t>kewenangan klinis sesuai surat penugasan klinisnya. DPJP sebagai </w:t>
      </w:r>
      <w:r>
        <w:rPr>
          <w:i/>
        </w:rPr>
        <w:t>Clinical Leader </w:t>
      </w:r>
      <w:r>
        <w:rPr/>
        <w:t>bertugas menyusun kerangka </w:t>
      </w:r>
      <w:r>
        <w:rPr>
          <w:spacing w:val="-3"/>
        </w:rPr>
        <w:t>asuhan, </w:t>
      </w:r>
      <w:r>
        <w:rPr/>
        <w:t>melakukan koordinasi, kolaborasi, sintesis, interpretasi,</w:t>
      </w:r>
      <w:r>
        <w:rPr>
          <w:spacing w:val="-44"/>
        </w:rPr>
        <w:t> </w:t>
      </w:r>
      <w:r>
        <w:rPr/>
        <w:t>review dan mengintegrasikan asuhan</w:t>
      </w:r>
      <w:r>
        <w:rPr>
          <w:spacing w:val="-8"/>
        </w:rPr>
        <w:t> </w:t>
      </w:r>
      <w:r>
        <w:rPr/>
        <w:t>pasien.</w:t>
      </w:r>
    </w:p>
    <w:p>
      <w:pPr>
        <w:pStyle w:val="ListParagraph"/>
        <w:numPr>
          <w:ilvl w:val="3"/>
          <w:numId w:val="7"/>
        </w:numPr>
        <w:tabs>
          <w:tab w:pos="2101" w:val="left" w:leader="none"/>
        </w:tabs>
        <w:spacing w:line="360" w:lineRule="auto" w:before="119" w:after="0"/>
        <w:ind w:left="2101" w:right="724" w:hanging="361"/>
        <w:jc w:val="both"/>
        <w:rPr>
          <w:sz w:val="24"/>
        </w:rPr>
      </w:pPr>
      <w:r>
        <w:rPr>
          <w:sz w:val="24"/>
        </w:rPr>
        <w:t>Profesional pemberia suhan (PPA) adalah mereka </w:t>
      </w:r>
      <w:r>
        <w:rPr>
          <w:spacing w:val="-3"/>
          <w:sz w:val="24"/>
        </w:rPr>
        <w:t>yang </w:t>
      </w:r>
      <w:r>
        <w:rPr>
          <w:sz w:val="24"/>
        </w:rPr>
        <w:t>secara langsung memberikan asuhan kepada pasien, antara lain dokter, perawat, bidan, ahli gizi, apoteker, </w:t>
      </w:r>
      <w:r>
        <w:rPr>
          <w:spacing w:val="-3"/>
          <w:sz w:val="24"/>
        </w:rPr>
        <w:t>piñata </w:t>
      </w:r>
      <w:r>
        <w:rPr>
          <w:sz w:val="24"/>
        </w:rPr>
        <w:t>anestesi, terapis fisik dsb. Merupakan Tim Inter disiplin </w:t>
      </w:r>
      <w:r>
        <w:rPr>
          <w:spacing w:val="-3"/>
          <w:sz w:val="24"/>
        </w:rPr>
        <w:t>yang </w:t>
      </w:r>
      <w:r>
        <w:rPr>
          <w:sz w:val="24"/>
        </w:rPr>
        <w:t>diposisikan mengelilingi pasien, dengan kompetensi yang memadai dan berkontribusi setara dalam fungsi profesinya bertugas mandiri, kolaboratif, delegatif, bekerja sebagai satu kesatuan memberikan asuhan </w:t>
      </w:r>
      <w:r>
        <w:rPr>
          <w:spacing w:val="-3"/>
          <w:sz w:val="24"/>
        </w:rPr>
        <w:t>yang </w:t>
      </w:r>
      <w:r>
        <w:rPr>
          <w:sz w:val="24"/>
        </w:rPr>
        <w:t>terintegrasi. Kolaborasi Inter profesional, terdiri</w:t>
      </w:r>
      <w:r>
        <w:rPr>
          <w:spacing w:val="-6"/>
          <w:sz w:val="24"/>
        </w:rPr>
        <w:t> </w:t>
      </w:r>
      <w:r>
        <w:rPr>
          <w:sz w:val="24"/>
        </w:rPr>
        <w:t>dari:</w:t>
      </w:r>
    </w:p>
    <w:p>
      <w:pPr>
        <w:pStyle w:val="ListParagraph"/>
        <w:numPr>
          <w:ilvl w:val="4"/>
          <w:numId w:val="7"/>
        </w:numPr>
        <w:tabs>
          <w:tab w:pos="2591" w:val="left" w:leader="none"/>
        </w:tabs>
        <w:spacing w:line="240" w:lineRule="auto" w:before="123" w:after="0"/>
        <w:ind w:left="2590" w:right="0" w:hanging="361"/>
        <w:jc w:val="both"/>
        <w:rPr>
          <w:sz w:val="24"/>
        </w:rPr>
      </w:pPr>
      <w:r>
        <w:rPr>
          <w:sz w:val="24"/>
        </w:rPr>
        <w:t>Kolaborasi Inter</w:t>
      </w:r>
      <w:r>
        <w:rPr>
          <w:spacing w:val="-7"/>
          <w:sz w:val="24"/>
        </w:rPr>
        <w:t> </w:t>
      </w:r>
      <w:r>
        <w:rPr>
          <w:sz w:val="24"/>
        </w:rPr>
        <w:t>profesional.</w:t>
      </w:r>
    </w:p>
    <w:p>
      <w:pPr>
        <w:pStyle w:val="BodyText"/>
        <w:spacing w:before="3"/>
        <w:jc w:val="left"/>
        <w:rPr>
          <w:sz w:val="22"/>
        </w:rPr>
      </w:pPr>
    </w:p>
    <w:p>
      <w:pPr>
        <w:pStyle w:val="ListParagraph"/>
        <w:numPr>
          <w:ilvl w:val="4"/>
          <w:numId w:val="7"/>
        </w:numPr>
        <w:tabs>
          <w:tab w:pos="2591" w:val="left" w:leader="none"/>
        </w:tabs>
        <w:spacing w:line="240" w:lineRule="auto" w:before="0" w:after="0"/>
        <w:ind w:left="2590" w:right="0" w:hanging="361"/>
        <w:jc w:val="both"/>
        <w:rPr>
          <w:sz w:val="24"/>
        </w:rPr>
      </w:pPr>
      <w:r>
        <w:rPr>
          <w:sz w:val="24"/>
        </w:rPr>
        <w:t>Edukasi Inter</w:t>
      </w:r>
      <w:r>
        <w:rPr>
          <w:spacing w:val="-5"/>
          <w:sz w:val="24"/>
        </w:rPr>
        <w:t> </w:t>
      </w:r>
      <w:r>
        <w:rPr>
          <w:sz w:val="24"/>
        </w:rPr>
        <w:t>profesional.</w:t>
      </w:r>
    </w:p>
    <w:p>
      <w:pPr>
        <w:pStyle w:val="BodyText"/>
        <w:spacing w:before="6"/>
        <w:jc w:val="left"/>
        <w:rPr>
          <w:sz w:val="22"/>
        </w:rPr>
      </w:pPr>
    </w:p>
    <w:p>
      <w:pPr>
        <w:pStyle w:val="ListParagraph"/>
        <w:numPr>
          <w:ilvl w:val="4"/>
          <w:numId w:val="7"/>
        </w:numPr>
        <w:tabs>
          <w:tab w:pos="2591" w:val="left" w:leader="none"/>
        </w:tabs>
        <w:spacing w:line="240" w:lineRule="auto" w:before="1" w:after="0"/>
        <w:ind w:left="2590" w:right="0" w:hanging="361"/>
        <w:jc w:val="left"/>
        <w:rPr>
          <w:sz w:val="24"/>
        </w:rPr>
      </w:pPr>
      <w:r>
        <w:rPr>
          <w:sz w:val="24"/>
        </w:rPr>
        <w:t>Kompetensi praktik kolaborasi inter</w:t>
      </w:r>
      <w:r>
        <w:rPr>
          <w:spacing w:val="-16"/>
          <w:sz w:val="24"/>
        </w:rPr>
        <w:t> </w:t>
      </w:r>
      <w:r>
        <w:rPr>
          <w:sz w:val="24"/>
        </w:rPr>
        <w:t>professional.</w:t>
      </w:r>
    </w:p>
    <w:p>
      <w:pPr>
        <w:pStyle w:val="BodyText"/>
        <w:spacing w:before="3"/>
        <w:jc w:val="left"/>
        <w:rPr>
          <w:sz w:val="22"/>
        </w:rPr>
      </w:pPr>
    </w:p>
    <w:p>
      <w:pPr>
        <w:pStyle w:val="ListParagraph"/>
        <w:numPr>
          <w:ilvl w:val="4"/>
          <w:numId w:val="7"/>
        </w:numPr>
        <w:tabs>
          <w:tab w:pos="2591" w:val="left" w:leader="none"/>
        </w:tabs>
        <w:spacing w:line="240" w:lineRule="auto" w:before="0" w:after="0"/>
        <w:ind w:left="2590" w:right="0" w:hanging="361"/>
        <w:jc w:val="left"/>
        <w:rPr>
          <w:sz w:val="24"/>
        </w:rPr>
      </w:pPr>
      <w:r>
        <w:rPr>
          <w:sz w:val="24"/>
        </w:rPr>
        <w:t>Termasuk bermitra dengan</w:t>
      </w:r>
      <w:r>
        <w:rPr>
          <w:spacing w:val="-11"/>
          <w:sz w:val="24"/>
        </w:rPr>
        <w:t> </w:t>
      </w:r>
      <w:r>
        <w:rPr>
          <w:sz w:val="24"/>
        </w:rPr>
        <w:t>pasien-keluarga.</w:t>
      </w:r>
    </w:p>
    <w:p>
      <w:pPr>
        <w:pStyle w:val="BodyText"/>
        <w:spacing w:before="4"/>
        <w:jc w:val="left"/>
        <w:rPr>
          <w:sz w:val="22"/>
        </w:rPr>
      </w:pPr>
    </w:p>
    <w:p>
      <w:pPr>
        <w:pStyle w:val="ListParagraph"/>
        <w:numPr>
          <w:ilvl w:val="3"/>
          <w:numId w:val="7"/>
        </w:numPr>
        <w:tabs>
          <w:tab w:pos="2101" w:val="left" w:leader="none"/>
        </w:tabs>
        <w:spacing w:line="360" w:lineRule="auto" w:before="0" w:after="0"/>
        <w:ind w:left="2101" w:right="725" w:hanging="361"/>
        <w:jc w:val="both"/>
        <w:rPr>
          <w:sz w:val="24"/>
        </w:rPr>
      </w:pPr>
      <w:r>
        <w:rPr>
          <w:sz w:val="24"/>
        </w:rPr>
        <w:t>Asuhan Pasien Terintegrasi adalah </w:t>
      </w:r>
      <w:r>
        <w:rPr>
          <w:spacing w:val="-3"/>
          <w:sz w:val="24"/>
        </w:rPr>
        <w:t>asuhan </w:t>
      </w:r>
      <w:r>
        <w:rPr>
          <w:sz w:val="24"/>
        </w:rPr>
        <w:t>pasien terintegrasi antara professional pemberi asuhan (PPA), DPJP </w:t>
      </w:r>
      <w:r>
        <w:rPr>
          <w:spacing w:val="-3"/>
          <w:sz w:val="24"/>
        </w:rPr>
        <w:t>bertindak </w:t>
      </w:r>
      <w:r>
        <w:rPr>
          <w:sz w:val="24"/>
        </w:rPr>
        <w:t>sebagai </w:t>
      </w:r>
      <w:r>
        <w:rPr>
          <w:i/>
          <w:sz w:val="24"/>
        </w:rPr>
        <w:t>Clinical Leader </w:t>
      </w:r>
      <w:r>
        <w:rPr>
          <w:spacing w:val="-3"/>
          <w:sz w:val="24"/>
        </w:rPr>
        <w:t>dan </w:t>
      </w:r>
      <w:r>
        <w:rPr>
          <w:sz w:val="24"/>
        </w:rPr>
        <w:t>keputusan klinis yang diambil selalu berdasarkan nilai-nilai pasien. Tujuan dari proses pengintegrasian pelayanan agar menghasilkan pelayanan </w:t>
      </w:r>
      <w:r>
        <w:rPr>
          <w:spacing w:val="-3"/>
          <w:sz w:val="24"/>
        </w:rPr>
        <w:t>yang </w:t>
      </w:r>
      <w:r>
        <w:rPr>
          <w:sz w:val="24"/>
        </w:rPr>
        <w:t>efisien, </w:t>
      </w:r>
      <w:r>
        <w:rPr>
          <w:spacing w:val="-3"/>
          <w:sz w:val="24"/>
        </w:rPr>
        <w:t>dan </w:t>
      </w:r>
      <w:r>
        <w:rPr>
          <w:sz w:val="24"/>
        </w:rPr>
        <w:t>kemungkinan hasil pelayanan pasien </w:t>
      </w:r>
      <w:r>
        <w:rPr>
          <w:spacing w:val="-3"/>
          <w:sz w:val="24"/>
        </w:rPr>
        <w:t>yang </w:t>
      </w:r>
      <w:r>
        <w:rPr>
          <w:sz w:val="24"/>
        </w:rPr>
        <w:t>lebih baik.</w:t>
      </w:r>
    </w:p>
    <w:p>
      <w:pPr>
        <w:pStyle w:val="ListParagraph"/>
        <w:numPr>
          <w:ilvl w:val="3"/>
          <w:numId w:val="7"/>
        </w:numPr>
        <w:tabs>
          <w:tab w:pos="2101" w:val="left" w:leader="none"/>
        </w:tabs>
        <w:spacing w:line="360" w:lineRule="auto" w:before="122" w:after="0"/>
        <w:ind w:left="2101" w:right="725" w:hanging="361"/>
        <w:jc w:val="both"/>
        <w:rPr>
          <w:sz w:val="24"/>
        </w:rPr>
      </w:pPr>
      <w:r>
        <w:rPr>
          <w:sz w:val="24"/>
        </w:rPr>
        <w:t>Catatan Perkembangan Pasien Terintegrasi (CPPT) </w:t>
      </w:r>
      <w:r>
        <w:rPr>
          <w:spacing w:val="-3"/>
          <w:sz w:val="24"/>
        </w:rPr>
        <w:t>adalah </w:t>
      </w:r>
      <w:r>
        <w:rPr>
          <w:sz w:val="24"/>
        </w:rPr>
        <w:t>catatan para Professional Pemberi kondisi </w:t>
      </w:r>
      <w:r>
        <w:rPr>
          <w:spacing w:val="-3"/>
          <w:sz w:val="24"/>
        </w:rPr>
        <w:t>dan </w:t>
      </w:r>
      <w:r>
        <w:rPr>
          <w:sz w:val="24"/>
        </w:rPr>
        <w:t>perkembangan penyakit </w:t>
      </w:r>
      <w:r>
        <w:rPr>
          <w:spacing w:val="-3"/>
          <w:sz w:val="24"/>
        </w:rPr>
        <w:t>pasien </w:t>
      </w:r>
      <w:r>
        <w:rPr>
          <w:sz w:val="24"/>
        </w:rPr>
        <w:t>serta tindakan </w:t>
      </w:r>
      <w:r>
        <w:rPr>
          <w:spacing w:val="-3"/>
          <w:sz w:val="24"/>
        </w:rPr>
        <w:t>yang </w:t>
      </w:r>
      <w:r>
        <w:rPr>
          <w:sz w:val="24"/>
        </w:rPr>
        <w:t>dialami pasien. CPPT menggambarkan integrasi </w:t>
      </w:r>
      <w:r>
        <w:rPr>
          <w:spacing w:val="-3"/>
          <w:sz w:val="24"/>
        </w:rPr>
        <w:t>dan </w:t>
      </w:r>
      <w:r>
        <w:rPr>
          <w:sz w:val="24"/>
        </w:rPr>
        <w:t>koordinasi asuhan. </w:t>
      </w:r>
      <w:r>
        <w:rPr>
          <w:spacing w:val="-3"/>
          <w:sz w:val="24"/>
        </w:rPr>
        <w:t>Hasil</w:t>
      </w:r>
      <w:r>
        <w:rPr>
          <w:spacing w:val="11"/>
          <w:sz w:val="24"/>
        </w:rPr>
        <w:t> </w:t>
      </w:r>
      <w:r>
        <w:rPr>
          <w:sz w:val="24"/>
        </w:rPr>
        <w:t>atau</w:t>
      </w:r>
    </w:p>
    <w:p>
      <w:pPr>
        <w:spacing w:after="0" w:line="360" w:lineRule="auto"/>
        <w:jc w:val="both"/>
        <w:rPr>
          <w:sz w:val="24"/>
        </w:rPr>
        <w:sectPr>
          <w:pgSz w:w="11900" w:h="16850"/>
          <w:pgMar w:header="0" w:footer="865" w:top="1600" w:bottom="1280" w:left="1380" w:right="1680"/>
        </w:sectPr>
      </w:pPr>
    </w:p>
    <w:p>
      <w:pPr>
        <w:pStyle w:val="BodyText"/>
        <w:spacing w:line="360" w:lineRule="auto" w:before="100"/>
        <w:ind w:left="2101" w:right="734"/>
        <w:jc w:val="left"/>
      </w:pPr>
      <w:r>
        <w:rPr/>
        <w:t>kesimpulan dari pertemuan tim perawatan pasien kolaboratif atau diskusi pasien yang serupa ditulis dalam CPPT</w:t>
      </w:r>
    </w:p>
    <w:p>
      <w:pPr>
        <w:pStyle w:val="ListParagraph"/>
        <w:numPr>
          <w:ilvl w:val="2"/>
          <w:numId w:val="7"/>
        </w:numPr>
        <w:tabs>
          <w:tab w:pos="1042" w:val="left" w:leader="none"/>
        </w:tabs>
        <w:spacing w:line="240" w:lineRule="auto" w:before="120" w:after="0"/>
        <w:ind w:left="1042" w:right="0" w:hanging="361"/>
        <w:jc w:val="left"/>
        <w:rPr>
          <w:sz w:val="24"/>
        </w:rPr>
      </w:pPr>
      <w:bookmarkStart w:name="_bookmark6" w:id="10"/>
      <w:bookmarkEnd w:id="10"/>
      <w:r>
        <w:rPr/>
      </w:r>
      <w:bookmarkStart w:name="_bookmark6" w:id="11"/>
      <w:bookmarkEnd w:id="11"/>
      <w:r>
        <w:rPr>
          <w:sz w:val="24"/>
        </w:rPr>
        <w:t>L</w:t>
      </w:r>
      <w:r>
        <w:rPr>
          <w:sz w:val="24"/>
        </w:rPr>
        <w:t>ANDASAN</w:t>
      </w:r>
      <w:r>
        <w:rPr>
          <w:spacing w:val="-1"/>
          <w:sz w:val="24"/>
        </w:rPr>
        <w:t> </w:t>
      </w:r>
      <w:r>
        <w:rPr>
          <w:sz w:val="24"/>
        </w:rPr>
        <w:t>HUKUM</w:t>
      </w:r>
    </w:p>
    <w:p>
      <w:pPr>
        <w:pStyle w:val="BodyText"/>
        <w:spacing w:line="360" w:lineRule="auto" w:before="137"/>
        <w:ind w:left="749" w:right="734" w:firstLine="720"/>
        <w:jc w:val="left"/>
      </w:pPr>
      <w:r>
        <w:rPr/>
        <w:t>Unit Rekam Medis di RSKIA Permata Bunda adalah merupakan bagian yang harus terselenggara sesuai dengan :</w:t>
      </w:r>
    </w:p>
    <w:p>
      <w:pPr>
        <w:pStyle w:val="ListParagraph"/>
        <w:numPr>
          <w:ilvl w:val="3"/>
          <w:numId w:val="7"/>
        </w:numPr>
        <w:tabs>
          <w:tab w:pos="1030" w:val="left" w:leader="none"/>
        </w:tabs>
        <w:spacing w:line="360" w:lineRule="auto" w:before="120" w:after="0"/>
        <w:ind w:left="1030" w:right="596" w:hanging="332"/>
        <w:jc w:val="left"/>
        <w:rPr>
          <w:sz w:val="24"/>
        </w:rPr>
      </w:pPr>
      <w:r>
        <w:rPr>
          <w:sz w:val="24"/>
        </w:rPr>
        <w:t>Undang-undang Tenaga Kesehatan pasal 2 (Lembaran Negara Tahun 1963No.</w:t>
      </w:r>
      <w:r>
        <w:rPr>
          <w:spacing w:val="-6"/>
          <w:sz w:val="24"/>
        </w:rPr>
        <w:t> </w:t>
      </w:r>
      <w:r>
        <w:rPr>
          <w:spacing w:val="-3"/>
          <w:sz w:val="24"/>
        </w:rPr>
        <w:t>78).</w:t>
      </w:r>
    </w:p>
    <w:p>
      <w:pPr>
        <w:pStyle w:val="ListParagraph"/>
        <w:numPr>
          <w:ilvl w:val="3"/>
          <w:numId w:val="7"/>
        </w:numPr>
        <w:tabs>
          <w:tab w:pos="1030" w:val="left" w:leader="none"/>
        </w:tabs>
        <w:spacing w:line="360" w:lineRule="auto" w:before="121" w:after="0"/>
        <w:ind w:left="1030" w:right="598" w:hanging="332"/>
        <w:jc w:val="left"/>
        <w:rPr>
          <w:sz w:val="24"/>
        </w:rPr>
      </w:pPr>
      <w:r>
        <w:rPr>
          <w:sz w:val="24"/>
        </w:rPr>
        <w:t>Peraturan Pemerintah No. 10 tahun 1966 tentang wajib simpan rahasia </w:t>
      </w:r>
      <w:r>
        <w:rPr>
          <w:spacing w:val="-3"/>
          <w:sz w:val="24"/>
        </w:rPr>
        <w:t>kedokteran.</w:t>
      </w:r>
    </w:p>
    <w:p>
      <w:pPr>
        <w:pStyle w:val="ListParagraph"/>
        <w:numPr>
          <w:ilvl w:val="3"/>
          <w:numId w:val="7"/>
        </w:numPr>
        <w:tabs>
          <w:tab w:pos="1076" w:val="left" w:leader="none"/>
        </w:tabs>
        <w:spacing w:line="240" w:lineRule="auto" w:before="120" w:after="0"/>
        <w:ind w:left="1075" w:right="0" w:hanging="332"/>
        <w:jc w:val="left"/>
        <w:rPr>
          <w:sz w:val="24"/>
        </w:rPr>
      </w:pPr>
      <w:r>
        <w:rPr>
          <w:sz w:val="24"/>
        </w:rPr>
        <w:t>Peraturan Pemerintah No.32 tahun 1996 tentang tenaga</w:t>
      </w:r>
      <w:r>
        <w:rPr>
          <w:spacing w:val="-21"/>
          <w:sz w:val="24"/>
        </w:rPr>
        <w:t> </w:t>
      </w:r>
      <w:r>
        <w:rPr>
          <w:sz w:val="24"/>
        </w:rPr>
        <w:t>re</w:t>
      </w:r>
    </w:p>
    <w:p>
      <w:pPr>
        <w:pStyle w:val="BodyText"/>
        <w:spacing w:before="6"/>
        <w:jc w:val="left"/>
        <w:rPr>
          <w:sz w:val="22"/>
        </w:rPr>
      </w:pPr>
    </w:p>
    <w:p>
      <w:pPr>
        <w:pStyle w:val="ListParagraph"/>
        <w:numPr>
          <w:ilvl w:val="3"/>
          <w:numId w:val="7"/>
        </w:numPr>
        <w:tabs>
          <w:tab w:pos="1030" w:val="left" w:leader="none"/>
        </w:tabs>
        <w:spacing w:line="360" w:lineRule="auto" w:before="0" w:after="0"/>
        <w:ind w:left="1030" w:right="581" w:hanging="332"/>
        <w:jc w:val="both"/>
        <w:rPr>
          <w:sz w:val="24"/>
        </w:rPr>
      </w:pPr>
      <w:r>
        <w:rPr>
          <w:sz w:val="24"/>
        </w:rPr>
        <w:t>Surat </w:t>
      </w:r>
      <w:r>
        <w:rPr>
          <w:spacing w:val="2"/>
          <w:sz w:val="24"/>
        </w:rPr>
        <w:t>Keputusan Menkes  RI  No.034/BIRHUP/1972.  Ada  kejelasan </w:t>
      </w:r>
      <w:r>
        <w:rPr>
          <w:sz w:val="24"/>
        </w:rPr>
        <w:t>bagi rumah sakit menyangkut kewajiban untuk menyelenggarakan rekam medis </w:t>
      </w:r>
      <w:r>
        <w:rPr>
          <w:spacing w:val="3"/>
          <w:sz w:val="24"/>
        </w:rPr>
        <w:t>dengan kegiatannya menunjang </w:t>
      </w:r>
      <w:r>
        <w:rPr>
          <w:spacing w:val="2"/>
          <w:sz w:val="24"/>
        </w:rPr>
        <w:t>pelayanan </w:t>
      </w:r>
      <w:r>
        <w:rPr>
          <w:spacing w:val="3"/>
          <w:sz w:val="24"/>
        </w:rPr>
        <w:t>medis </w:t>
      </w:r>
      <w:r>
        <w:rPr>
          <w:spacing w:val="2"/>
          <w:sz w:val="24"/>
        </w:rPr>
        <w:t>yang diberikan </w:t>
      </w:r>
      <w:r>
        <w:rPr>
          <w:spacing w:val="3"/>
          <w:sz w:val="24"/>
        </w:rPr>
        <w:t>kepada </w:t>
      </w:r>
      <w:r>
        <w:rPr>
          <w:sz w:val="24"/>
        </w:rPr>
        <w:t>pasien, meliputi membuat rekam medis berdasarkan </w:t>
      </w:r>
      <w:r>
        <w:rPr>
          <w:spacing w:val="3"/>
          <w:sz w:val="24"/>
        </w:rPr>
        <w:t>ketentuan </w:t>
      </w:r>
      <w:r>
        <w:rPr>
          <w:sz w:val="24"/>
        </w:rPr>
        <w:t>yang </w:t>
      </w:r>
      <w:r>
        <w:rPr>
          <w:spacing w:val="2"/>
          <w:sz w:val="24"/>
        </w:rPr>
        <w:t>telah </w:t>
      </w:r>
      <w:r>
        <w:rPr>
          <w:spacing w:val="-3"/>
          <w:sz w:val="24"/>
        </w:rPr>
        <w:t>ditetapkan, serta merawat </w:t>
      </w:r>
      <w:r>
        <w:rPr>
          <w:sz w:val="24"/>
        </w:rPr>
        <w:t>statistik </w:t>
      </w:r>
      <w:r>
        <w:rPr>
          <w:spacing w:val="-3"/>
          <w:sz w:val="24"/>
        </w:rPr>
        <w:t>yang </w:t>
      </w:r>
      <w:r>
        <w:rPr>
          <w:sz w:val="24"/>
        </w:rPr>
        <w:t>telah </w:t>
      </w:r>
      <w:r>
        <w:rPr>
          <w:i/>
          <w:sz w:val="24"/>
        </w:rPr>
        <w:t>up to  date.  </w:t>
      </w:r>
      <w:r>
        <w:rPr>
          <w:spacing w:val="-3"/>
          <w:sz w:val="24"/>
        </w:rPr>
        <w:t>Melalui </w:t>
      </w:r>
      <w:r>
        <w:rPr>
          <w:sz w:val="24"/>
        </w:rPr>
        <w:t>peraturan-peraturan </w:t>
      </w:r>
      <w:r>
        <w:rPr>
          <w:spacing w:val="6"/>
          <w:sz w:val="24"/>
        </w:rPr>
        <w:t>tentang </w:t>
      </w:r>
      <w:r>
        <w:rPr>
          <w:spacing w:val="5"/>
          <w:sz w:val="24"/>
        </w:rPr>
        <w:t>rekam </w:t>
      </w:r>
      <w:r>
        <w:rPr>
          <w:spacing w:val="6"/>
          <w:sz w:val="24"/>
        </w:rPr>
        <w:t>medis, diharapkan rumah </w:t>
      </w:r>
      <w:r>
        <w:rPr>
          <w:spacing w:val="5"/>
          <w:sz w:val="24"/>
        </w:rPr>
        <w:t>sakit </w:t>
      </w:r>
      <w:r>
        <w:rPr>
          <w:spacing w:val="6"/>
          <w:sz w:val="24"/>
        </w:rPr>
        <w:t>dapat </w:t>
      </w:r>
      <w:r>
        <w:rPr>
          <w:spacing w:val="-4"/>
          <w:sz w:val="24"/>
        </w:rPr>
        <w:t>menyelenggarakan </w:t>
      </w:r>
      <w:r>
        <w:rPr>
          <w:spacing w:val="-3"/>
          <w:sz w:val="24"/>
        </w:rPr>
        <w:t>rekam medis </w:t>
      </w:r>
      <w:r>
        <w:rPr>
          <w:spacing w:val="-4"/>
          <w:sz w:val="24"/>
        </w:rPr>
        <w:t>berjalan sebagaimana </w:t>
      </w:r>
      <w:r>
        <w:rPr>
          <w:spacing w:val="-3"/>
          <w:sz w:val="24"/>
        </w:rPr>
        <w:t>yang diharapkan.</w:t>
      </w:r>
    </w:p>
    <w:p>
      <w:pPr>
        <w:pStyle w:val="ListParagraph"/>
        <w:numPr>
          <w:ilvl w:val="3"/>
          <w:numId w:val="7"/>
        </w:numPr>
        <w:tabs>
          <w:tab w:pos="1030" w:val="left" w:leader="none"/>
        </w:tabs>
        <w:spacing w:line="360" w:lineRule="auto" w:before="118" w:after="0"/>
        <w:ind w:left="1030" w:right="584" w:hanging="332"/>
        <w:jc w:val="both"/>
        <w:rPr>
          <w:sz w:val="24"/>
        </w:rPr>
      </w:pPr>
      <w:r>
        <w:rPr>
          <w:spacing w:val="4"/>
          <w:sz w:val="24"/>
        </w:rPr>
        <w:t>Permenkes </w:t>
      </w:r>
      <w:r>
        <w:rPr>
          <w:spacing w:val="5"/>
          <w:sz w:val="24"/>
        </w:rPr>
        <w:t>No.269/MENKES/PER/III/2008 </w:t>
      </w:r>
      <w:r>
        <w:rPr>
          <w:spacing w:val="4"/>
          <w:sz w:val="24"/>
        </w:rPr>
        <w:t>tentang rekam medis </w:t>
      </w:r>
      <w:r>
        <w:rPr>
          <w:sz w:val="24"/>
        </w:rPr>
        <w:t>merupakan landasan hukum yang harus dipedomani bagi </w:t>
      </w:r>
      <w:r>
        <w:rPr>
          <w:spacing w:val="2"/>
          <w:sz w:val="24"/>
        </w:rPr>
        <w:t>semua </w:t>
      </w:r>
      <w:r>
        <w:rPr>
          <w:sz w:val="24"/>
        </w:rPr>
        <w:t>tenaga </w:t>
      </w:r>
      <w:r>
        <w:rPr>
          <w:spacing w:val="-3"/>
          <w:sz w:val="24"/>
        </w:rPr>
        <w:t>medis dan para medis serta tenaga </w:t>
      </w:r>
      <w:r>
        <w:rPr>
          <w:spacing w:val="-4"/>
          <w:sz w:val="24"/>
        </w:rPr>
        <w:t>kesehatan </w:t>
      </w:r>
      <w:r>
        <w:rPr>
          <w:spacing w:val="-3"/>
          <w:sz w:val="24"/>
        </w:rPr>
        <w:t>lainnya yang </w:t>
      </w:r>
      <w:r>
        <w:rPr>
          <w:spacing w:val="-4"/>
          <w:sz w:val="24"/>
        </w:rPr>
        <w:t>terlibat </w:t>
      </w:r>
      <w:r>
        <w:rPr>
          <w:sz w:val="24"/>
        </w:rPr>
        <w:t>di </w:t>
      </w:r>
      <w:r>
        <w:rPr>
          <w:spacing w:val="-3"/>
          <w:sz w:val="24"/>
        </w:rPr>
        <w:t>dalam </w:t>
      </w:r>
      <w:r>
        <w:rPr>
          <w:spacing w:val="-4"/>
          <w:sz w:val="24"/>
        </w:rPr>
        <w:t>penyelenggaraan </w:t>
      </w:r>
      <w:r>
        <w:rPr>
          <w:spacing w:val="-3"/>
          <w:sz w:val="24"/>
        </w:rPr>
        <w:t>rekam</w:t>
      </w:r>
      <w:r>
        <w:rPr>
          <w:spacing w:val="-8"/>
          <w:sz w:val="24"/>
        </w:rPr>
        <w:t> </w:t>
      </w:r>
      <w:r>
        <w:rPr>
          <w:spacing w:val="-3"/>
          <w:sz w:val="24"/>
        </w:rPr>
        <w:t>medis.</w:t>
      </w:r>
    </w:p>
    <w:p>
      <w:pPr>
        <w:pStyle w:val="ListParagraph"/>
        <w:numPr>
          <w:ilvl w:val="3"/>
          <w:numId w:val="7"/>
        </w:numPr>
        <w:tabs>
          <w:tab w:pos="1078" w:val="left" w:leader="none"/>
        </w:tabs>
        <w:spacing w:line="240" w:lineRule="auto" w:before="121" w:after="0"/>
        <w:ind w:left="1078" w:right="0" w:hanging="329"/>
        <w:jc w:val="both"/>
        <w:rPr>
          <w:sz w:val="24"/>
        </w:rPr>
      </w:pPr>
      <w:r>
        <w:rPr>
          <w:sz w:val="24"/>
        </w:rPr>
        <w:t>SK Dir Jen Yan Medik tahun </w:t>
      </w:r>
      <w:r>
        <w:rPr>
          <w:spacing w:val="-5"/>
          <w:sz w:val="24"/>
        </w:rPr>
        <w:t>1991</w:t>
      </w:r>
    </w:p>
    <w:p>
      <w:pPr>
        <w:pStyle w:val="BodyText"/>
        <w:spacing w:line="360" w:lineRule="auto" w:before="139"/>
        <w:ind w:left="1030" w:right="1785"/>
      </w:pPr>
      <w:r>
        <w:rPr/>
        <w:t>Nomor: 78/Yan.Med/RS.Um.Dik/YMU/I/91 tentang Petunjuk Pelaksanaan Penyelenggaraan Rekam Medis di Rumah Sakit.</w:t>
      </w:r>
    </w:p>
    <w:p>
      <w:pPr>
        <w:pStyle w:val="ListParagraph"/>
        <w:numPr>
          <w:ilvl w:val="3"/>
          <w:numId w:val="7"/>
        </w:numPr>
        <w:tabs>
          <w:tab w:pos="1030" w:val="left" w:leader="none"/>
        </w:tabs>
        <w:spacing w:line="240" w:lineRule="auto" w:before="120" w:after="0"/>
        <w:ind w:left="1030" w:right="0" w:hanging="360"/>
        <w:jc w:val="both"/>
        <w:rPr>
          <w:sz w:val="24"/>
        </w:rPr>
      </w:pPr>
      <w:r>
        <w:rPr>
          <w:sz w:val="24"/>
        </w:rPr>
        <w:t>Permenkes No 55 Tahun 2013 Tentang Penyelenggaraan Rekam</w:t>
      </w:r>
      <w:r>
        <w:rPr>
          <w:spacing w:val="-1"/>
          <w:sz w:val="24"/>
        </w:rPr>
        <w:t> </w:t>
      </w:r>
      <w:r>
        <w:rPr>
          <w:sz w:val="24"/>
        </w:rPr>
        <w:t>Medis</w:t>
      </w:r>
    </w:p>
    <w:p>
      <w:pPr>
        <w:pStyle w:val="ListParagraph"/>
        <w:numPr>
          <w:ilvl w:val="3"/>
          <w:numId w:val="7"/>
        </w:numPr>
        <w:tabs>
          <w:tab w:pos="1078" w:val="left" w:leader="none"/>
        </w:tabs>
        <w:spacing w:line="360" w:lineRule="auto" w:before="137" w:after="0"/>
        <w:ind w:left="1030" w:right="605" w:hanging="281"/>
        <w:jc w:val="both"/>
        <w:rPr>
          <w:sz w:val="24"/>
        </w:rPr>
      </w:pPr>
      <w:r>
        <w:rPr/>
        <w:tab/>
      </w:r>
      <w:r>
        <w:rPr>
          <w:spacing w:val="2"/>
          <w:sz w:val="24"/>
        </w:rPr>
        <w:t>Permenkes RI </w:t>
      </w:r>
      <w:r>
        <w:rPr>
          <w:sz w:val="24"/>
        </w:rPr>
        <w:t>No </w:t>
      </w:r>
      <w:r>
        <w:rPr>
          <w:spacing w:val="2"/>
          <w:sz w:val="24"/>
        </w:rPr>
        <w:t>269/Men.Kes/Per/III/2008 tentang Persetujuan </w:t>
      </w:r>
      <w:r>
        <w:rPr>
          <w:spacing w:val="-3"/>
          <w:sz w:val="24"/>
        </w:rPr>
        <w:t>Tindakan</w:t>
      </w:r>
      <w:r>
        <w:rPr>
          <w:spacing w:val="-8"/>
          <w:sz w:val="24"/>
        </w:rPr>
        <w:t> </w:t>
      </w:r>
      <w:r>
        <w:rPr>
          <w:spacing w:val="-3"/>
          <w:sz w:val="24"/>
        </w:rPr>
        <w:t>Medis.</w:t>
      </w:r>
    </w:p>
    <w:p>
      <w:pPr>
        <w:spacing w:after="0" w:line="360" w:lineRule="auto"/>
        <w:jc w:val="both"/>
        <w:rPr>
          <w:sz w:val="24"/>
        </w:rPr>
        <w:sectPr>
          <w:pgSz w:w="11900" w:h="16850"/>
          <w:pgMar w:header="0" w:footer="865" w:top="1600" w:bottom="1280" w:left="1380" w:right="1680"/>
        </w:sectPr>
      </w:pPr>
    </w:p>
    <w:p>
      <w:pPr>
        <w:pStyle w:val="BodyText"/>
        <w:jc w:val="left"/>
        <w:rPr>
          <w:sz w:val="26"/>
        </w:rPr>
      </w:pPr>
    </w:p>
    <w:p>
      <w:pPr>
        <w:pStyle w:val="BodyText"/>
        <w:jc w:val="left"/>
        <w:rPr>
          <w:sz w:val="26"/>
        </w:rPr>
      </w:pPr>
    </w:p>
    <w:p>
      <w:pPr>
        <w:pStyle w:val="BodyText"/>
        <w:spacing w:before="9"/>
        <w:jc w:val="left"/>
        <w:rPr>
          <w:sz w:val="35"/>
        </w:rPr>
      </w:pPr>
    </w:p>
    <w:p>
      <w:pPr>
        <w:pStyle w:val="ListParagraph"/>
        <w:numPr>
          <w:ilvl w:val="0"/>
          <w:numId w:val="8"/>
        </w:numPr>
        <w:tabs>
          <w:tab w:pos="1042" w:val="left" w:leader="none"/>
        </w:tabs>
        <w:spacing w:line="240" w:lineRule="auto" w:before="0" w:after="0"/>
        <w:ind w:left="1042" w:right="0" w:hanging="361"/>
        <w:jc w:val="left"/>
        <w:rPr>
          <w:sz w:val="24"/>
        </w:rPr>
      </w:pPr>
      <w:bookmarkStart w:name="_bookmark7" w:id="12"/>
      <w:bookmarkEnd w:id="12"/>
      <w:r>
        <w:rPr/>
      </w:r>
      <w:bookmarkStart w:name="_bookmark8" w:id="13"/>
      <w:bookmarkEnd w:id="13"/>
      <w:r>
        <w:rPr/>
      </w:r>
      <w:bookmarkStart w:name="_bookmark8" w:id="14"/>
      <w:bookmarkEnd w:id="14"/>
      <w:r>
        <w:rPr>
          <w:sz w:val="24"/>
        </w:rPr>
        <w:t>R</w:t>
      </w:r>
      <w:r>
        <w:rPr>
          <w:sz w:val="24"/>
        </w:rPr>
        <w:t>EKAM</w:t>
      </w:r>
      <w:r>
        <w:rPr>
          <w:spacing w:val="1"/>
          <w:sz w:val="24"/>
        </w:rPr>
        <w:t> </w:t>
      </w:r>
      <w:r>
        <w:rPr>
          <w:spacing w:val="-7"/>
          <w:sz w:val="24"/>
        </w:rPr>
        <w:t>MEDIS</w:t>
      </w:r>
    </w:p>
    <w:p>
      <w:pPr>
        <w:pStyle w:val="Heading2"/>
        <w:spacing w:line="360" w:lineRule="auto"/>
        <w:ind w:left="664" w:right="3648" w:firstLine="513"/>
      </w:pPr>
      <w:r>
        <w:rPr>
          <w:b w:val="0"/>
        </w:rPr>
        <w:br w:type="column"/>
      </w:r>
      <w:r>
        <w:rPr/>
        <w:t>BAB II REKAM MEDIS</w:t>
      </w:r>
    </w:p>
    <w:p>
      <w:pPr>
        <w:spacing w:after="0" w:line="360" w:lineRule="auto"/>
        <w:sectPr>
          <w:pgSz w:w="11900" w:h="16850"/>
          <w:pgMar w:header="0" w:footer="865" w:top="1600" w:bottom="1280" w:left="1380" w:right="1680"/>
          <w:cols w:num="2" w:equalWidth="0">
            <w:col w:w="2701" w:space="40"/>
            <w:col w:w="6099"/>
          </w:cols>
        </w:sectPr>
      </w:pPr>
    </w:p>
    <w:p>
      <w:pPr>
        <w:pStyle w:val="BodyText"/>
        <w:spacing w:line="360" w:lineRule="auto" w:before="137"/>
        <w:ind w:left="1041" w:right="728" w:firstLine="720"/>
      </w:pPr>
      <w:r>
        <w:rPr/>
        <w:t>Rekam medis adalah berkas yang berisi catatan dan dokumen antara lain identitas pasien, hasil pemeriksaan, pengobatan yang telah diberikan, serta tindakan dan pelayanan lain yang telah diberikan kepada pasien. Catatan merupakan tulisan-tulisan yang dibuat oleh dokter atau dokter gigi mengenai tindakan-tindakan yang dilakukan kepada pasien dalam rangka palayanan kesehatan. Bentuk Rekam Medis berupa manual yaitu tertulis lengkap dan jelas dan dalam bentuk elektronik sesuai ketentuan.</w:t>
      </w:r>
    </w:p>
    <w:p>
      <w:pPr>
        <w:pStyle w:val="ListParagraph"/>
        <w:numPr>
          <w:ilvl w:val="0"/>
          <w:numId w:val="8"/>
        </w:numPr>
        <w:tabs>
          <w:tab w:pos="1042" w:val="left" w:leader="none"/>
        </w:tabs>
        <w:spacing w:line="240" w:lineRule="auto" w:before="119" w:after="0"/>
        <w:ind w:left="1042" w:right="0" w:hanging="361"/>
        <w:jc w:val="left"/>
        <w:rPr>
          <w:sz w:val="24"/>
        </w:rPr>
      </w:pPr>
      <w:bookmarkStart w:name="_bookmark9" w:id="15"/>
      <w:bookmarkEnd w:id="15"/>
      <w:r>
        <w:rPr/>
      </w:r>
      <w:bookmarkStart w:name="_bookmark9" w:id="16"/>
      <w:bookmarkEnd w:id="16"/>
      <w:r>
        <w:rPr>
          <w:sz w:val="24"/>
        </w:rPr>
        <w:t>K</w:t>
      </w:r>
      <w:r>
        <w:rPr>
          <w:sz w:val="24"/>
        </w:rPr>
        <w:t>EPEMILIKAN REKAM</w:t>
      </w:r>
      <w:r>
        <w:rPr>
          <w:spacing w:val="-1"/>
          <w:sz w:val="24"/>
        </w:rPr>
        <w:t> </w:t>
      </w:r>
      <w:r>
        <w:rPr>
          <w:sz w:val="24"/>
        </w:rPr>
        <w:t>MEDIS</w:t>
      </w:r>
    </w:p>
    <w:p>
      <w:pPr>
        <w:pStyle w:val="BodyText"/>
        <w:spacing w:line="360" w:lineRule="auto" w:before="139"/>
        <w:ind w:left="1041" w:right="732" w:firstLine="720"/>
      </w:pPr>
      <w:r>
        <w:rPr/>
        <w:t>Semua berkas rekam medis adalah milik rumah sakit, sedangkan isi (ringkasan rekam medis dan lampiran dokumen) adalah milik pasien. Ringkasan rekam medis dapat dicatat, dikopi pasien atau orang yang diberikan kuasa/persetujuan oleh pasien.</w:t>
      </w:r>
    </w:p>
    <w:p>
      <w:pPr>
        <w:pStyle w:val="ListParagraph"/>
        <w:numPr>
          <w:ilvl w:val="0"/>
          <w:numId w:val="8"/>
        </w:numPr>
        <w:tabs>
          <w:tab w:pos="1042" w:val="left" w:leader="none"/>
        </w:tabs>
        <w:spacing w:line="240" w:lineRule="auto" w:before="120" w:after="0"/>
        <w:ind w:left="1042" w:right="0" w:hanging="361"/>
        <w:jc w:val="left"/>
        <w:rPr>
          <w:sz w:val="24"/>
        </w:rPr>
      </w:pPr>
      <w:bookmarkStart w:name="_bookmark10" w:id="17"/>
      <w:bookmarkEnd w:id="17"/>
      <w:r>
        <w:rPr/>
      </w:r>
      <w:bookmarkStart w:name="_bookmark10" w:id="18"/>
      <w:bookmarkEnd w:id="18"/>
      <w:r>
        <w:rPr>
          <w:sz w:val="24"/>
        </w:rPr>
        <w:t>P</w:t>
      </w:r>
      <w:r>
        <w:rPr>
          <w:sz w:val="24"/>
        </w:rPr>
        <w:t>ENYELENGGARAAN REKAM MEDIS</w:t>
      </w:r>
    </w:p>
    <w:p>
      <w:pPr>
        <w:pStyle w:val="BodyText"/>
        <w:spacing w:line="360" w:lineRule="auto" w:before="137"/>
        <w:ind w:left="1041" w:right="731" w:firstLine="720"/>
      </w:pPr>
      <w:r>
        <w:rPr/>
        <w:t>Dokter dan dokter gigi wajib mengisi atau menulis semua pelayanan praktik ke dalam rekam medis secara lengkap dan menulis nama, waktu, dan memberikan tanda tangan. Bila rekam medis menggunakan teknologi informasi elektronik maka kewajiban membubuhi tanda tangan diganti dengan nomor identitas pribadi/personal identification number (PIN). Bila terjadi kesalahan pencatatan pada rekam medis maka catatan dan berkas tidak boleh dihilangkan atau dihapus dengan cara apapun. Bila terjadi perubahan catatan atas kesalahan dalam rekam medis dilakukan dengan pencoretan dan kemudian diparaf petugas kesehatan yang</w:t>
      </w:r>
      <w:r>
        <w:rPr>
          <w:spacing w:val="-2"/>
        </w:rPr>
        <w:t> </w:t>
      </w:r>
      <w:r>
        <w:rPr/>
        <w:t>bersangkutan.</w:t>
      </w:r>
    </w:p>
    <w:p>
      <w:pPr>
        <w:pStyle w:val="ListParagraph"/>
        <w:numPr>
          <w:ilvl w:val="0"/>
          <w:numId w:val="8"/>
        </w:numPr>
        <w:tabs>
          <w:tab w:pos="1042" w:val="left" w:leader="none"/>
        </w:tabs>
        <w:spacing w:line="360" w:lineRule="auto" w:before="121" w:after="0"/>
        <w:ind w:left="1402" w:right="5723" w:hanging="720"/>
        <w:jc w:val="left"/>
        <w:rPr>
          <w:sz w:val="24"/>
        </w:rPr>
      </w:pPr>
      <w:bookmarkStart w:name="_bookmark11" w:id="19"/>
      <w:bookmarkEnd w:id="19"/>
      <w:r>
        <w:rPr/>
      </w:r>
      <w:bookmarkStart w:name="_bookmark11" w:id="20"/>
      <w:bookmarkEnd w:id="20"/>
      <w:r>
        <w:rPr>
          <w:sz w:val="24"/>
        </w:rPr>
        <w:t>I</w:t>
      </w:r>
      <w:r>
        <w:rPr>
          <w:sz w:val="24"/>
        </w:rPr>
        <w:t>SI REKAM </w:t>
      </w:r>
      <w:r>
        <w:rPr>
          <w:spacing w:val="-4"/>
          <w:sz w:val="24"/>
        </w:rPr>
        <w:t>MEDIS </w:t>
      </w:r>
      <w:r>
        <w:rPr>
          <w:sz w:val="24"/>
        </w:rPr>
        <w:t>Isi Rekam</w:t>
      </w:r>
      <w:r>
        <w:rPr>
          <w:spacing w:val="-3"/>
          <w:sz w:val="24"/>
        </w:rPr>
        <w:t> </w:t>
      </w:r>
      <w:r>
        <w:rPr>
          <w:sz w:val="24"/>
        </w:rPr>
        <w:t>Medis</w:t>
      </w:r>
    </w:p>
    <w:p>
      <w:pPr>
        <w:pStyle w:val="ListParagraph"/>
        <w:numPr>
          <w:ilvl w:val="1"/>
          <w:numId w:val="8"/>
        </w:numPr>
        <w:tabs>
          <w:tab w:pos="1762" w:val="left" w:leader="none"/>
        </w:tabs>
        <w:spacing w:line="240" w:lineRule="auto" w:before="121" w:after="0"/>
        <w:ind w:left="1762" w:right="0" w:hanging="360"/>
        <w:jc w:val="left"/>
        <w:rPr>
          <w:sz w:val="24"/>
        </w:rPr>
      </w:pPr>
      <w:r>
        <w:rPr>
          <w:sz w:val="24"/>
        </w:rPr>
        <w:t>Rekam Medis Rawat</w:t>
      </w:r>
      <w:r>
        <w:rPr>
          <w:spacing w:val="-1"/>
          <w:sz w:val="24"/>
        </w:rPr>
        <w:t> </w:t>
      </w:r>
      <w:r>
        <w:rPr>
          <w:sz w:val="24"/>
        </w:rPr>
        <w:t>Jalan</w:t>
      </w:r>
    </w:p>
    <w:p>
      <w:pPr>
        <w:spacing w:after="0" w:line="240" w:lineRule="auto"/>
        <w:jc w:val="left"/>
        <w:rPr>
          <w:sz w:val="24"/>
        </w:rPr>
        <w:sectPr>
          <w:type w:val="continuous"/>
          <w:pgSz w:w="11900" w:h="16850"/>
          <w:pgMar w:top="1600" w:bottom="1060" w:left="1380" w:right="1680"/>
        </w:sectPr>
      </w:pPr>
    </w:p>
    <w:p>
      <w:pPr>
        <w:pStyle w:val="BodyText"/>
        <w:spacing w:line="360" w:lineRule="auto" w:before="100"/>
        <w:ind w:left="1762" w:right="732"/>
      </w:pPr>
      <w:r>
        <w:rPr/>
        <w:t>Isi rekam medis sekurang-kurangnya memuat catatan/dokumen tentang:</w:t>
      </w:r>
    </w:p>
    <w:p>
      <w:pPr>
        <w:pStyle w:val="ListParagraph"/>
        <w:numPr>
          <w:ilvl w:val="2"/>
          <w:numId w:val="8"/>
        </w:numPr>
        <w:tabs>
          <w:tab w:pos="2663" w:val="left" w:leader="none"/>
        </w:tabs>
        <w:spacing w:line="240" w:lineRule="auto" w:before="120" w:after="0"/>
        <w:ind w:left="2662" w:right="0" w:hanging="361"/>
        <w:jc w:val="left"/>
        <w:rPr>
          <w:sz w:val="24"/>
        </w:rPr>
      </w:pPr>
      <w:r>
        <w:rPr>
          <w:sz w:val="24"/>
        </w:rPr>
        <w:t>data identitas</w:t>
      </w:r>
      <w:r>
        <w:rPr>
          <w:spacing w:val="-1"/>
          <w:sz w:val="24"/>
        </w:rPr>
        <w:t> </w:t>
      </w:r>
      <w:r>
        <w:rPr>
          <w:sz w:val="24"/>
        </w:rPr>
        <w:t>pasien.</w:t>
      </w:r>
    </w:p>
    <w:p>
      <w:pPr>
        <w:pStyle w:val="BodyText"/>
        <w:spacing w:before="4"/>
        <w:jc w:val="left"/>
        <w:rPr>
          <w:sz w:val="22"/>
        </w:rPr>
      </w:pPr>
    </w:p>
    <w:p>
      <w:pPr>
        <w:pStyle w:val="ListParagraph"/>
        <w:numPr>
          <w:ilvl w:val="2"/>
          <w:numId w:val="8"/>
        </w:numPr>
        <w:tabs>
          <w:tab w:pos="2663" w:val="left" w:leader="none"/>
        </w:tabs>
        <w:spacing w:line="240" w:lineRule="auto" w:before="0" w:after="0"/>
        <w:ind w:left="2662" w:right="0" w:hanging="361"/>
        <w:jc w:val="left"/>
        <w:rPr>
          <w:sz w:val="24"/>
        </w:rPr>
      </w:pPr>
      <w:r>
        <w:rPr>
          <w:sz w:val="24"/>
        </w:rPr>
        <w:t>hasil pemeriksaan</w:t>
      </w:r>
      <w:r>
        <w:rPr>
          <w:spacing w:val="1"/>
          <w:sz w:val="24"/>
        </w:rPr>
        <w:t> </w:t>
      </w:r>
      <w:r>
        <w:rPr>
          <w:sz w:val="24"/>
        </w:rPr>
        <w:t>fisik</w:t>
      </w:r>
    </w:p>
    <w:p>
      <w:pPr>
        <w:pStyle w:val="BodyText"/>
        <w:spacing w:before="6"/>
        <w:jc w:val="left"/>
        <w:rPr>
          <w:sz w:val="22"/>
        </w:rPr>
      </w:pPr>
    </w:p>
    <w:p>
      <w:pPr>
        <w:pStyle w:val="ListParagraph"/>
        <w:numPr>
          <w:ilvl w:val="2"/>
          <w:numId w:val="8"/>
        </w:numPr>
        <w:tabs>
          <w:tab w:pos="2663" w:val="left" w:leader="none"/>
        </w:tabs>
        <w:spacing w:line="240" w:lineRule="auto" w:before="0" w:after="0"/>
        <w:ind w:left="2662" w:right="0" w:hanging="361"/>
        <w:jc w:val="left"/>
        <w:rPr>
          <w:sz w:val="24"/>
        </w:rPr>
      </w:pPr>
      <w:r>
        <w:rPr>
          <w:sz w:val="24"/>
        </w:rPr>
        <w:t>catatan</w:t>
      </w:r>
      <w:r>
        <w:rPr>
          <w:spacing w:val="-1"/>
          <w:sz w:val="24"/>
        </w:rPr>
        <w:t> </w:t>
      </w:r>
      <w:r>
        <w:rPr>
          <w:sz w:val="24"/>
        </w:rPr>
        <w:t>diagnosis/masalah</w:t>
      </w:r>
    </w:p>
    <w:p>
      <w:pPr>
        <w:pStyle w:val="BodyText"/>
        <w:spacing w:before="4"/>
        <w:jc w:val="left"/>
        <w:rPr>
          <w:sz w:val="22"/>
        </w:rPr>
      </w:pPr>
    </w:p>
    <w:p>
      <w:pPr>
        <w:pStyle w:val="ListParagraph"/>
        <w:numPr>
          <w:ilvl w:val="2"/>
          <w:numId w:val="8"/>
        </w:numPr>
        <w:tabs>
          <w:tab w:pos="2663" w:val="left" w:leader="none"/>
        </w:tabs>
        <w:spacing w:line="240" w:lineRule="auto" w:before="0" w:after="0"/>
        <w:ind w:left="2662" w:right="0" w:hanging="361"/>
        <w:jc w:val="left"/>
        <w:rPr>
          <w:sz w:val="24"/>
        </w:rPr>
      </w:pPr>
      <w:r>
        <w:rPr>
          <w:sz w:val="24"/>
        </w:rPr>
        <w:t>catatan</w:t>
      </w:r>
      <w:r>
        <w:rPr>
          <w:spacing w:val="-1"/>
          <w:sz w:val="24"/>
        </w:rPr>
        <w:t> </w:t>
      </w:r>
      <w:r>
        <w:rPr>
          <w:sz w:val="24"/>
        </w:rPr>
        <w:t>tindakan/pengobatan</w:t>
      </w:r>
    </w:p>
    <w:p>
      <w:pPr>
        <w:pStyle w:val="BodyText"/>
        <w:spacing w:before="7"/>
        <w:jc w:val="left"/>
        <w:rPr>
          <w:sz w:val="22"/>
        </w:rPr>
      </w:pPr>
    </w:p>
    <w:p>
      <w:pPr>
        <w:pStyle w:val="ListParagraph"/>
        <w:numPr>
          <w:ilvl w:val="2"/>
          <w:numId w:val="8"/>
        </w:numPr>
        <w:tabs>
          <w:tab w:pos="2663" w:val="left" w:leader="none"/>
        </w:tabs>
        <w:spacing w:line="240" w:lineRule="auto" w:before="0" w:after="0"/>
        <w:ind w:left="2662" w:right="0" w:hanging="361"/>
        <w:jc w:val="left"/>
        <w:rPr>
          <w:sz w:val="24"/>
        </w:rPr>
      </w:pPr>
      <w:r>
        <w:rPr>
          <w:sz w:val="24"/>
        </w:rPr>
        <w:t>pelayanan lain yang telah diberikan kepada</w:t>
      </w:r>
      <w:r>
        <w:rPr>
          <w:spacing w:val="-2"/>
          <w:sz w:val="24"/>
        </w:rPr>
        <w:t> </w:t>
      </w:r>
      <w:r>
        <w:rPr>
          <w:sz w:val="24"/>
        </w:rPr>
        <w:t>pasien</w:t>
      </w:r>
    </w:p>
    <w:p>
      <w:pPr>
        <w:pStyle w:val="BodyText"/>
        <w:spacing w:before="4"/>
        <w:jc w:val="left"/>
        <w:rPr>
          <w:sz w:val="22"/>
        </w:rPr>
      </w:pPr>
    </w:p>
    <w:p>
      <w:pPr>
        <w:pStyle w:val="ListParagraph"/>
        <w:numPr>
          <w:ilvl w:val="1"/>
          <w:numId w:val="8"/>
        </w:numPr>
        <w:tabs>
          <w:tab w:pos="1762" w:val="left" w:leader="none"/>
        </w:tabs>
        <w:spacing w:line="240" w:lineRule="auto" w:before="0" w:after="0"/>
        <w:ind w:left="1762" w:right="0" w:hanging="360"/>
        <w:jc w:val="left"/>
        <w:rPr>
          <w:sz w:val="24"/>
        </w:rPr>
      </w:pPr>
      <w:r>
        <w:rPr>
          <w:sz w:val="24"/>
        </w:rPr>
        <w:t>Rekam Medis Gawat</w:t>
      </w:r>
      <w:r>
        <w:rPr>
          <w:spacing w:val="-1"/>
          <w:sz w:val="24"/>
        </w:rPr>
        <w:t> </w:t>
      </w:r>
      <w:r>
        <w:rPr>
          <w:sz w:val="24"/>
        </w:rPr>
        <w:t>Darurat</w:t>
      </w:r>
    </w:p>
    <w:p>
      <w:pPr>
        <w:pStyle w:val="BodyText"/>
        <w:spacing w:before="6"/>
        <w:jc w:val="left"/>
        <w:rPr>
          <w:sz w:val="22"/>
        </w:rPr>
      </w:pPr>
    </w:p>
    <w:p>
      <w:pPr>
        <w:pStyle w:val="ListParagraph"/>
        <w:numPr>
          <w:ilvl w:val="1"/>
          <w:numId w:val="8"/>
        </w:numPr>
        <w:tabs>
          <w:tab w:pos="1762" w:val="left" w:leader="none"/>
        </w:tabs>
        <w:spacing w:line="240" w:lineRule="auto" w:before="0" w:after="0"/>
        <w:ind w:left="1762" w:right="0" w:hanging="360"/>
        <w:jc w:val="left"/>
        <w:rPr>
          <w:sz w:val="24"/>
        </w:rPr>
      </w:pPr>
      <w:r>
        <w:rPr>
          <w:sz w:val="24"/>
        </w:rPr>
        <w:t>Rekam Medis Pasien Rawat</w:t>
      </w:r>
      <w:r>
        <w:rPr>
          <w:spacing w:val="3"/>
          <w:sz w:val="24"/>
        </w:rPr>
        <w:t> </w:t>
      </w:r>
      <w:r>
        <w:rPr>
          <w:sz w:val="24"/>
        </w:rPr>
        <w:t>Inap</w:t>
      </w:r>
    </w:p>
    <w:p>
      <w:pPr>
        <w:pStyle w:val="BodyText"/>
        <w:spacing w:before="4"/>
        <w:jc w:val="left"/>
        <w:rPr>
          <w:sz w:val="22"/>
        </w:rPr>
      </w:pPr>
    </w:p>
    <w:p>
      <w:pPr>
        <w:pStyle w:val="BodyText"/>
        <w:spacing w:line="360" w:lineRule="auto"/>
        <w:ind w:left="1762" w:right="729"/>
      </w:pPr>
      <w:r>
        <w:rPr/>
        <w:t>Rekam medis untuk pasien rawat inap sekurang-kurangnya memuat :</w:t>
      </w:r>
    </w:p>
    <w:p>
      <w:pPr>
        <w:pStyle w:val="ListParagraph"/>
        <w:numPr>
          <w:ilvl w:val="2"/>
          <w:numId w:val="8"/>
        </w:numPr>
        <w:tabs>
          <w:tab w:pos="2663" w:val="left" w:leader="none"/>
        </w:tabs>
        <w:spacing w:line="240" w:lineRule="auto" w:before="120" w:after="0"/>
        <w:ind w:left="2662" w:right="0" w:hanging="361"/>
        <w:jc w:val="left"/>
        <w:rPr>
          <w:sz w:val="24"/>
        </w:rPr>
      </w:pPr>
      <w:r>
        <w:rPr>
          <w:sz w:val="24"/>
        </w:rPr>
        <w:t>data identitas</w:t>
      </w:r>
      <w:r>
        <w:rPr>
          <w:spacing w:val="-1"/>
          <w:sz w:val="24"/>
        </w:rPr>
        <w:t> </w:t>
      </w:r>
      <w:r>
        <w:rPr>
          <w:sz w:val="24"/>
        </w:rPr>
        <w:t>pasien</w:t>
      </w:r>
    </w:p>
    <w:p>
      <w:pPr>
        <w:pStyle w:val="BodyText"/>
        <w:spacing w:before="6"/>
        <w:jc w:val="left"/>
        <w:rPr>
          <w:sz w:val="22"/>
        </w:rPr>
      </w:pPr>
    </w:p>
    <w:p>
      <w:pPr>
        <w:pStyle w:val="ListParagraph"/>
        <w:numPr>
          <w:ilvl w:val="2"/>
          <w:numId w:val="8"/>
        </w:numPr>
        <w:tabs>
          <w:tab w:pos="2663" w:val="left" w:leader="none"/>
        </w:tabs>
        <w:spacing w:line="240" w:lineRule="auto" w:before="1" w:after="0"/>
        <w:ind w:left="2662" w:right="0" w:hanging="361"/>
        <w:jc w:val="left"/>
        <w:rPr>
          <w:sz w:val="24"/>
        </w:rPr>
      </w:pPr>
      <w:r>
        <w:rPr>
          <w:sz w:val="24"/>
        </w:rPr>
        <w:t>catatan dan data</w:t>
      </w:r>
      <w:r>
        <w:rPr>
          <w:spacing w:val="-1"/>
          <w:sz w:val="24"/>
        </w:rPr>
        <w:t> </w:t>
      </w:r>
      <w:r>
        <w:rPr>
          <w:sz w:val="24"/>
        </w:rPr>
        <w:t>pemeriksaan</w:t>
      </w:r>
    </w:p>
    <w:p>
      <w:pPr>
        <w:pStyle w:val="BodyText"/>
        <w:spacing w:before="3"/>
        <w:jc w:val="left"/>
        <w:rPr>
          <w:sz w:val="22"/>
        </w:rPr>
      </w:pPr>
    </w:p>
    <w:p>
      <w:pPr>
        <w:pStyle w:val="ListParagraph"/>
        <w:numPr>
          <w:ilvl w:val="2"/>
          <w:numId w:val="8"/>
        </w:numPr>
        <w:tabs>
          <w:tab w:pos="2663" w:val="left" w:leader="none"/>
        </w:tabs>
        <w:spacing w:line="240" w:lineRule="auto" w:before="0" w:after="0"/>
        <w:ind w:left="2662" w:right="0" w:hanging="361"/>
        <w:jc w:val="left"/>
        <w:rPr>
          <w:sz w:val="24"/>
        </w:rPr>
      </w:pPr>
      <w:r>
        <w:rPr>
          <w:sz w:val="24"/>
        </w:rPr>
        <w:t>diagnosis/masalah</w:t>
      </w:r>
    </w:p>
    <w:p>
      <w:pPr>
        <w:pStyle w:val="BodyText"/>
        <w:spacing w:before="6"/>
        <w:jc w:val="left"/>
        <w:rPr>
          <w:sz w:val="22"/>
        </w:rPr>
      </w:pPr>
    </w:p>
    <w:p>
      <w:pPr>
        <w:pStyle w:val="ListParagraph"/>
        <w:numPr>
          <w:ilvl w:val="2"/>
          <w:numId w:val="8"/>
        </w:numPr>
        <w:tabs>
          <w:tab w:pos="2663" w:val="left" w:leader="none"/>
        </w:tabs>
        <w:spacing w:line="360" w:lineRule="auto" w:before="1" w:after="0"/>
        <w:ind w:left="2662" w:right="734" w:hanging="360"/>
        <w:jc w:val="left"/>
        <w:rPr>
          <w:sz w:val="24"/>
        </w:rPr>
      </w:pPr>
      <w:r>
        <w:rPr>
          <w:sz w:val="24"/>
        </w:rPr>
        <w:t>lembar persetujuan tindakan medis (bila ada) </w:t>
      </w:r>
      <w:r>
        <w:rPr>
          <w:spacing w:val="-4"/>
          <w:sz w:val="24"/>
        </w:rPr>
        <w:t>yang </w:t>
      </w:r>
      <w:r>
        <w:rPr>
          <w:sz w:val="24"/>
        </w:rPr>
        <w:t>ditanda tangani sebagai</w:t>
      </w:r>
      <w:r>
        <w:rPr>
          <w:spacing w:val="-2"/>
          <w:sz w:val="24"/>
        </w:rPr>
        <w:t> </w:t>
      </w:r>
      <w:r>
        <w:rPr>
          <w:sz w:val="24"/>
        </w:rPr>
        <w:t>persetujuan.</w:t>
      </w:r>
    </w:p>
    <w:p>
      <w:pPr>
        <w:pStyle w:val="ListParagraph"/>
        <w:numPr>
          <w:ilvl w:val="2"/>
          <w:numId w:val="8"/>
        </w:numPr>
        <w:tabs>
          <w:tab w:pos="2663" w:val="left" w:leader="none"/>
        </w:tabs>
        <w:spacing w:line="240" w:lineRule="auto" w:before="120" w:after="0"/>
        <w:ind w:left="2662" w:right="0" w:hanging="361"/>
        <w:jc w:val="left"/>
        <w:rPr>
          <w:sz w:val="24"/>
        </w:rPr>
      </w:pPr>
      <w:r>
        <w:rPr>
          <w:sz w:val="24"/>
        </w:rPr>
        <w:t>catatan</w:t>
      </w:r>
      <w:r>
        <w:rPr>
          <w:spacing w:val="-1"/>
          <w:sz w:val="24"/>
        </w:rPr>
        <w:t> </w:t>
      </w:r>
      <w:r>
        <w:rPr>
          <w:sz w:val="24"/>
        </w:rPr>
        <w:t>tindakan/pengobatan;</w:t>
      </w:r>
    </w:p>
    <w:p>
      <w:pPr>
        <w:pStyle w:val="BodyText"/>
        <w:spacing w:before="3"/>
        <w:jc w:val="left"/>
        <w:rPr>
          <w:sz w:val="22"/>
        </w:rPr>
      </w:pPr>
    </w:p>
    <w:p>
      <w:pPr>
        <w:pStyle w:val="ListParagraph"/>
        <w:numPr>
          <w:ilvl w:val="2"/>
          <w:numId w:val="8"/>
        </w:numPr>
        <w:tabs>
          <w:tab w:pos="2663" w:val="left" w:leader="none"/>
        </w:tabs>
        <w:spacing w:line="240" w:lineRule="auto" w:before="1" w:after="0"/>
        <w:ind w:left="2662" w:right="0" w:hanging="361"/>
        <w:jc w:val="left"/>
        <w:rPr>
          <w:sz w:val="24"/>
        </w:rPr>
      </w:pPr>
      <w:r>
        <w:rPr>
          <w:sz w:val="24"/>
        </w:rPr>
        <w:t>pelayanan lain yang telah diberikan kepada</w:t>
      </w:r>
      <w:r>
        <w:rPr>
          <w:spacing w:val="-2"/>
          <w:sz w:val="24"/>
        </w:rPr>
        <w:t> </w:t>
      </w:r>
      <w:r>
        <w:rPr>
          <w:sz w:val="24"/>
        </w:rPr>
        <w:t>pasien.</w:t>
      </w:r>
    </w:p>
    <w:p>
      <w:pPr>
        <w:pStyle w:val="BodyText"/>
        <w:spacing w:before="4"/>
        <w:jc w:val="left"/>
        <w:rPr>
          <w:sz w:val="22"/>
        </w:rPr>
      </w:pPr>
    </w:p>
    <w:p>
      <w:pPr>
        <w:pStyle w:val="ListParagraph"/>
        <w:numPr>
          <w:ilvl w:val="1"/>
          <w:numId w:val="8"/>
        </w:numPr>
        <w:tabs>
          <w:tab w:pos="1762" w:val="left" w:leader="none"/>
        </w:tabs>
        <w:spacing w:line="240" w:lineRule="auto" w:before="0" w:after="0"/>
        <w:ind w:left="1762" w:right="0" w:hanging="360"/>
        <w:jc w:val="left"/>
        <w:rPr>
          <w:sz w:val="24"/>
        </w:rPr>
      </w:pPr>
      <w:r>
        <w:rPr>
          <w:sz w:val="24"/>
        </w:rPr>
        <w:t>Pendelegasian Membuat Rekam</w:t>
      </w:r>
      <w:r>
        <w:rPr>
          <w:spacing w:val="-1"/>
          <w:sz w:val="24"/>
        </w:rPr>
        <w:t> </w:t>
      </w:r>
      <w:r>
        <w:rPr>
          <w:sz w:val="24"/>
        </w:rPr>
        <w:t>Medis</w:t>
      </w:r>
    </w:p>
    <w:p>
      <w:pPr>
        <w:pStyle w:val="BodyText"/>
        <w:spacing w:before="6"/>
        <w:jc w:val="left"/>
        <w:rPr>
          <w:sz w:val="22"/>
        </w:rPr>
      </w:pPr>
    </w:p>
    <w:p>
      <w:pPr>
        <w:pStyle w:val="BodyText"/>
        <w:spacing w:line="360" w:lineRule="auto"/>
        <w:ind w:left="1762" w:right="727"/>
      </w:pPr>
      <w:r>
        <w:rPr/>
        <w:t>Selain dokter dan dokter gigi yang membuat catatan rekam medis maka tenaga kesehatan lain yang memberikan pelayanan langsung kepada pasien dapat membuat rekam medis </w:t>
      </w:r>
      <w:r>
        <w:rPr>
          <w:spacing w:val="-4"/>
        </w:rPr>
        <w:t>atas</w:t>
      </w:r>
      <w:r>
        <w:rPr>
          <w:spacing w:val="52"/>
        </w:rPr>
        <w:t> </w:t>
      </w:r>
      <w:r>
        <w:rPr/>
        <w:t>pendelegasian secara tertulis dari dokter dan dokter</w:t>
      </w:r>
      <w:r>
        <w:rPr>
          <w:spacing w:val="-5"/>
        </w:rPr>
        <w:t> </w:t>
      </w:r>
      <w:r>
        <w:rPr/>
        <w:t>gigi.</w:t>
      </w:r>
    </w:p>
    <w:p>
      <w:pPr>
        <w:pStyle w:val="ListParagraph"/>
        <w:numPr>
          <w:ilvl w:val="0"/>
          <w:numId w:val="8"/>
        </w:numPr>
        <w:tabs>
          <w:tab w:pos="1042" w:val="left" w:leader="none"/>
        </w:tabs>
        <w:spacing w:line="360" w:lineRule="auto" w:before="120" w:after="0"/>
        <w:ind w:left="1030" w:right="4585" w:hanging="348"/>
        <w:jc w:val="left"/>
        <w:rPr>
          <w:sz w:val="24"/>
        </w:rPr>
      </w:pPr>
      <w:bookmarkStart w:name="_bookmark12" w:id="21"/>
      <w:bookmarkEnd w:id="21"/>
      <w:r>
        <w:rPr/>
      </w:r>
      <w:bookmarkStart w:name="_bookmark12" w:id="22"/>
      <w:bookmarkEnd w:id="22"/>
      <w:r>
        <w:rPr>
          <w:sz w:val="24"/>
        </w:rPr>
        <w:t>MA</w:t>
      </w:r>
      <w:r>
        <w:rPr>
          <w:sz w:val="24"/>
        </w:rPr>
        <w:t>NFAAT REKAM MEDIS Manfaat rekam medis antara</w:t>
      </w:r>
      <w:r>
        <w:rPr>
          <w:spacing w:val="-6"/>
          <w:sz w:val="24"/>
        </w:rPr>
        <w:t> </w:t>
      </w:r>
      <w:r>
        <w:rPr>
          <w:spacing w:val="-3"/>
          <w:sz w:val="24"/>
        </w:rPr>
        <w:t>lain:</w:t>
      </w:r>
    </w:p>
    <w:p>
      <w:pPr>
        <w:spacing w:after="0" w:line="360" w:lineRule="auto"/>
        <w:jc w:val="left"/>
        <w:rPr>
          <w:sz w:val="24"/>
        </w:rPr>
        <w:sectPr>
          <w:pgSz w:w="11900" w:h="16850"/>
          <w:pgMar w:header="0" w:footer="865" w:top="1600" w:bottom="1280" w:left="1380" w:right="1680"/>
        </w:sectPr>
      </w:pPr>
    </w:p>
    <w:p>
      <w:pPr>
        <w:pStyle w:val="ListParagraph"/>
        <w:numPr>
          <w:ilvl w:val="0"/>
          <w:numId w:val="9"/>
        </w:numPr>
        <w:tabs>
          <w:tab w:pos="1455" w:val="left" w:leader="none"/>
        </w:tabs>
        <w:spacing w:line="360" w:lineRule="auto" w:before="100" w:after="0"/>
        <w:ind w:left="1454" w:right="688" w:hanging="360"/>
        <w:jc w:val="left"/>
        <w:rPr>
          <w:sz w:val="24"/>
        </w:rPr>
      </w:pPr>
      <w:r>
        <w:rPr>
          <w:sz w:val="24"/>
        </w:rPr>
        <w:t>Meningkatan Kualitas Pelayanan praktik kedokteran dengan jelas </w:t>
      </w:r>
      <w:r>
        <w:rPr>
          <w:spacing w:val="-5"/>
          <w:sz w:val="24"/>
        </w:rPr>
        <w:t>dan </w:t>
      </w:r>
      <w:r>
        <w:rPr>
          <w:sz w:val="24"/>
        </w:rPr>
        <w:t>lengkap sehingga meningkatkan kualitas pelayanan dan pencapaian kesehatan masyarakat yang optimal.serta melindungi tenaga</w:t>
      </w:r>
      <w:r>
        <w:rPr>
          <w:spacing w:val="-7"/>
          <w:sz w:val="24"/>
        </w:rPr>
        <w:t> </w:t>
      </w:r>
      <w:r>
        <w:rPr>
          <w:sz w:val="24"/>
        </w:rPr>
        <w:t>medis.</w:t>
      </w:r>
    </w:p>
    <w:p>
      <w:pPr>
        <w:pStyle w:val="ListParagraph"/>
        <w:numPr>
          <w:ilvl w:val="0"/>
          <w:numId w:val="9"/>
        </w:numPr>
        <w:tabs>
          <w:tab w:pos="1455" w:val="left" w:leader="none"/>
        </w:tabs>
        <w:spacing w:line="360" w:lineRule="auto" w:before="0" w:after="0"/>
        <w:ind w:left="1454" w:right="842" w:hanging="360"/>
        <w:jc w:val="left"/>
        <w:rPr>
          <w:sz w:val="24"/>
        </w:rPr>
      </w:pPr>
      <w:r>
        <w:rPr>
          <w:sz w:val="24"/>
        </w:rPr>
        <w:t>Pembiayaan yaitu sebagi petunjuk dan bahan untuk perhitungan </w:t>
      </w:r>
      <w:r>
        <w:rPr>
          <w:spacing w:val="-5"/>
          <w:sz w:val="24"/>
        </w:rPr>
        <w:t>dan </w:t>
      </w:r>
      <w:r>
        <w:rPr>
          <w:sz w:val="24"/>
        </w:rPr>
        <w:t>menetapkan pembiayaan dalam pelayanan kesehatan serta dapat digunakan sebagai bukti pembiayaan kepada</w:t>
      </w:r>
      <w:r>
        <w:rPr>
          <w:spacing w:val="-2"/>
          <w:sz w:val="24"/>
        </w:rPr>
        <w:t> </w:t>
      </w:r>
      <w:r>
        <w:rPr>
          <w:sz w:val="24"/>
        </w:rPr>
        <w:t>pasien.</w:t>
      </w:r>
    </w:p>
    <w:p>
      <w:pPr>
        <w:pStyle w:val="ListParagraph"/>
        <w:numPr>
          <w:ilvl w:val="0"/>
          <w:numId w:val="9"/>
        </w:numPr>
        <w:tabs>
          <w:tab w:pos="1455" w:val="left" w:leader="none"/>
        </w:tabs>
        <w:spacing w:line="360" w:lineRule="auto" w:before="0" w:after="0"/>
        <w:ind w:left="1454" w:right="950" w:hanging="360"/>
        <w:jc w:val="left"/>
        <w:rPr>
          <w:sz w:val="24"/>
        </w:rPr>
      </w:pPr>
      <w:r>
        <w:rPr>
          <w:sz w:val="24"/>
        </w:rPr>
        <w:t>Pembuktian Masalah Hukum, Disiplin dan Etik yaitu sebagai alat bukti tertulis utama, untuk menyelesaikan masalah hukum, disiplin dan</w:t>
      </w:r>
      <w:r>
        <w:rPr>
          <w:spacing w:val="-1"/>
          <w:sz w:val="24"/>
        </w:rPr>
        <w:t> </w:t>
      </w:r>
      <w:r>
        <w:rPr>
          <w:sz w:val="24"/>
        </w:rPr>
        <w:t>etik.</w:t>
      </w:r>
    </w:p>
    <w:p>
      <w:pPr>
        <w:pStyle w:val="ListParagraph"/>
        <w:numPr>
          <w:ilvl w:val="0"/>
          <w:numId w:val="9"/>
        </w:numPr>
        <w:tabs>
          <w:tab w:pos="1455" w:val="left" w:leader="none"/>
        </w:tabs>
        <w:spacing w:line="360" w:lineRule="auto" w:before="0" w:after="0"/>
        <w:ind w:left="1454" w:right="666" w:hanging="360"/>
        <w:jc w:val="left"/>
        <w:rPr>
          <w:sz w:val="24"/>
        </w:rPr>
      </w:pPr>
      <w:r>
        <w:rPr>
          <w:sz w:val="24"/>
        </w:rPr>
        <w:t>Pendidikan dan Penelitian yaitu sumber informasi perkembangan kronologis penyakit, pelayanan medis, pengobatan dan tindakan medis, bahan informasi bagi perkembangan pengajaran dan </w:t>
      </w:r>
      <w:r>
        <w:rPr>
          <w:spacing w:val="-3"/>
          <w:sz w:val="24"/>
        </w:rPr>
        <w:t>penelitian </w:t>
      </w:r>
      <w:r>
        <w:rPr>
          <w:sz w:val="24"/>
        </w:rPr>
        <w:t>di bidang profesi kedokteran dan kedokteran</w:t>
      </w:r>
      <w:r>
        <w:rPr>
          <w:spacing w:val="-2"/>
          <w:sz w:val="24"/>
        </w:rPr>
        <w:t> </w:t>
      </w:r>
      <w:r>
        <w:rPr>
          <w:sz w:val="24"/>
        </w:rPr>
        <w:t>gigi.</w:t>
      </w:r>
    </w:p>
    <w:p>
      <w:pPr>
        <w:pStyle w:val="ListParagraph"/>
        <w:numPr>
          <w:ilvl w:val="0"/>
          <w:numId w:val="9"/>
        </w:numPr>
        <w:tabs>
          <w:tab w:pos="1514" w:val="left" w:leader="none"/>
          <w:tab w:pos="1515" w:val="left" w:leader="none"/>
        </w:tabs>
        <w:spacing w:line="360" w:lineRule="auto" w:before="0" w:after="0"/>
        <w:ind w:left="1454" w:right="657" w:hanging="360"/>
        <w:jc w:val="left"/>
        <w:rPr>
          <w:sz w:val="24"/>
        </w:rPr>
      </w:pPr>
      <w:r>
        <w:rPr/>
        <w:tab/>
      </w:r>
      <w:r>
        <w:rPr>
          <w:sz w:val="24"/>
        </w:rPr>
        <w:t>Pengobatan Pasien sebagai dasar dan petunjuk untuk merencanakan dan menganalisis penyakit, merencanakan pengobatan, perawatan</w:t>
      </w:r>
      <w:r>
        <w:rPr>
          <w:spacing w:val="-13"/>
          <w:sz w:val="24"/>
        </w:rPr>
        <w:t> </w:t>
      </w:r>
      <w:r>
        <w:rPr>
          <w:sz w:val="24"/>
        </w:rPr>
        <w:t>dan tindakan medis yang harus diberikan oleh tenaga kesehatan kepada pasien.</w:t>
      </w:r>
    </w:p>
    <w:p>
      <w:pPr>
        <w:pStyle w:val="ListParagraph"/>
        <w:numPr>
          <w:ilvl w:val="0"/>
          <w:numId w:val="9"/>
        </w:numPr>
        <w:tabs>
          <w:tab w:pos="1455" w:val="left" w:leader="none"/>
        </w:tabs>
        <w:spacing w:line="360" w:lineRule="auto" w:before="0" w:after="0"/>
        <w:ind w:left="1454" w:right="915" w:hanging="360"/>
        <w:jc w:val="left"/>
        <w:rPr>
          <w:sz w:val="24"/>
        </w:rPr>
      </w:pPr>
      <w:r>
        <w:rPr>
          <w:sz w:val="24"/>
        </w:rPr>
        <w:t>Statistik Kesehatan yaitu sebagai bahan statistik kesehatan untuk mempelajari perkembangan kesehatan masyarakat dan </w:t>
      </w:r>
      <w:r>
        <w:rPr>
          <w:spacing w:val="-3"/>
          <w:sz w:val="24"/>
        </w:rPr>
        <w:t>menentukan </w:t>
      </w:r>
      <w:r>
        <w:rPr>
          <w:sz w:val="24"/>
        </w:rPr>
        <w:t>jumlah penderita penyakit</w:t>
      </w:r>
      <w:r>
        <w:rPr>
          <w:spacing w:val="-2"/>
          <w:sz w:val="24"/>
        </w:rPr>
        <w:t> </w:t>
      </w:r>
      <w:r>
        <w:rPr>
          <w:sz w:val="24"/>
        </w:rPr>
        <w:t>tertentu.</w:t>
      </w:r>
    </w:p>
    <w:p>
      <w:pPr>
        <w:spacing w:after="0" w:line="360" w:lineRule="auto"/>
        <w:jc w:val="left"/>
        <w:rPr>
          <w:sz w:val="24"/>
        </w:rPr>
        <w:sectPr>
          <w:pgSz w:w="11900" w:h="16850"/>
          <w:pgMar w:header="0" w:footer="865" w:top="1600" w:bottom="1280" w:left="1380" w:right="1680"/>
        </w:sectPr>
      </w:pPr>
    </w:p>
    <w:p>
      <w:pPr>
        <w:pStyle w:val="Heading2"/>
        <w:ind w:right="1408"/>
        <w:jc w:val="center"/>
      </w:pPr>
      <w:bookmarkStart w:name="_bookmark13" w:id="23"/>
      <w:bookmarkEnd w:id="23"/>
      <w:r>
        <w:rPr>
          <w:b w:val="0"/>
        </w:rPr>
      </w:r>
      <w:r>
        <w:rPr/>
        <w:t>BAB III</w:t>
      </w:r>
    </w:p>
    <w:p>
      <w:pPr>
        <w:spacing w:before="137"/>
        <w:ind w:left="1151" w:right="1412" w:firstLine="0"/>
        <w:jc w:val="center"/>
        <w:rPr>
          <w:b/>
          <w:sz w:val="24"/>
        </w:rPr>
      </w:pPr>
      <w:r>
        <w:rPr>
          <w:b/>
          <w:sz w:val="24"/>
        </w:rPr>
        <w:t>TATA LAKSANAN PELAYANAN UNIT REKAM MEDIS</w:t>
      </w:r>
    </w:p>
    <w:p>
      <w:pPr>
        <w:pStyle w:val="BodyText"/>
        <w:spacing w:line="360" w:lineRule="auto" w:before="139"/>
        <w:ind w:left="322" w:right="582" w:firstLine="719"/>
      </w:pPr>
      <w:r>
        <w:rPr/>
        <w:t>Tata cara penerimaan pasien yang akan berobat di RSKIA Permata Bunda dapat dikatakan bahwa disinilah pelayanan pertama kali yang diterima oleh seorang pasien saat tiba di klinik. Tata cara melayani pasien dapat dinilai baik bilamana dilaksanakan oleh petugas dengan sikap yang ramah, sopan, tertib dan penuh tanggung jawab. Dilihat dari segi pelayanan di klinik, pasien yang datang dapat dibedakan menjadi menjadi :</w:t>
      </w:r>
    </w:p>
    <w:p>
      <w:pPr>
        <w:pStyle w:val="ListParagraph"/>
        <w:numPr>
          <w:ilvl w:val="0"/>
          <w:numId w:val="10"/>
        </w:numPr>
        <w:tabs>
          <w:tab w:pos="1455" w:val="left" w:leader="none"/>
        </w:tabs>
        <w:spacing w:line="240" w:lineRule="auto" w:before="121" w:after="0"/>
        <w:ind w:left="1454" w:right="0" w:hanging="361"/>
        <w:jc w:val="both"/>
        <w:rPr>
          <w:sz w:val="24"/>
        </w:rPr>
      </w:pPr>
      <w:r>
        <w:rPr>
          <w:sz w:val="24"/>
        </w:rPr>
        <w:t>Pasien yang dapat</w:t>
      </w:r>
      <w:r>
        <w:rPr>
          <w:spacing w:val="-1"/>
          <w:sz w:val="24"/>
        </w:rPr>
        <w:t> </w:t>
      </w:r>
      <w:r>
        <w:rPr>
          <w:sz w:val="24"/>
        </w:rPr>
        <w:t>menunggu</w:t>
      </w:r>
    </w:p>
    <w:p>
      <w:pPr>
        <w:pStyle w:val="ListParagraph"/>
        <w:numPr>
          <w:ilvl w:val="0"/>
          <w:numId w:val="10"/>
        </w:numPr>
        <w:tabs>
          <w:tab w:pos="1455" w:val="left" w:leader="none"/>
        </w:tabs>
        <w:spacing w:line="240" w:lineRule="auto" w:before="137" w:after="0"/>
        <w:ind w:left="1454" w:right="0" w:hanging="361"/>
        <w:jc w:val="both"/>
        <w:rPr>
          <w:sz w:val="24"/>
        </w:rPr>
      </w:pPr>
      <w:r>
        <w:rPr>
          <w:sz w:val="24"/>
        </w:rPr>
        <w:t>Pasien berobat jalan yang datang dengan</w:t>
      </w:r>
      <w:r>
        <w:rPr>
          <w:spacing w:val="-1"/>
          <w:sz w:val="24"/>
        </w:rPr>
        <w:t> </w:t>
      </w:r>
      <w:r>
        <w:rPr>
          <w:sz w:val="24"/>
        </w:rPr>
        <w:t>perjanjian.</w:t>
      </w:r>
    </w:p>
    <w:p>
      <w:pPr>
        <w:pStyle w:val="ListParagraph"/>
        <w:numPr>
          <w:ilvl w:val="0"/>
          <w:numId w:val="10"/>
        </w:numPr>
        <w:tabs>
          <w:tab w:pos="1455" w:val="left" w:leader="none"/>
        </w:tabs>
        <w:spacing w:line="240" w:lineRule="auto" w:before="139" w:after="0"/>
        <w:ind w:left="1454" w:right="0" w:hanging="361"/>
        <w:jc w:val="both"/>
        <w:rPr>
          <w:sz w:val="24"/>
        </w:rPr>
      </w:pPr>
      <w:r>
        <w:rPr>
          <w:sz w:val="24"/>
        </w:rPr>
        <w:t>Pasien yang datang tidak dalam keadaan gawat.</w:t>
      </w:r>
    </w:p>
    <w:p>
      <w:pPr>
        <w:pStyle w:val="ListParagraph"/>
        <w:numPr>
          <w:ilvl w:val="0"/>
          <w:numId w:val="10"/>
        </w:numPr>
        <w:tabs>
          <w:tab w:pos="1455" w:val="left" w:leader="none"/>
        </w:tabs>
        <w:spacing w:line="240" w:lineRule="auto" w:before="137" w:after="0"/>
        <w:ind w:left="1454" w:right="0" w:hanging="361"/>
        <w:jc w:val="left"/>
        <w:rPr>
          <w:sz w:val="24"/>
        </w:rPr>
      </w:pPr>
      <w:r>
        <w:rPr>
          <w:sz w:val="24"/>
        </w:rPr>
        <w:t>Pasien yang harus segera ditolong (pasien gawat</w:t>
      </w:r>
      <w:r>
        <w:rPr>
          <w:spacing w:val="-2"/>
          <w:sz w:val="24"/>
        </w:rPr>
        <w:t> </w:t>
      </w:r>
      <w:r>
        <w:rPr>
          <w:sz w:val="24"/>
        </w:rPr>
        <w:t>darurat).</w:t>
      </w:r>
    </w:p>
    <w:p>
      <w:pPr>
        <w:pStyle w:val="BodyText"/>
        <w:spacing w:before="6"/>
        <w:jc w:val="left"/>
        <w:rPr>
          <w:sz w:val="22"/>
        </w:rPr>
      </w:pPr>
    </w:p>
    <w:p>
      <w:pPr>
        <w:pStyle w:val="BodyText"/>
        <w:ind w:left="322"/>
        <w:jc w:val="left"/>
      </w:pPr>
      <w:r>
        <w:rPr/>
        <w:t>Sedang menurut jenis kedatangannya pasien dapat dibedakan menjadi:</w:t>
      </w:r>
    </w:p>
    <w:p>
      <w:pPr>
        <w:pStyle w:val="BodyText"/>
        <w:spacing w:before="4"/>
        <w:jc w:val="left"/>
        <w:rPr>
          <w:sz w:val="22"/>
        </w:rPr>
      </w:pPr>
    </w:p>
    <w:p>
      <w:pPr>
        <w:pStyle w:val="ListParagraph"/>
        <w:numPr>
          <w:ilvl w:val="0"/>
          <w:numId w:val="11"/>
        </w:numPr>
        <w:tabs>
          <w:tab w:pos="1455" w:val="left" w:leader="none"/>
        </w:tabs>
        <w:spacing w:line="362" w:lineRule="auto" w:before="0" w:after="0"/>
        <w:ind w:left="1454" w:right="585" w:hanging="360"/>
        <w:jc w:val="left"/>
        <w:rPr>
          <w:sz w:val="24"/>
        </w:rPr>
      </w:pPr>
      <w:r>
        <w:rPr>
          <w:sz w:val="24"/>
        </w:rPr>
        <w:t>Pasien baru: adalah pasien yang baru pertama kali datang ke klinik untuk keperluan</w:t>
      </w:r>
      <w:r>
        <w:rPr>
          <w:spacing w:val="-1"/>
          <w:sz w:val="24"/>
        </w:rPr>
        <w:t> </w:t>
      </w:r>
      <w:r>
        <w:rPr>
          <w:sz w:val="24"/>
        </w:rPr>
        <w:t>berobat.</w:t>
      </w:r>
    </w:p>
    <w:p>
      <w:pPr>
        <w:pStyle w:val="ListParagraph"/>
        <w:numPr>
          <w:ilvl w:val="0"/>
          <w:numId w:val="11"/>
        </w:numPr>
        <w:tabs>
          <w:tab w:pos="1455" w:val="left" w:leader="none"/>
        </w:tabs>
        <w:spacing w:line="360" w:lineRule="auto" w:before="0" w:after="0"/>
        <w:ind w:left="1454" w:right="587" w:hanging="360"/>
        <w:jc w:val="left"/>
        <w:rPr>
          <w:sz w:val="24"/>
        </w:rPr>
      </w:pPr>
      <w:r>
        <w:rPr>
          <w:sz w:val="24"/>
        </w:rPr>
        <w:t>Pasien Lama: adalah pasien yang sudah pernah melakukan kunjungan ke</w:t>
      </w:r>
      <w:r>
        <w:rPr>
          <w:spacing w:val="-1"/>
          <w:sz w:val="24"/>
        </w:rPr>
        <w:t> </w:t>
      </w:r>
      <w:r>
        <w:rPr>
          <w:sz w:val="24"/>
        </w:rPr>
        <w:t>poliklinik</w:t>
      </w:r>
    </w:p>
    <w:p>
      <w:pPr>
        <w:pStyle w:val="ListParagraph"/>
        <w:numPr>
          <w:ilvl w:val="0"/>
          <w:numId w:val="12"/>
        </w:numPr>
        <w:tabs>
          <w:tab w:pos="1042" w:val="left" w:leader="none"/>
        </w:tabs>
        <w:spacing w:line="240" w:lineRule="auto" w:before="115" w:after="0"/>
        <w:ind w:left="1042" w:right="0" w:hanging="361"/>
        <w:jc w:val="left"/>
        <w:rPr>
          <w:sz w:val="24"/>
        </w:rPr>
      </w:pPr>
      <w:bookmarkStart w:name="_bookmark14" w:id="24"/>
      <w:bookmarkEnd w:id="24"/>
      <w:r>
        <w:rPr/>
      </w:r>
      <w:bookmarkStart w:name="_bookmark14" w:id="25"/>
      <w:bookmarkEnd w:id="25"/>
      <w:r>
        <w:rPr>
          <w:sz w:val="24"/>
        </w:rPr>
        <w:t>P</w:t>
      </w:r>
      <w:r>
        <w:rPr>
          <w:sz w:val="24"/>
        </w:rPr>
        <w:t>ELAYANAN</w:t>
      </w:r>
      <w:r>
        <w:rPr>
          <w:spacing w:val="-1"/>
          <w:sz w:val="24"/>
        </w:rPr>
        <w:t> </w:t>
      </w:r>
      <w:r>
        <w:rPr>
          <w:sz w:val="24"/>
        </w:rPr>
        <w:t>PENDAFTARAN</w:t>
      </w:r>
    </w:p>
    <w:p>
      <w:pPr>
        <w:pStyle w:val="ListParagraph"/>
        <w:numPr>
          <w:ilvl w:val="1"/>
          <w:numId w:val="12"/>
        </w:numPr>
        <w:tabs>
          <w:tab w:pos="1402" w:val="left" w:leader="none"/>
        </w:tabs>
        <w:spacing w:line="240" w:lineRule="auto" w:before="137" w:after="0"/>
        <w:ind w:left="1402" w:right="0" w:hanging="361"/>
        <w:jc w:val="left"/>
        <w:rPr>
          <w:sz w:val="24"/>
        </w:rPr>
      </w:pPr>
      <w:r>
        <w:rPr>
          <w:sz w:val="24"/>
        </w:rPr>
        <w:t>Pasien</w:t>
      </w:r>
      <w:r>
        <w:rPr>
          <w:spacing w:val="-1"/>
          <w:sz w:val="24"/>
        </w:rPr>
        <w:t> </w:t>
      </w:r>
      <w:r>
        <w:rPr>
          <w:sz w:val="24"/>
        </w:rPr>
        <w:t>Baru</w:t>
      </w:r>
    </w:p>
    <w:p>
      <w:pPr>
        <w:pStyle w:val="BodyText"/>
        <w:spacing w:before="6"/>
        <w:jc w:val="left"/>
        <w:rPr>
          <w:sz w:val="22"/>
        </w:rPr>
      </w:pPr>
    </w:p>
    <w:p>
      <w:pPr>
        <w:pStyle w:val="BodyText"/>
        <w:spacing w:line="360" w:lineRule="auto"/>
        <w:ind w:left="322" w:right="583" w:firstLine="359"/>
      </w:pPr>
      <w:r>
        <w:rPr/>
        <w:t>Setiap pasien baru diterima di pendaftaran akan diminta untuk menunjukkan dan menyerahkan identitas (bisa KTP/SIM/Paspor) yang dimiliki dan menuliskan data dirinya pada formulir pasien baru yang berisi identitas pasien.</w:t>
      </w:r>
    </w:p>
    <w:p>
      <w:pPr>
        <w:pStyle w:val="BodyText"/>
        <w:spacing w:line="360" w:lineRule="auto" w:before="119"/>
        <w:ind w:left="322" w:right="581" w:firstLine="359"/>
      </w:pPr>
      <w:r>
        <w:rPr/>
        <w:t>Petugas kemudian memberikan nomer antrian pelayanan kepada pasien. Petugas memasukkan data pasien baru tersebut pada data pada SIMRS. Petugas kemudian mengantrikan pasien pada poli dan dokter yang dituju sesuai dengan nomer antriannya.</w:t>
      </w:r>
    </w:p>
    <w:p>
      <w:pPr>
        <w:pStyle w:val="BodyText"/>
        <w:spacing w:line="360" w:lineRule="auto" w:before="121"/>
        <w:ind w:left="322" w:right="587" w:firstLine="359"/>
      </w:pPr>
      <w:r>
        <w:rPr/>
        <w:t>Setelah mendapat pelayanan yang cukup dari unit pelayanan ada beberapa kemungkinan dari setiap pasien:</w:t>
      </w:r>
    </w:p>
    <w:p>
      <w:pPr>
        <w:pStyle w:val="ListParagraph"/>
        <w:numPr>
          <w:ilvl w:val="2"/>
          <w:numId w:val="12"/>
        </w:numPr>
        <w:tabs>
          <w:tab w:pos="1599" w:val="left" w:leader="none"/>
        </w:tabs>
        <w:spacing w:line="240" w:lineRule="auto" w:before="120" w:after="0"/>
        <w:ind w:left="1598" w:right="0" w:hanging="361"/>
        <w:jc w:val="both"/>
        <w:rPr>
          <w:sz w:val="24"/>
        </w:rPr>
      </w:pPr>
      <w:r>
        <w:rPr>
          <w:sz w:val="24"/>
        </w:rPr>
        <w:t>Pasien boleh langsung</w:t>
      </w:r>
      <w:r>
        <w:rPr>
          <w:spacing w:val="-1"/>
          <w:sz w:val="24"/>
        </w:rPr>
        <w:t> </w:t>
      </w:r>
      <w:r>
        <w:rPr>
          <w:sz w:val="24"/>
        </w:rPr>
        <w:t>pulang.</w:t>
      </w:r>
    </w:p>
    <w:p>
      <w:pPr>
        <w:spacing w:after="0" w:line="240" w:lineRule="auto"/>
        <w:jc w:val="both"/>
        <w:rPr>
          <w:sz w:val="24"/>
        </w:rPr>
        <w:sectPr>
          <w:pgSz w:w="11900" w:h="16850"/>
          <w:pgMar w:header="0" w:footer="865" w:top="1600" w:bottom="1280" w:left="1380" w:right="1680"/>
        </w:sectPr>
      </w:pPr>
    </w:p>
    <w:p>
      <w:pPr>
        <w:pStyle w:val="ListParagraph"/>
        <w:numPr>
          <w:ilvl w:val="2"/>
          <w:numId w:val="12"/>
        </w:numPr>
        <w:tabs>
          <w:tab w:pos="1599" w:val="left" w:leader="none"/>
        </w:tabs>
        <w:spacing w:line="240" w:lineRule="auto" w:before="100" w:after="0"/>
        <w:ind w:left="1598" w:right="0" w:hanging="361"/>
        <w:jc w:val="left"/>
        <w:rPr>
          <w:sz w:val="24"/>
        </w:rPr>
      </w:pPr>
      <w:r>
        <w:rPr>
          <w:sz w:val="24"/>
        </w:rPr>
        <w:t>Pasien mendapatkan</w:t>
      </w:r>
      <w:r>
        <w:rPr>
          <w:spacing w:val="-1"/>
          <w:sz w:val="24"/>
        </w:rPr>
        <w:t> </w:t>
      </w:r>
      <w:r>
        <w:rPr>
          <w:sz w:val="24"/>
        </w:rPr>
        <w:t>obat</w:t>
      </w:r>
    </w:p>
    <w:p>
      <w:pPr>
        <w:pStyle w:val="ListParagraph"/>
        <w:numPr>
          <w:ilvl w:val="2"/>
          <w:numId w:val="12"/>
        </w:numPr>
        <w:tabs>
          <w:tab w:pos="1599" w:val="left" w:leader="none"/>
        </w:tabs>
        <w:spacing w:line="240" w:lineRule="auto" w:before="137" w:after="0"/>
        <w:ind w:left="1598" w:right="0" w:hanging="361"/>
        <w:jc w:val="left"/>
        <w:rPr>
          <w:sz w:val="24"/>
        </w:rPr>
      </w:pPr>
      <w:r>
        <w:rPr>
          <w:sz w:val="24"/>
        </w:rPr>
        <w:t>Pasien dirujuk/dikirim ke rumah</w:t>
      </w:r>
      <w:r>
        <w:rPr>
          <w:spacing w:val="-2"/>
          <w:sz w:val="24"/>
        </w:rPr>
        <w:t> </w:t>
      </w:r>
      <w:r>
        <w:rPr>
          <w:sz w:val="24"/>
        </w:rPr>
        <w:t>sakit</w:t>
      </w:r>
    </w:p>
    <w:p>
      <w:pPr>
        <w:pStyle w:val="BodyText"/>
        <w:spacing w:before="6"/>
        <w:jc w:val="left"/>
        <w:rPr>
          <w:sz w:val="22"/>
        </w:rPr>
      </w:pPr>
    </w:p>
    <w:p>
      <w:pPr>
        <w:pStyle w:val="BodyText"/>
        <w:spacing w:line="360" w:lineRule="auto"/>
        <w:ind w:left="322" w:right="587" w:firstLine="719"/>
      </w:pPr>
      <w:r>
        <w:rPr/>
        <w:t>Setelah pemeriksaan semua jenis pasien diatas diharuskan menyerahkan selembar kertas kendali yang berisikan petunjuk dari dokter yang memeriksa untuk petugas di pendaftaran. Petunjuk yang tertulis di kertas tersebut akan dicocokkan petugas dengan data yang ada pada rekam medis pasien yang telah selesai</w:t>
      </w:r>
      <w:r>
        <w:rPr>
          <w:spacing w:val="-1"/>
        </w:rPr>
        <w:t> </w:t>
      </w:r>
      <w:r>
        <w:rPr/>
        <w:t>diperiksa.</w:t>
      </w:r>
    </w:p>
    <w:p>
      <w:pPr>
        <w:pStyle w:val="ListParagraph"/>
        <w:numPr>
          <w:ilvl w:val="1"/>
          <w:numId w:val="12"/>
        </w:numPr>
        <w:tabs>
          <w:tab w:pos="1402" w:val="left" w:leader="none"/>
        </w:tabs>
        <w:spacing w:line="240" w:lineRule="auto" w:before="120" w:after="0"/>
        <w:ind w:left="1402" w:right="0" w:hanging="361"/>
        <w:jc w:val="both"/>
        <w:rPr>
          <w:sz w:val="24"/>
        </w:rPr>
      </w:pPr>
      <w:r>
        <w:rPr>
          <w:sz w:val="24"/>
        </w:rPr>
        <w:t>Pasien</w:t>
      </w:r>
      <w:r>
        <w:rPr>
          <w:spacing w:val="-1"/>
          <w:sz w:val="24"/>
        </w:rPr>
        <w:t> </w:t>
      </w:r>
      <w:r>
        <w:rPr>
          <w:sz w:val="24"/>
        </w:rPr>
        <w:t>Lama</w:t>
      </w:r>
    </w:p>
    <w:p>
      <w:pPr>
        <w:pStyle w:val="BodyText"/>
        <w:spacing w:before="6"/>
        <w:jc w:val="left"/>
        <w:rPr>
          <w:sz w:val="22"/>
        </w:rPr>
      </w:pPr>
    </w:p>
    <w:p>
      <w:pPr>
        <w:pStyle w:val="BodyText"/>
        <w:spacing w:line="360" w:lineRule="auto"/>
        <w:ind w:left="322" w:right="582" w:firstLine="719"/>
      </w:pPr>
      <w:r>
        <w:rPr/>
        <w:t>Pasien lama datang ke bagian pendaftaran dan akan diwawancarai oleh petugas. Pasien akan diminta untuk menyerahkan kartu identitas yang dimiliki dan mengisi pada daftar hadir pasien. Pasien ini dapat dibedakan :</w:t>
      </w:r>
    </w:p>
    <w:p>
      <w:pPr>
        <w:pStyle w:val="ListParagraph"/>
        <w:numPr>
          <w:ilvl w:val="0"/>
          <w:numId w:val="13"/>
        </w:numPr>
        <w:tabs>
          <w:tab w:pos="1762" w:val="left" w:leader="none"/>
        </w:tabs>
        <w:spacing w:line="240" w:lineRule="auto" w:before="119" w:after="0"/>
        <w:ind w:left="1762" w:right="0" w:hanging="721"/>
        <w:jc w:val="both"/>
        <w:rPr>
          <w:sz w:val="24"/>
        </w:rPr>
      </w:pPr>
      <w:r>
        <w:rPr>
          <w:sz w:val="24"/>
        </w:rPr>
        <w:t>Pasien yang datang dengan</w:t>
      </w:r>
      <w:r>
        <w:rPr>
          <w:spacing w:val="-1"/>
          <w:sz w:val="24"/>
        </w:rPr>
        <w:t> </w:t>
      </w:r>
      <w:r>
        <w:rPr>
          <w:sz w:val="24"/>
        </w:rPr>
        <w:t>perjanjian</w:t>
      </w:r>
    </w:p>
    <w:p>
      <w:pPr>
        <w:pStyle w:val="BodyText"/>
        <w:spacing w:before="6"/>
        <w:jc w:val="left"/>
        <w:rPr>
          <w:sz w:val="22"/>
        </w:rPr>
      </w:pPr>
    </w:p>
    <w:p>
      <w:pPr>
        <w:pStyle w:val="ListParagraph"/>
        <w:numPr>
          <w:ilvl w:val="0"/>
          <w:numId w:val="13"/>
        </w:numPr>
        <w:tabs>
          <w:tab w:pos="1762" w:val="left" w:leader="none"/>
        </w:tabs>
        <w:spacing w:line="240" w:lineRule="auto" w:before="0" w:after="0"/>
        <w:ind w:left="1762" w:right="0" w:hanging="721"/>
        <w:jc w:val="both"/>
        <w:rPr>
          <w:sz w:val="24"/>
        </w:rPr>
      </w:pPr>
      <w:r>
        <w:rPr>
          <w:sz w:val="24"/>
        </w:rPr>
        <w:t>Pasien yang datang tidak dengan perjanjian (atas kemauan</w:t>
      </w:r>
      <w:r>
        <w:rPr>
          <w:spacing w:val="-5"/>
          <w:sz w:val="24"/>
        </w:rPr>
        <w:t> </w:t>
      </w:r>
      <w:r>
        <w:rPr>
          <w:sz w:val="24"/>
        </w:rPr>
        <w:t>sendiri)</w:t>
      </w:r>
    </w:p>
    <w:p>
      <w:pPr>
        <w:pStyle w:val="BodyText"/>
        <w:spacing w:before="4"/>
        <w:jc w:val="left"/>
        <w:rPr>
          <w:sz w:val="22"/>
        </w:rPr>
      </w:pPr>
    </w:p>
    <w:p>
      <w:pPr>
        <w:pStyle w:val="BodyText"/>
        <w:spacing w:line="360" w:lineRule="auto"/>
        <w:ind w:left="322" w:right="584" w:firstLine="719"/>
      </w:pPr>
      <w:r>
        <w:rPr/>
        <w:t>Baik pasien dengan perjanjian maupun pasien yang datang tanpa perjanjian akan mendapat pelayanan di pendaftaran. Pasien datang dengan perjanjian akan langsung dipersilahkan untuk menunggu di ruang tunggu karena namanya telah diantrikan pada unit pelayanan dan nama dokter yang dituju kemudian di berikan nomer</w:t>
      </w:r>
      <w:r>
        <w:rPr>
          <w:spacing w:val="-3"/>
        </w:rPr>
        <w:t> </w:t>
      </w:r>
      <w:r>
        <w:rPr/>
        <w:t>antrian.</w:t>
      </w:r>
    </w:p>
    <w:p>
      <w:pPr>
        <w:pStyle w:val="BodyText"/>
        <w:spacing w:line="360" w:lineRule="auto" w:before="119"/>
        <w:ind w:left="322" w:right="583" w:firstLine="719"/>
      </w:pPr>
      <w:r>
        <w:rPr/>
        <w:t>Pasien yang datang tidak dengan perjanjian, setelah menunjukkan kartu identitas / kartu berobat kemudian diberikan nomer antrian. Pasien dipersilahkan menunggu di ruang tunggu unit pelayanan yang dimaksud, sementara petugas pendaftaran memasukkan data serta nomer antrian pasien pada unit pelayanan dan dokter yang dituju.</w:t>
      </w:r>
    </w:p>
    <w:p>
      <w:pPr>
        <w:pStyle w:val="ListParagraph"/>
        <w:numPr>
          <w:ilvl w:val="1"/>
          <w:numId w:val="12"/>
        </w:numPr>
        <w:tabs>
          <w:tab w:pos="1402" w:val="left" w:leader="none"/>
        </w:tabs>
        <w:spacing w:line="240" w:lineRule="auto" w:before="122" w:after="0"/>
        <w:ind w:left="1402" w:right="0" w:hanging="361"/>
        <w:jc w:val="both"/>
        <w:rPr>
          <w:sz w:val="24"/>
        </w:rPr>
      </w:pPr>
      <w:r>
        <w:rPr>
          <w:sz w:val="24"/>
        </w:rPr>
        <w:t>Pasien Gawat</w:t>
      </w:r>
      <w:r>
        <w:rPr>
          <w:spacing w:val="-1"/>
          <w:sz w:val="24"/>
        </w:rPr>
        <w:t> </w:t>
      </w:r>
      <w:r>
        <w:rPr>
          <w:sz w:val="24"/>
        </w:rPr>
        <w:t>Darurat</w:t>
      </w:r>
    </w:p>
    <w:p>
      <w:pPr>
        <w:pStyle w:val="BodyText"/>
        <w:spacing w:before="4"/>
        <w:jc w:val="left"/>
        <w:rPr>
          <w:sz w:val="22"/>
        </w:rPr>
      </w:pPr>
    </w:p>
    <w:p>
      <w:pPr>
        <w:pStyle w:val="BodyText"/>
        <w:spacing w:line="360" w:lineRule="auto"/>
        <w:ind w:left="322" w:right="586" w:firstLine="719"/>
      </w:pPr>
      <w:r>
        <w:rPr/>
        <w:t>Berbeda dengan prosedur pelayanan pasien baru dan pasien lama yang biasa, disini pasien ditolong terlebih dahulu baru penyelesaian administrasinya, meliputi pendaftaran pasien baik baru maupun ulang seperti pasien datang tidak dengan perjanjian.</w:t>
      </w:r>
    </w:p>
    <w:p>
      <w:pPr>
        <w:spacing w:after="0" w:line="360" w:lineRule="auto"/>
        <w:sectPr>
          <w:pgSz w:w="11900" w:h="16850"/>
          <w:pgMar w:header="0" w:footer="865" w:top="1600" w:bottom="1280" w:left="1380" w:right="1680"/>
        </w:sectPr>
      </w:pPr>
    </w:p>
    <w:p>
      <w:pPr>
        <w:pStyle w:val="ListParagraph"/>
        <w:numPr>
          <w:ilvl w:val="0"/>
          <w:numId w:val="12"/>
        </w:numPr>
        <w:tabs>
          <w:tab w:pos="1042" w:val="left" w:leader="none"/>
        </w:tabs>
        <w:spacing w:line="240" w:lineRule="auto" w:before="100" w:after="0"/>
        <w:ind w:left="1042" w:right="0" w:hanging="361"/>
        <w:jc w:val="left"/>
        <w:rPr>
          <w:sz w:val="24"/>
        </w:rPr>
      </w:pPr>
      <w:bookmarkStart w:name="_bookmark15" w:id="26"/>
      <w:bookmarkEnd w:id="26"/>
      <w:r>
        <w:rPr/>
      </w:r>
      <w:bookmarkStart w:name="_bookmark15" w:id="27"/>
      <w:bookmarkEnd w:id="27"/>
      <w:r>
        <w:rPr>
          <w:sz w:val="24"/>
        </w:rPr>
        <w:t>S</w:t>
      </w:r>
      <w:r>
        <w:rPr>
          <w:sz w:val="24"/>
        </w:rPr>
        <w:t>ISTEM IDENTIFIKASI PASIEN, PENAMAAN, DAN</w:t>
      </w:r>
      <w:r>
        <w:rPr>
          <w:spacing w:val="-8"/>
          <w:sz w:val="24"/>
        </w:rPr>
        <w:t> </w:t>
      </w:r>
      <w:r>
        <w:rPr>
          <w:sz w:val="24"/>
        </w:rPr>
        <w:t>PENOMORAN</w:t>
      </w:r>
    </w:p>
    <w:p>
      <w:pPr>
        <w:pStyle w:val="ListParagraph"/>
        <w:numPr>
          <w:ilvl w:val="1"/>
          <w:numId w:val="12"/>
        </w:numPr>
        <w:tabs>
          <w:tab w:pos="1402" w:val="left" w:leader="none"/>
        </w:tabs>
        <w:spacing w:line="240" w:lineRule="auto" w:before="137" w:after="0"/>
        <w:ind w:left="1402" w:right="0" w:hanging="361"/>
        <w:jc w:val="both"/>
        <w:rPr>
          <w:sz w:val="24"/>
        </w:rPr>
      </w:pPr>
      <w:r>
        <w:rPr>
          <w:sz w:val="24"/>
        </w:rPr>
        <w:t>Sistem Identifikasi</w:t>
      </w:r>
    </w:p>
    <w:p>
      <w:pPr>
        <w:pStyle w:val="BodyText"/>
        <w:spacing w:line="360" w:lineRule="auto" w:before="139"/>
        <w:ind w:left="1402" w:right="587"/>
      </w:pPr>
      <w:r>
        <w:rPr/>
        <w:t>Sistem identifikasi pasien dilakukan dengan mencocokkan tanda pengenal yang dibawa oleh pasien dengan kartu jaminan kesehatannya. Untuk identifikasi juga menggunakan 3 hal yaitu nama lengkap pasien, tanggal lahir, serta alamat pasien. Nomer antrian juga digunakan sebagai metode untuk identifikasi pasien. Hal ini digunakan untuk meminimalisir adanya kesalahan dalam memasukkan data pada rekam medis elektronik.</w:t>
      </w:r>
    </w:p>
    <w:p>
      <w:pPr>
        <w:pStyle w:val="ListParagraph"/>
        <w:numPr>
          <w:ilvl w:val="1"/>
          <w:numId w:val="12"/>
        </w:numPr>
        <w:tabs>
          <w:tab w:pos="1402" w:val="left" w:leader="none"/>
        </w:tabs>
        <w:spacing w:line="276" w:lineRule="exact" w:before="0" w:after="0"/>
        <w:ind w:left="1402" w:right="0" w:hanging="361"/>
        <w:jc w:val="both"/>
        <w:rPr>
          <w:sz w:val="24"/>
        </w:rPr>
      </w:pPr>
      <w:r>
        <w:rPr>
          <w:sz w:val="24"/>
        </w:rPr>
        <w:t>Sistem</w:t>
      </w:r>
      <w:r>
        <w:rPr>
          <w:spacing w:val="-1"/>
          <w:sz w:val="24"/>
        </w:rPr>
        <w:t> </w:t>
      </w:r>
      <w:r>
        <w:rPr>
          <w:sz w:val="24"/>
        </w:rPr>
        <w:t>Penamaan</w:t>
      </w:r>
    </w:p>
    <w:p>
      <w:pPr>
        <w:pStyle w:val="BodyText"/>
        <w:spacing w:line="360" w:lineRule="auto" w:before="139"/>
        <w:ind w:left="1402" w:right="584"/>
      </w:pPr>
      <w:r>
        <w:rPr/>
        <w:t>Dalam penulisan nama yang dipergunakan adalah nama lengkap </w:t>
      </w:r>
      <w:r>
        <w:rPr>
          <w:spacing w:val="-3"/>
        </w:rPr>
        <w:t>pasien </w:t>
      </w:r>
      <w:r>
        <w:rPr/>
        <w:t>yang bersangkutan sesuai identitas resmi (KTP &amp; SIM), didahului perkataan Nn (nona) untuk perempuan berumur &gt; 14 tahun yang  belum menikah atau Ny (nyonya) untuk perempuan yang sudah menikah. Kata Tn ( Tuan ) untuk pasien laki-laki dewasa. Kata An ( anak ) untuk pasien anak-anak usia 0 – 14</w:t>
      </w:r>
      <w:r>
        <w:rPr>
          <w:spacing w:val="-1"/>
        </w:rPr>
        <w:t> </w:t>
      </w:r>
      <w:r>
        <w:rPr/>
        <w:t>tahun.</w:t>
      </w:r>
    </w:p>
    <w:p>
      <w:pPr>
        <w:pStyle w:val="BodyText"/>
        <w:spacing w:before="121"/>
        <w:ind w:left="1390"/>
      </w:pPr>
      <w:r>
        <w:rPr>
          <w:u w:val="single"/>
        </w:rPr>
        <w:t>Contoh</w:t>
      </w:r>
      <w:r>
        <w:rPr/>
        <w:t> :    Tn. Marhaban</w:t>
      </w:r>
      <w:r>
        <w:rPr>
          <w:spacing w:val="14"/>
        </w:rPr>
        <w:t> </w:t>
      </w:r>
      <w:r>
        <w:rPr/>
        <w:t>Fathurrochman</w:t>
      </w:r>
    </w:p>
    <w:p>
      <w:pPr>
        <w:pStyle w:val="BodyText"/>
        <w:spacing w:before="6"/>
        <w:jc w:val="left"/>
        <w:rPr>
          <w:sz w:val="14"/>
        </w:rPr>
      </w:pPr>
    </w:p>
    <w:p>
      <w:pPr>
        <w:pStyle w:val="BodyText"/>
        <w:spacing w:line="463" w:lineRule="auto" w:before="90"/>
        <w:ind w:left="2482" w:right="2099"/>
      </w:pPr>
      <w:r>
        <w:rPr/>
        <w:t>Tn. Marhaban Fathurrochman, </w:t>
      </w:r>
      <w:r>
        <w:rPr>
          <w:spacing w:val="-3"/>
        </w:rPr>
        <w:t>A.Md.RMIK </w:t>
      </w:r>
      <w:r>
        <w:rPr/>
        <w:t>An. Marhaban</w:t>
      </w:r>
      <w:r>
        <w:rPr>
          <w:spacing w:val="-2"/>
        </w:rPr>
        <w:t> </w:t>
      </w:r>
      <w:r>
        <w:rPr/>
        <w:t>Fathurrochman</w:t>
      </w:r>
    </w:p>
    <w:p>
      <w:pPr>
        <w:pStyle w:val="ListParagraph"/>
        <w:numPr>
          <w:ilvl w:val="1"/>
          <w:numId w:val="12"/>
        </w:numPr>
        <w:tabs>
          <w:tab w:pos="1402" w:val="left" w:leader="none"/>
        </w:tabs>
        <w:spacing w:line="240" w:lineRule="auto" w:before="2" w:after="0"/>
        <w:ind w:left="1402" w:right="0" w:hanging="361"/>
        <w:jc w:val="both"/>
        <w:rPr>
          <w:sz w:val="24"/>
        </w:rPr>
      </w:pPr>
      <w:r>
        <w:rPr>
          <w:sz w:val="24"/>
        </w:rPr>
        <w:t>Sistem</w:t>
      </w:r>
      <w:r>
        <w:rPr>
          <w:spacing w:val="-1"/>
          <w:sz w:val="24"/>
        </w:rPr>
        <w:t> </w:t>
      </w:r>
      <w:r>
        <w:rPr>
          <w:sz w:val="24"/>
        </w:rPr>
        <w:t>Penomoran</w:t>
      </w:r>
    </w:p>
    <w:p>
      <w:pPr>
        <w:pStyle w:val="BodyText"/>
        <w:spacing w:line="360" w:lineRule="auto" w:before="137"/>
        <w:ind w:left="1402" w:right="584" w:firstLine="360"/>
      </w:pPr>
      <w:r>
        <w:rPr/>
        <w:t>Sistem pemberian nomor rekam medis yang digunakan di RSKIA PERMATA BUNDA adalah </w:t>
      </w:r>
      <w:r>
        <w:rPr>
          <w:i/>
        </w:rPr>
        <w:t>Unit Numbering System </w:t>
      </w:r>
      <w:r>
        <w:rPr/>
        <w:t>(sistem penomoran unit). Sistem ini memberikan satu nomor rekam medis kepada setiap pasien rawat jalan, gawat darurat maupun rawat inap pada waktu pertama kali datang berkunjung ke rumah sakit yang berlaku untuk selamanya atau kunjungan berikutnya. Jika pasien tersebut meninggal, maka nomor pasien yang bersangkutan tidak dibenarkan dialokasikan kepada pasien baru.</w:t>
      </w:r>
    </w:p>
    <w:p>
      <w:pPr>
        <w:spacing w:after="0" w:line="360" w:lineRule="auto"/>
        <w:sectPr>
          <w:pgSz w:w="11900" w:h="16850"/>
          <w:pgMar w:header="0" w:footer="865" w:top="1600" w:bottom="1280" w:left="1380" w:right="1680"/>
        </w:sectPr>
      </w:pPr>
    </w:p>
    <w:p>
      <w:pPr>
        <w:pStyle w:val="ListParagraph"/>
        <w:numPr>
          <w:ilvl w:val="0"/>
          <w:numId w:val="12"/>
        </w:numPr>
        <w:tabs>
          <w:tab w:pos="1042" w:val="left" w:leader="none"/>
        </w:tabs>
        <w:spacing w:line="240" w:lineRule="auto" w:before="100" w:after="0"/>
        <w:ind w:left="1042" w:right="0" w:hanging="361"/>
        <w:jc w:val="left"/>
        <w:rPr>
          <w:sz w:val="24"/>
        </w:rPr>
      </w:pPr>
      <w:bookmarkStart w:name="_bookmark16" w:id="28"/>
      <w:bookmarkEnd w:id="28"/>
      <w:r>
        <w:rPr/>
      </w:r>
      <w:bookmarkStart w:name="_bookmark16" w:id="29"/>
      <w:bookmarkEnd w:id="29"/>
      <w:r>
        <w:rPr>
          <w:sz w:val="24"/>
        </w:rPr>
        <w:t>S</w:t>
      </w:r>
      <w:r>
        <w:rPr>
          <w:sz w:val="24"/>
        </w:rPr>
        <w:t>ISTEM</w:t>
      </w:r>
      <w:r>
        <w:rPr>
          <w:spacing w:val="-1"/>
          <w:sz w:val="24"/>
        </w:rPr>
        <w:t> </w:t>
      </w:r>
      <w:r>
        <w:rPr>
          <w:sz w:val="24"/>
        </w:rPr>
        <w:t>PENYIMPANAN</w:t>
      </w:r>
    </w:p>
    <w:p>
      <w:pPr>
        <w:pStyle w:val="ListParagraph"/>
        <w:numPr>
          <w:ilvl w:val="1"/>
          <w:numId w:val="12"/>
        </w:numPr>
        <w:tabs>
          <w:tab w:pos="1402" w:val="left" w:leader="none"/>
        </w:tabs>
        <w:spacing w:line="240" w:lineRule="auto" w:before="137" w:after="0"/>
        <w:ind w:left="1402" w:right="0" w:hanging="361"/>
        <w:jc w:val="both"/>
        <w:rPr>
          <w:sz w:val="24"/>
        </w:rPr>
      </w:pPr>
      <w:r>
        <w:rPr>
          <w:spacing w:val="-3"/>
          <w:sz w:val="24"/>
        </w:rPr>
        <w:t>Sistem</w:t>
      </w:r>
      <w:r>
        <w:rPr>
          <w:spacing w:val="-7"/>
          <w:sz w:val="24"/>
        </w:rPr>
        <w:t> </w:t>
      </w:r>
      <w:r>
        <w:rPr>
          <w:spacing w:val="-4"/>
          <w:sz w:val="24"/>
        </w:rPr>
        <w:t>Sentralisasi</w:t>
      </w:r>
    </w:p>
    <w:p>
      <w:pPr>
        <w:pStyle w:val="BodyText"/>
        <w:spacing w:line="360" w:lineRule="auto" w:before="139"/>
        <w:ind w:left="1041" w:right="577" w:firstLine="360"/>
      </w:pPr>
      <w:r>
        <w:rPr/>
        <w:t>Sistem penyimpanan yang digunakan di </w:t>
      </w:r>
      <w:r>
        <w:rPr>
          <w:spacing w:val="3"/>
        </w:rPr>
        <w:t>RSKIA </w:t>
      </w:r>
      <w:r>
        <w:rPr/>
        <w:t>Permata Bunda  adalah sistem </w:t>
      </w:r>
      <w:r>
        <w:rPr>
          <w:spacing w:val="-3"/>
        </w:rPr>
        <w:t>sentralisasi. </w:t>
      </w:r>
      <w:r>
        <w:rPr/>
        <w:t>Dengan </w:t>
      </w:r>
      <w:r>
        <w:rPr>
          <w:spacing w:val="-3"/>
        </w:rPr>
        <w:t>cara sentralisasi </w:t>
      </w:r>
      <w:r>
        <w:rPr/>
        <w:t>maka </w:t>
      </w:r>
      <w:r>
        <w:rPr>
          <w:spacing w:val="-2"/>
        </w:rPr>
        <w:t>berkas </w:t>
      </w:r>
      <w:r>
        <w:rPr/>
        <w:t>rekam </w:t>
      </w:r>
      <w:r>
        <w:rPr>
          <w:spacing w:val="-3"/>
        </w:rPr>
        <w:t>medis </w:t>
      </w:r>
      <w:r>
        <w:rPr/>
        <w:t>rawat jalan dan rawat inap di simpan menjadi satu </w:t>
      </w:r>
      <w:r>
        <w:rPr>
          <w:spacing w:val="-3"/>
        </w:rPr>
        <w:t>pada unit rekam medis</w:t>
      </w:r>
    </w:p>
    <w:p>
      <w:pPr>
        <w:pStyle w:val="ListParagraph"/>
        <w:numPr>
          <w:ilvl w:val="1"/>
          <w:numId w:val="12"/>
        </w:numPr>
        <w:tabs>
          <w:tab w:pos="1402" w:val="left" w:leader="none"/>
        </w:tabs>
        <w:spacing w:line="240" w:lineRule="auto" w:before="0" w:after="0"/>
        <w:ind w:left="1402" w:right="0" w:hanging="361"/>
        <w:jc w:val="both"/>
        <w:rPr>
          <w:sz w:val="24"/>
        </w:rPr>
      </w:pPr>
      <w:r>
        <w:rPr>
          <w:spacing w:val="-3"/>
          <w:sz w:val="24"/>
        </w:rPr>
        <w:t>Sistem</w:t>
      </w:r>
      <w:r>
        <w:rPr>
          <w:spacing w:val="-7"/>
          <w:sz w:val="24"/>
        </w:rPr>
        <w:t> </w:t>
      </w:r>
      <w:r>
        <w:rPr>
          <w:spacing w:val="-4"/>
          <w:sz w:val="24"/>
        </w:rPr>
        <w:t>Penjajaran</w:t>
      </w:r>
    </w:p>
    <w:p>
      <w:pPr>
        <w:pStyle w:val="BodyText"/>
        <w:spacing w:line="360" w:lineRule="auto" w:before="138"/>
        <w:ind w:left="1041" w:right="584" w:firstLine="720"/>
      </w:pPr>
      <w:r>
        <w:rPr/>
        <w:t>Sistem Penyimpanan yang diterapkan adalah sistem nomor langsung (</w:t>
      </w:r>
      <w:r>
        <w:rPr>
          <w:i/>
        </w:rPr>
        <w:t>Straight Numerical Filling System</w:t>
      </w:r>
      <w:r>
        <w:rPr/>
        <w:t>) adalah penyimpanan rekam medis dalam rak penyimpanan secara berturut sesuai dengan urutan nomornya. Misalnya : ketiga rekam medis berikut akan disimpan berurutan dalam satu rak, yaitu 00-00-00, 00-00-01, 00-00-02</w:t>
      </w:r>
    </w:p>
    <w:p>
      <w:pPr>
        <w:pStyle w:val="ListParagraph"/>
        <w:numPr>
          <w:ilvl w:val="1"/>
          <w:numId w:val="12"/>
        </w:numPr>
        <w:tabs>
          <w:tab w:pos="1402" w:val="left" w:leader="none"/>
        </w:tabs>
        <w:spacing w:line="240" w:lineRule="auto" w:before="121" w:after="0"/>
        <w:ind w:left="1402" w:right="0" w:hanging="361"/>
        <w:jc w:val="both"/>
        <w:rPr>
          <w:sz w:val="24"/>
        </w:rPr>
      </w:pPr>
      <w:r>
        <w:rPr>
          <w:spacing w:val="-3"/>
          <w:sz w:val="24"/>
        </w:rPr>
        <w:t>Tata Cara</w:t>
      </w:r>
      <w:r>
        <w:rPr>
          <w:spacing w:val="-12"/>
          <w:sz w:val="24"/>
        </w:rPr>
        <w:t> </w:t>
      </w:r>
      <w:r>
        <w:rPr>
          <w:spacing w:val="-3"/>
          <w:sz w:val="24"/>
        </w:rPr>
        <w:t>Penyimpanan</w:t>
      </w:r>
    </w:p>
    <w:p>
      <w:pPr>
        <w:pStyle w:val="ListParagraph"/>
        <w:numPr>
          <w:ilvl w:val="2"/>
          <w:numId w:val="12"/>
        </w:numPr>
        <w:tabs>
          <w:tab w:pos="1762" w:val="left" w:leader="none"/>
        </w:tabs>
        <w:spacing w:line="360" w:lineRule="auto" w:before="137" w:after="0"/>
        <w:ind w:left="1762" w:right="586" w:hanging="360"/>
        <w:jc w:val="both"/>
        <w:rPr>
          <w:sz w:val="24"/>
        </w:rPr>
      </w:pPr>
      <w:r>
        <w:rPr>
          <w:sz w:val="24"/>
        </w:rPr>
        <w:t>Dilaksanakan hanya oleh petugas yang ditugaskan sebagai petugas rekam medis / penyimpanan / front</w:t>
      </w:r>
      <w:r>
        <w:rPr>
          <w:spacing w:val="-1"/>
          <w:sz w:val="24"/>
        </w:rPr>
        <w:t> </w:t>
      </w:r>
      <w:r>
        <w:rPr>
          <w:sz w:val="24"/>
        </w:rPr>
        <w:t>office.</w:t>
      </w:r>
    </w:p>
    <w:p>
      <w:pPr>
        <w:pStyle w:val="ListParagraph"/>
        <w:numPr>
          <w:ilvl w:val="2"/>
          <w:numId w:val="12"/>
        </w:numPr>
        <w:tabs>
          <w:tab w:pos="1762" w:val="left" w:leader="none"/>
        </w:tabs>
        <w:spacing w:line="360" w:lineRule="auto" w:before="0" w:after="0"/>
        <w:ind w:left="1762" w:right="583" w:hanging="360"/>
        <w:jc w:val="both"/>
        <w:rPr>
          <w:i/>
          <w:sz w:val="24"/>
        </w:rPr>
      </w:pPr>
      <w:r>
        <w:rPr>
          <w:sz w:val="24"/>
        </w:rPr>
        <w:t>Petugas harus mengerti dan mampu melaksanakan system penyimpanan yang berlaku yaitu </w:t>
      </w:r>
      <w:r>
        <w:rPr>
          <w:i/>
          <w:sz w:val="24"/>
        </w:rPr>
        <w:t>Straight Numerical Filling </w:t>
      </w:r>
      <w:r>
        <w:rPr>
          <w:i/>
          <w:sz w:val="24"/>
        </w:rPr>
        <w:t>System.</w:t>
      </w:r>
    </w:p>
    <w:p>
      <w:pPr>
        <w:pStyle w:val="ListParagraph"/>
        <w:numPr>
          <w:ilvl w:val="2"/>
          <w:numId w:val="12"/>
        </w:numPr>
        <w:tabs>
          <w:tab w:pos="1762" w:val="left" w:leader="none"/>
        </w:tabs>
        <w:spacing w:line="360" w:lineRule="auto" w:before="0" w:after="0"/>
        <w:ind w:left="1762" w:right="588" w:hanging="360"/>
        <w:jc w:val="both"/>
        <w:rPr>
          <w:sz w:val="24"/>
        </w:rPr>
      </w:pPr>
      <w:r>
        <w:rPr>
          <w:sz w:val="24"/>
        </w:rPr>
        <w:t>Berkas yang kembali keruangan rekam medis dipisahkan atau disortir sesuai kelompok 2 (dua) angka awal &amp;</w:t>
      </w:r>
      <w:r>
        <w:rPr>
          <w:spacing w:val="-2"/>
          <w:sz w:val="24"/>
        </w:rPr>
        <w:t> </w:t>
      </w:r>
      <w:r>
        <w:rPr>
          <w:sz w:val="24"/>
        </w:rPr>
        <w:t>Tengah.</w:t>
      </w:r>
    </w:p>
    <w:p>
      <w:pPr>
        <w:pStyle w:val="ListParagraph"/>
        <w:numPr>
          <w:ilvl w:val="2"/>
          <w:numId w:val="12"/>
        </w:numPr>
        <w:tabs>
          <w:tab w:pos="1762" w:val="left" w:leader="none"/>
        </w:tabs>
        <w:spacing w:line="360" w:lineRule="auto" w:before="0" w:after="0"/>
        <w:ind w:left="1762" w:right="584" w:hanging="360"/>
        <w:jc w:val="both"/>
        <w:rPr>
          <w:sz w:val="24"/>
        </w:rPr>
      </w:pPr>
      <w:r>
        <w:rPr>
          <w:sz w:val="24"/>
        </w:rPr>
        <w:t>Penyimpanan berkas pada rak penjajaran bagian atas, dilakukan dengan menggunakan tangga, tidak diperkenankan menginjak ambalan</w:t>
      </w:r>
      <w:r>
        <w:rPr>
          <w:spacing w:val="-1"/>
          <w:sz w:val="24"/>
        </w:rPr>
        <w:t> </w:t>
      </w:r>
      <w:r>
        <w:rPr>
          <w:sz w:val="24"/>
        </w:rPr>
        <w:t>rak.</w:t>
      </w:r>
    </w:p>
    <w:p>
      <w:pPr>
        <w:pStyle w:val="ListParagraph"/>
        <w:numPr>
          <w:ilvl w:val="0"/>
          <w:numId w:val="12"/>
        </w:numPr>
        <w:tabs>
          <w:tab w:pos="1042" w:val="left" w:leader="none"/>
        </w:tabs>
        <w:spacing w:line="240" w:lineRule="auto" w:before="83" w:after="0"/>
        <w:ind w:left="1042" w:right="0" w:hanging="361"/>
        <w:jc w:val="left"/>
        <w:rPr>
          <w:sz w:val="24"/>
        </w:rPr>
      </w:pPr>
      <w:bookmarkStart w:name="_bookmark17" w:id="30"/>
      <w:bookmarkEnd w:id="30"/>
      <w:r>
        <w:rPr/>
      </w:r>
      <w:bookmarkStart w:name="_bookmark17" w:id="31"/>
      <w:bookmarkEnd w:id="31"/>
      <w:r>
        <w:rPr>
          <w:sz w:val="24"/>
        </w:rPr>
        <w:t>S</w:t>
      </w:r>
      <w:r>
        <w:rPr>
          <w:sz w:val="24"/>
        </w:rPr>
        <w:t>ISTEM RETENSI BERKAS REKAM MEDIS AKTIF</w:t>
      </w:r>
      <w:r>
        <w:rPr>
          <w:spacing w:val="-7"/>
          <w:sz w:val="24"/>
        </w:rPr>
        <w:t> </w:t>
      </w:r>
      <w:r>
        <w:rPr>
          <w:sz w:val="24"/>
        </w:rPr>
        <w:t>INAKTIF</w:t>
      </w:r>
    </w:p>
    <w:p>
      <w:pPr>
        <w:pStyle w:val="ListParagraph"/>
        <w:numPr>
          <w:ilvl w:val="1"/>
          <w:numId w:val="12"/>
        </w:numPr>
        <w:tabs>
          <w:tab w:pos="1316" w:val="left" w:leader="none"/>
        </w:tabs>
        <w:spacing w:line="240" w:lineRule="auto" w:before="137" w:after="0"/>
        <w:ind w:left="1315" w:right="0" w:hanging="361"/>
        <w:jc w:val="both"/>
        <w:rPr>
          <w:sz w:val="24"/>
        </w:rPr>
      </w:pPr>
      <w:r>
        <w:rPr>
          <w:sz w:val="24"/>
        </w:rPr>
        <w:t>Berkas rekam medis</w:t>
      </w:r>
      <w:r>
        <w:rPr>
          <w:spacing w:val="-1"/>
          <w:sz w:val="24"/>
        </w:rPr>
        <w:t> </w:t>
      </w:r>
      <w:r>
        <w:rPr>
          <w:sz w:val="24"/>
        </w:rPr>
        <w:t>aktif</w:t>
      </w:r>
    </w:p>
    <w:p>
      <w:pPr>
        <w:pStyle w:val="BodyText"/>
        <w:spacing w:line="360" w:lineRule="auto" w:before="136"/>
        <w:ind w:left="1315" w:right="582"/>
      </w:pPr>
      <w:r>
        <w:rPr/>
        <w:t>Berkas rekam medis dikatakan aktif apabila hingga sekarang pasien masih melakukan kunjungan/berobat di RSKIA Permata Bunda dan berkas rekam medis yang bersangkutan masih digunakan untuk keperluaan review keadaan pasien pada masa pengobatan sekarang.</w:t>
      </w:r>
    </w:p>
    <w:p>
      <w:pPr>
        <w:spacing w:after="0" w:line="360" w:lineRule="auto"/>
        <w:sectPr>
          <w:pgSz w:w="11900" w:h="16850"/>
          <w:pgMar w:header="0" w:footer="865" w:top="1600" w:bottom="1280" w:left="1380" w:right="1680"/>
        </w:sectPr>
      </w:pPr>
    </w:p>
    <w:p>
      <w:pPr>
        <w:pStyle w:val="BodyText"/>
        <w:spacing w:line="360" w:lineRule="auto" w:before="100"/>
        <w:ind w:left="1315" w:right="584"/>
      </w:pPr>
      <w:r>
        <w:rPr/>
        <w:t>Oleh karena itu berkas rekam medis tersebut disimpan dalam rak penyimpanan aktif.</w:t>
      </w:r>
    </w:p>
    <w:p>
      <w:pPr>
        <w:pStyle w:val="ListParagraph"/>
        <w:numPr>
          <w:ilvl w:val="1"/>
          <w:numId w:val="12"/>
        </w:numPr>
        <w:tabs>
          <w:tab w:pos="1316" w:val="left" w:leader="none"/>
        </w:tabs>
        <w:spacing w:line="240" w:lineRule="auto" w:before="0" w:after="0"/>
        <w:ind w:left="1315" w:right="0" w:hanging="361"/>
        <w:jc w:val="both"/>
        <w:rPr>
          <w:sz w:val="24"/>
        </w:rPr>
      </w:pPr>
      <w:r>
        <w:rPr>
          <w:sz w:val="24"/>
        </w:rPr>
        <w:t>Berkas rekam medis</w:t>
      </w:r>
      <w:r>
        <w:rPr>
          <w:spacing w:val="-1"/>
          <w:sz w:val="24"/>
        </w:rPr>
        <w:t> </w:t>
      </w:r>
      <w:r>
        <w:rPr>
          <w:sz w:val="24"/>
        </w:rPr>
        <w:t>inaktif</w:t>
      </w:r>
    </w:p>
    <w:p>
      <w:pPr>
        <w:pStyle w:val="BodyText"/>
        <w:spacing w:line="360" w:lineRule="auto" w:before="137"/>
        <w:ind w:left="1315" w:right="583"/>
      </w:pPr>
      <w:r>
        <w:rPr/>
        <w:t>Berkas rekam medis dikatakan inaktif apabila berkas rekam medis sudah tidak digunakan sampai batas waktu penyimpanan (5 tahun) oleh karena pasien sudah tidak pernah lagi berkunjung/berobat atau karena meninggal dunia. Oleh karena itu berkas rekam medis dipisahkan dari hasil penyimpanan aktif dan dipindahkan ke penyimpanan inaktif. selanjutnya dapat dilakukan retensi atau</w:t>
      </w:r>
      <w:r>
        <w:rPr>
          <w:spacing w:val="-1"/>
        </w:rPr>
        <w:t> </w:t>
      </w:r>
      <w:r>
        <w:rPr/>
        <w:t>penyusutan.</w:t>
      </w:r>
    </w:p>
    <w:p>
      <w:pPr>
        <w:pStyle w:val="ListParagraph"/>
        <w:numPr>
          <w:ilvl w:val="2"/>
          <w:numId w:val="12"/>
        </w:numPr>
        <w:tabs>
          <w:tab w:pos="1741" w:val="left" w:leader="none"/>
        </w:tabs>
        <w:spacing w:line="240" w:lineRule="auto" w:before="1" w:after="0"/>
        <w:ind w:left="1740" w:right="0" w:hanging="361"/>
        <w:jc w:val="both"/>
        <w:rPr>
          <w:sz w:val="24"/>
        </w:rPr>
      </w:pPr>
      <w:r>
        <w:rPr>
          <w:sz w:val="24"/>
        </w:rPr>
        <w:t>Tata Laksana</w:t>
      </w:r>
      <w:r>
        <w:rPr>
          <w:spacing w:val="-2"/>
          <w:sz w:val="24"/>
        </w:rPr>
        <w:t> </w:t>
      </w:r>
      <w:r>
        <w:rPr>
          <w:sz w:val="24"/>
        </w:rPr>
        <w:t>Retensi</w:t>
      </w:r>
    </w:p>
    <w:p>
      <w:pPr>
        <w:pStyle w:val="ListParagraph"/>
        <w:numPr>
          <w:ilvl w:val="3"/>
          <w:numId w:val="12"/>
        </w:numPr>
        <w:tabs>
          <w:tab w:pos="2663" w:val="left" w:leader="none"/>
        </w:tabs>
        <w:spacing w:line="360" w:lineRule="auto" w:before="139" w:after="0"/>
        <w:ind w:left="2662" w:right="585" w:hanging="360"/>
        <w:jc w:val="both"/>
        <w:rPr>
          <w:sz w:val="24"/>
        </w:rPr>
      </w:pPr>
      <w:r>
        <w:rPr>
          <w:sz w:val="24"/>
        </w:rPr>
        <w:t>Memilah berkas rekam medis pasien yang sudah tidak berkunjung selama lima tahun</w:t>
      </w:r>
      <w:r>
        <w:rPr>
          <w:spacing w:val="-2"/>
          <w:sz w:val="24"/>
        </w:rPr>
        <w:t> </w:t>
      </w:r>
      <w:r>
        <w:rPr>
          <w:sz w:val="24"/>
        </w:rPr>
        <w:t>berturut-turut</w:t>
      </w:r>
    </w:p>
    <w:p>
      <w:pPr>
        <w:pStyle w:val="ListParagraph"/>
        <w:numPr>
          <w:ilvl w:val="3"/>
          <w:numId w:val="12"/>
        </w:numPr>
        <w:tabs>
          <w:tab w:pos="2663" w:val="left" w:leader="none"/>
        </w:tabs>
        <w:spacing w:line="360" w:lineRule="auto" w:before="0" w:after="0"/>
        <w:ind w:left="2662" w:right="586" w:hanging="360"/>
        <w:jc w:val="both"/>
        <w:rPr>
          <w:sz w:val="24"/>
        </w:rPr>
      </w:pPr>
      <w:r>
        <w:rPr>
          <w:sz w:val="24"/>
        </w:rPr>
        <w:t>Mencatat berkas rekam medis in aktif ke dalam </w:t>
      </w:r>
      <w:r>
        <w:rPr>
          <w:spacing w:val="-3"/>
          <w:sz w:val="24"/>
        </w:rPr>
        <w:t>buku </w:t>
      </w:r>
      <w:r>
        <w:rPr>
          <w:sz w:val="24"/>
        </w:rPr>
        <w:t>catatan rekam medis in aktif</w:t>
      </w:r>
    </w:p>
    <w:p>
      <w:pPr>
        <w:pStyle w:val="ListParagraph"/>
        <w:numPr>
          <w:ilvl w:val="3"/>
          <w:numId w:val="12"/>
        </w:numPr>
        <w:tabs>
          <w:tab w:pos="2663" w:val="left" w:leader="none"/>
        </w:tabs>
        <w:spacing w:line="360" w:lineRule="auto" w:before="0" w:after="0"/>
        <w:ind w:left="2662" w:right="584" w:hanging="360"/>
        <w:jc w:val="both"/>
        <w:rPr>
          <w:i/>
          <w:sz w:val="24"/>
        </w:rPr>
      </w:pPr>
      <w:r>
        <w:rPr>
          <w:sz w:val="24"/>
        </w:rPr>
        <w:t>Menyimpan berkas yang sudah in aktif ke dalam ruang penyimpanan inaktif berdasarkan angka awal &amp; tengah (</w:t>
      </w:r>
      <w:r>
        <w:rPr>
          <w:i/>
          <w:sz w:val="24"/>
        </w:rPr>
        <w:t>Straight Digit Filling</w:t>
      </w:r>
      <w:r>
        <w:rPr>
          <w:i/>
          <w:spacing w:val="-1"/>
          <w:sz w:val="24"/>
        </w:rPr>
        <w:t> </w:t>
      </w:r>
      <w:r>
        <w:rPr>
          <w:i/>
          <w:sz w:val="24"/>
        </w:rPr>
        <w:t>System)</w:t>
      </w:r>
    </w:p>
    <w:p>
      <w:pPr>
        <w:pStyle w:val="ListParagraph"/>
        <w:numPr>
          <w:ilvl w:val="3"/>
          <w:numId w:val="12"/>
        </w:numPr>
        <w:tabs>
          <w:tab w:pos="2663" w:val="left" w:leader="none"/>
        </w:tabs>
        <w:spacing w:line="360" w:lineRule="auto" w:before="0" w:after="0"/>
        <w:ind w:left="2662" w:right="588" w:hanging="360"/>
        <w:jc w:val="both"/>
        <w:rPr>
          <w:sz w:val="24"/>
        </w:rPr>
      </w:pPr>
      <w:r>
        <w:rPr>
          <w:sz w:val="24"/>
        </w:rPr>
        <w:t>Berkas Rekam Medis Inaktif harus tersimpan di ruang terkunci</w:t>
      </w:r>
    </w:p>
    <w:p>
      <w:pPr>
        <w:pStyle w:val="ListParagraph"/>
        <w:numPr>
          <w:ilvl w:val="3"/>
          <w:numId w:val="12"/>
        </w:numPr>
        <w:tabs>
          <w:tab w:pos="2663" w:val="left" w:leader="none"/>
        </w:tabs>
        <w:spacing w:line="360" w:lineRule="auto" w:before="0" w:after="0"/>
        <w:ind w:left="2662" w:right="584" w:hanging="360"/>
        <w:jc w:val="both"/>
        <w:rPr>
          <w:sz w:val="24"/>
        </w:rPr>
      </w:pPr>
      <w:r>
        <w:rPr>
          <w:sz w:val="24"/>
        </w:rPr>
        <w:t>Proses retensi berkas rekam medis pasien dilaksanakan satu tahun</w:t>
      </w:r>
      <w:r>
        <w:rPr>
          <w:spacing w:val="-1"/>
          <w:sz w:val="24"/>
        </w:rPr>
        <w:t> </w:t>
      </w:r>
      <w:r>
        <w:rPr>
          <w:sz w:val="24"/>
        </w:rPr>
        <w:t>sekali</w:t>
      </w:r>
    </w:p>
    <w:p>
      <w:pPr>
        <w:pStyle w:val="ListParagraph"/>
        <w:numPr>
          <w:ilvl w:val="3"/>
          <w:numId w:val="12"/>
        </w:numPr>
        <w:tabs>
          <w:tab w:pos="2663" w:val="left" w:leader="none"/>
        </w:tabs>
        <w:spacing w:line="360" w:lineRule="auto" w:before="0" w:after="0"/>
        <w:ind w:left="2662" w:right="588" w:hanging="360"/>
        <w:jc w:val="both"/>
        <w:rPr>
          <w:sz w:val="24"/>
        </w:rPr>
      </w:pPr>
      <w:r>
        <w:rPr>
          <w:sz w:val="24"/>
        </w:rPr>
        <w:t>Masa waktu penyimpanan rekam medis inaktif adalah </w:t>
      </w:r>
      <w:r>
        <w:rPr>
          <w:spacing w:val="-11"/>
          <w:sz w:val="24"/>
        </w:rPr>
        <w:t>2 </w:t>
      </w:r>
      <w:r>
        <w:rPr>
          <w:sz w:val="24"/>
        </w:rPr>
        <w:t>tahun setelah masa</w:t>
      </w:r>
      <w:r>
        <w:rPr>
          <w:spacing w:val="-1"/>
          <w:sz w:val="24"/>
        </w:rPr>
        <w:t> </w:t>
      </w:r>
      <w:r>
        <w:rPr>
          <w:sz w:val="24"/>
        </w:rPr>
        <w:t>aktif.</w:t>
      </w:r>
    </w:p>
    <w:p>
      <w:pPr>
        <w:pStyle w:val="ListParagraph"/>
        <w:numPr>
          <w:ilvl w:val="1"/>
          <w:numId w:val="12"/>
        </w:numPr>
        <w:tabs>
          <w:tab w:pos="1316" w:val="left" w:leader="none"/>
        </w:tabs>
        <w:spacing w:line="240" w:lineRule="auto" w:before="0" w:after="0"/>
        <w:ind w:left="1315" w:right="0" w:hanging="361"/>
        <w:jc w:val="both"/>
        <w:rPr>
          <w:sz w:val="24"/>
        </w:rPr>
      </w:pPr>
      <w:r>
        <w:rPr>
          <w:sz w:val="24"/>
        </w:rPr>
        <w:t>Pemusnahan Berkas Rekam</w:t>
      </w:r>
      <w:r>
        <w:rPr>
          <w:spacing w:val="-1"/>
          <w:sz w:val="24"/>
        </w:rPr>
        <w:t> </w:t>
      </w:r>
      <w:r>
        <w:rPr>
          <w:sz w:val="24"/>
        </w:rPr>
        <w:t>Medis</w:t>
      </w:r>
    </w:p>
    <w:p>
      <w:pPr>
        <w:pStyle w:val="BodyText"/>
        <w:spacing w:line="360" w:lineRule="auto" w:before="137"/>
        <w:ind w:left="1598" w:right="587" w:firstLine="588"/>
      </w:pPr>
      <w:r>
        <w:rPr/>
        <w:t>Pemusnahan Arsip adalah suatu proses kegiatan penghancuran secara fisik arsip rekam medis yang telah berakhir fungsi dan nilai gunanya. Penghancuran harus dilakukan secara total dengan cara :</w:t>
      </w:r>
    </w:p>
    <w:p>
      <w:pPr>
        <w:pStyle w:val="ListParagraph"/>
        <w:numPr>
          <w:ilvl w:val="0"/>
          <w:numId w:val="14"/>
        </w:numPr>
        <w:tabs>
          <w:tab w:pos="2025" w:val="left" w:leader="none"/>
        </w:tabs>
        <w:spacing w:line="240" w:lineRule="auto" w:before="121" w:after="0"/>
        <w:ind w:left="2024" w:right="0" w:hanging="427"/>
        <w:jc w:val="both"/>
        <w:rPr>
          <w:sz w:val="24"/>
        </w:rPr>
      </w:pPr>
      <w:r>
        <w:rPr>
          <w:sz w:val="24"/>
        </w:rPr>
        <w:t>membakar</w:t>
      </w:r>
      <w:r>
        <w:rPr>
          <w:spacing w:val="-1"/>
          <w:sz w:val="24"/>
        </w:rPr>
        <w:t> </w:t>
      </w:r>
      <w:r>
        <w:rPr>
          <w:sz w:val="24"/>
        </w:rPr>
        <w:t>habis;</w:t>
      </w:r>
    </w:p>
    <w:p>
      <w:pPr>
        <w:pStyle w:val="ListParagraph"/>
        <w:numPr>
          <w:ilvl w:val="0"/>
          <w:numId w:val="14"/>
        </w:numPr>
        <w:tabs>
          <w:tab w:pos="2025" w:val="left" w:leader="none"/>
        </w:tabs>
        <w:spacing w:line="240" w:lineRule="auto" w:before="137" w:after="0"/>
        <w:ind w:left="2024" w:right="0" w:hanging="427"/>
        <w:jc w:val="both"/>
        <w:rPr>
          <w:sz w:val="24"/>
        </w:rPr>
      </w:pPr>
      <w:r>
        <w:rPr>
          <w:sz w:val="24"/>
        </w:rPr>
        <w:t>mencacah;</w:t>
      </w:r>
    </w:p>
    <w:p>
      <w:pPr>
        <w:pStyle w:val="ListParagraph"/>
        <w:numPr>
          <w:ilvl w:val="0"/>
          <w:numId w:val="14"/>
        </w:numPr>
        <w:tabs>
          <w:tab w:pos="2025" w:val="left" w:leader="none"/>
        </w:tabs>
        <w:spacing w:line="360" w:lineRule="auto" w:before="139" w:after="0"/>
        <w:ind w:left="2024" w:right="583" w:hanging="426"/>
        <w:jc w:val="both"/>
        <w:rPr>
          <w:sz w:val="24"/>
        </w:rPr>
      </w:pPr>
      <w:r>
        <w:rPr>
          <w:sz w:val="24"/>
        </w:rPr>
        <w:t>di bubur atau di daur ulang sehingga tidak dapat lagi dikenal isi maupun</w:t>
      </w:r>
      <w:r>
        <w:rPr>
          <w:spacing w:val="-1"/>
          <w:sz w:val="24"/>
        </w:rPr>
        <w:t> </w:t>
      </w:r>
      <w:r>
        <w:rPr>
          <w:sz w:val="24"/>
        </w:rPr>
        <w:t>bentuknya.</w:t>
      </w:r>
    </w:p>
    <w:p>
      <w:pPr>
        <w:spacing w:after="0" w:line="360" w:lineRule="auto"/>
        <w:jc w:val="both"/>
        <w:rPr>
          <w:sz w:val="24"/>
        </w:rPr>
        <w:sectPr>
          <w:pgSz w:w="11900" w:h="16850"/>
          <w:pgMar w:header="0" w:footer="865" w:top="1600" w:bottom="1280" w:left="1380" w:right="1680"/>
        </w:sectPr>
      </w:pPr>
    </w:p>
    <w:p>
      <w:pPr>
        <w:pStyle w:val="BodyText"/>
        <w:spacing w:before="100"/>
        <w:ind w:left="1598"/>
        <w:jc w:val="left"/>
      </w:pPr>
      <w:r>
        <w:rPr/>
        <w:t>Tata cara pemusnahan rekam medis:</w:t>
      </w:r>
    </w:p>
    <w:p>
      <w:pPr>
        <w:pStyle w:val="BodyText"/>
        <w:spacing w:before="4"/>
        <w:jc w:val="left"/>
        <w:rPr>
          <w:sz w:val="22"/>
        </w:rPr>
      </w:pPr>
    </w:p>
    <w:p>
      <w:pPr>
        <w:pStyle w:val="ListParagraph"/>
        <w:numPr>
          <w:ilvl w:val="0"/>
          <w:numId w:val="15"/>
        </w:numPr>
        <w:tabs>
          <w:tab w:pos="2025" w:val="left" w:leader="none"/>
        </w:tabs>
        <w:spacing w:line="360" w:lineRule="auto" w:before="0" w:after="0"/>
        <w:ind w:left="2024" w:right="582" w:hanging="426"/>
        <w:jc w:val="both"/>
        <w:rPr>
          <w:sz w:val="24"/>
        </w:rPr>
      </w:pPr>
      <w:r>
        <w:rPr>
          <w:sz w:val="24"/>
        </w:rPr>
        <w:t>Direktur RSKIA PERMATA BUNDA membuat Surat Keputusan tentang Pemusnahan Rekam Medis dan menunjuk tim pemusnah, sekurang-kurangnya beranggotakan: bagian Tata Usaha, Unit Penyelenggara Rekam Medis, Unit Pelayanan rawat jalan atau rawat inap, Komite</w:t>
      </w:r>
      <w:r>
        <w:rPr>
          <w:spacing w:val="-1"/>
          <w:sz w:val="24"/>
        </w:rPr>
        <w:t> </w:t>
      </w:r>
      <w:r>
        <w:rPr>
          <w:sz w:val="24"/>
        </w:rPr>
        <w:t>Medik</w:t>
      </w:r>
    </w:p>
    <w:p>
      <w:pPr>
        <w:pStyle w:val="ListParagraph"/>
        <w:numPr>
          <w:ilvl w:val="0"/>
          <w:numId w:val="15"/>
        </w:numPr>
        <w:tabs>
          <w:tab w:pos="2025" w:val="left" w:leader="none"/>
        </w:tabs>
        <w:spacing w:line="360" w:lineRule="auto" w:before="1" w:after="0"/>
        <w:ind w:left="2024" w:right="585" w:hanging="426"/>
        <w:jc w:val="both"/>
        <w:rPr>
          <w:sz w:val="24"/>
        </w:rPr>
      </w:pPr>
      <w:r>
        <w:rPr>
          <w:sz w:val="24"/>
        </w:rPr>
        <w:t>Dokumen rekam medis yang akan dimusnahkan dilakukan pertelaan untuk formulir yang diabadikan sesuai ketentuan yang berlaku.</w:t>
      </w:r>
    </w:p>
    <w:p>
      <w:pPr>
        <w:pStyle w:val="ListParagraph"/>
        <w:numPr>
          <w:ilvl w:val="0"/>
          <w:numId w:val="15"/>
        </w:numPr>
        <w:tabs>
          <w:tab w:pos="2025" w:val="left" w:leader="none"/>
        </w:tabs>
        <w:spacing w:line="360" w:lineRule="auto" w:before="0" w:after="0"/>
        <w:ind w:left="2024" w:right="586" w:hanging="426"/>
        <w:jc w:val="both"/>
        <w:rPr>
          <w:sz w:val="24"/>
        </w:rPr>
      </w:pPr>
      <w:r>
        <w:rPr>
          <w:sz w:val="24"/>
        </w:rPr>
        <w:t>Formulir rekam medis mempunyai nilai guna tertentu tidak dimusnahkan tetapi disimpan dalam jangka waktu tertentu sesuai dengan ketentuan yang</w:t>
      </w:r>
      <w:r>
        <w:rPr>
          <w:spacing w:val="1"/>
          <w:sz w:val="24"/>
        </w:rPr>
        <w:t> </w:t>
      </w:r>
      <w:r>
        <w:rPr>
          <w:sz w:val="24"/>
        </w:rPr>
        <w:t>berlaku.</w:t>
      </w:r>
    </w:p>
    <w:p>
      <w:pPr>
        <w:pStyle w:val="ListParagraph"/>
        <w:numPr>
          <w:ilvl w:val="0"/>
          <w:numId w:val="15"/>
        </w:numPr>
        <w:tabs>
          <w:tab w:pos="2025" w:val="left" w:leader="none"/>
        </w:tabs>
        <w:spacing w:line="360" w:lineRule="auto" w:before="1" w:after="0"/>
        <w:ind w:left="2024" w:right="583" w:hanging="426"/>
        <w:jc w:val="both"/>
        <w:rPr>
          <w:sz w:val="24"/>
        </w:rPr>
      </w:pPr>
      <w:r>
        <w:rPr>
          <w:sz w:val="24"/>
        </w:rPr>
        <w:t>Membuat daftar pertelaan dokumen rekam medis yang telah memenuhi syarat untuk dimusnahkan dilaporkan kepada Direktur RSKIA PERMATA BUNDA dan Direktorat Jenderal Pelayanan</w:t>
      </w:r>
      <w:r>
        <w:rPr>
          <w:spacing w:val="-1"/>
          <w:sz w:val="24"/>
        </w:rPr>
        <w:t> </w:t>
      </w:r>
      <w:r>
        <w:rPr>
          <w:sz w:val="24"/>
        </w:rPr>
        <w:t>Medik.</w:t>
      </w:r>
    </w:p>
    <w:p>
      <w:pPr>
        <w:pStyle w:val="ListParagraph"/>
        <w:numPr>
          <w:ilvl w:val="0"/>
          <w:numId w:val="15"/>
        </w:numPr>
        <w:tabs>
          <w:tab w:pos="2025" w:val="left" w:leader="none"/>
        </w:tabs>
        <w:spacing w:line="360" w:lineRule="auto" w:before="1" w:after="0"/>
        <w:ind w:left="2024" w:right="583" w:hanging="426"/>
        <w:jc w:val="both"/>
        <w:rPr>
          <w:sz w:val="24"/>
        </w:rPr>
      </w:pPr>
      <w:r>
        <w:rPr>
          <w:sz w:val="24"/>
        </w:rPr>
        <w:t>Tim pemusnah melaksanakan dan membuat Berita Acara Pemusnahan yang disahkan Direktur RSKIA PERMATA BUNDA, berita Acara dikirim kepada Direktorat Jenderal Pelayanan</w:t>
      </w:r>
      <w:r>
        <w:rPr>
          <w:spacing w:val="-1"/>
          <w:sz w:val="24"/>
        </w:rPr>
        <w:t> </w:t>
      </w:r>
      <w:r>
        <w:rPr>
          <w:sz w:val="24"/>
        </w:rPr>
        <w:t>Medik.</w:t>
      </w:r>
    </w:p>
    <w:p>
      <w:pPr>
        <w:pStyle w:val="ListParagraph"/>
        <w:numPr>
          <w:ilvl w:val="0"/>
          <w:numId w:val="12"/>
        </w:numPr>
        <w:tabs>
          <w:tab w:pos="1042" w:val="left" w:leader="none"/>
        </w:tabs>
        <w:spacing w:line="240" w:lineRule="auto" w:before="79" w:after="0"/>
        <w:ind w:left="1042" w:right="0" w:hanging="361"/>
        <w:jc w:val="left"/>
        <w:rPr>
          <w:sz w:val="24"/>
        </w:rPr>
      </w:pPr>
      <w:bookmarkStart w:name="_bookmark18" w:id="32"/>
      <w:bookmarkEnd w:id="32"/>
      <w:r>
        <w:rPr/>
      </w:r>
      <w:bookmarkStart w:name="_bookmark18" w:id="33"/>
      <w:bookmarkEnd w:id="33"/>
      <w:r>
        <w:rPr>
          <w:sz w:val="24"/>
        </w:rPr>
        <w:t>P</w:t>
      </w:r>
      <w:r>
        <w:rPr>
          <w:sz w:val="24"/>
        </w:rPr>
        <w:t>EREKAMAN KEGIATAN PELAYANAN REKAM</w:t>
      </w:r>
      <w:r>
        <w:rPr>
          <w:spacing w:val="-3"/>
          <w:sz w:val="24"/>
        </w:rPr>
        <w:t> </w:t>
      </w:r>
      <w:r>
        <w:rPr>
          <w:sz w:val="24"/>
        </w:rPr>
        <w:t>MEDIS</w:t>
      </w:r>
    </w:p>
    <w:p>
      <w:pPr>
        <w:pStyle w:val="Heading2"/>
        <w:numPr>
          <w:ilvl w:val="1"/>
          <w:numId w:val="12"/>
        </w:numPr>
        <w:tabs>
          <w:tab w:pos="1455" w:val="left" w:leader="none"/>
        </w:tabs>
        <w:spacing w:line="240" w:lineRule="auto" w:before="137" w:after="0"/>
        <w:ind w:left="1454" w:right="0" w:hanging="361"/>
        <w:jc w:val="left"/>
      </w:pPr>
      <w:r>
        <w:rPr/>
        <w:t>Penanggung Jawab Pengisian Rekam</w:t>
      </w:r>
      <w:r>
        <w:rPr>
          <w:spacing w:val="2"/>
        </w:rPr>
        <w:t> </w:t>
      </w:r>
      <w:r>
        <w:rPr/>
        <w:t>Medis</w:t>
      </w:r>
    </w:p>
    <w:p>
      <w:pPr>
        <w:pStyle w:val="BodyText"/>
        <w:spacing w:line="360" w:lineRule="auto" w:before="140"/>
        <w:ind w:left="322" w:right="582" w:firstLine="359"/>
      </w:pPr>
      <w:r>
        <w:rPr/>
        <w:t>Sesuai dengan PERMENKES No 269/MENKES/PER/III/2008, tentang Rekam Medis maka tenaga yang berhak mengisi rekam medis di RSKIA Permata Bunda</w:t>
      </w:r>
      <w:r>
        <w:rPr>
          <w:spacing w:val="-2"/>
        </w:rPr>
        <w:t> </w:t>
      </w:r>
      <w:r>
        <w:rPr/>
        <w:t>adalah:</w:t>
      </w:r>
    </w:p>
    <w:p>
      <w:pPr>
        <w:pStyle w:val="ListParagraph"/>
        <w:numPr>
          <w:ilvl w:val="2"/>
          <w:numId w:val="12"/>
        </w:numPr>
        <w:tabs>
          <w:tab w:pos="1762" w:val="left" w:leader="none"/>
        </w:tabs>
        <w:spacing w:line="240" w:lineRule="auto" w:before="119" w:after="0"/>
        <w:ind w:left="1762" w:right="0" w:hanging="360"/>
        <w:jc w:val="both"/>
        <w:rPr>
          <w:sz w:val="24"/>
        </w:rPr>
      </w:pPr>
      <w:r>
        <w:rPr>
          <w:sz w:val="24"/>
        </w:rPr>
        <w:t>Dokter Spesialis yang melakukan pelyanan dan</w:t>
      </w:r>
      <w:r>
        <w:rPr>
          <w:spacing w:val="-2"/>
          <w:sz w:val="24"/>
        </w:rPr>
        <w:t> </w:t>
      </w:r>
      <w:r>
        <w:rPr>
          <w:sz w:val="24"/>
        </w:rPr>
        <w:t>tindakan</w:t>
      </w:r>
    </w:p>
    <w:p>
      <w:pPr>
        <w:pStyle w:val="ListParagraph"/>
        <w:numPr>
          <w:ilvl w:val="2"/>
          <w:numId w:val="12"/>
        </w:numPr>
        <w:tabs>
          <w:tab w:pos="1762" w:val="left" w:leader="none"/>
        </w:tabs>
        <w:spacing w:line="240" w:lineRule="auto" w:before="139" w:after="0"/>
        <w:ind w:left="1762" w:right="0" w:hanging="360"/>
        <w:jc w:val="left"/>
        <w:rPr>
          <w:sz w:val="24"/>
        </w:rPr>
      </w:pPr>
      <w:r>
        <w:rPr>
          <w:sz w:val="24"/>
        </w:rPr>
        <w:t>Dokter umum yang melakukan pelayanan dan</w:t>
      </w:r>
      <w:r>
        <w:rPr>
          <w:spacing w:val="-1"/>
          <w:sz w:val="24"/>
        </w:rPr>
        <w:t> </w:t>
      </w:r>
      <w:r>
        <w:rPr>
          <w:sz w:val="24"/>
        </w:rPr>
        <w:t>tindakan</w:t>
      </w:r>
    </w:p>
    <w:p>
      <w:pPr>
        <w:pStyle w:val="ListParagraph"/>
        <w:numPr>
          <w:ilvl w:val="2"/>
          <w:numId w:val="12"/>
        </w:numPr>
        <w:tabs>
          <w:tab w:pos="1762" w:val="left" w:leader="none"/>
        </w:tabs>
        <w:spacing w:line="240" w:lineRule="auto" w:before="137" w:after="0"/>
        <w:ind w:left="1762" w:right="0" w:hanging="360"/>
        <w:jc w:val="left"/>
        <w:rPr>
          <w:sz w:val="24"/>
        </w:rPr>
      </w:pPr>
      <w:r>
        <w:rPr>
          <w:sz w:val="24"/>
        </w:rPr>
        <w:t>Dokter gigi yang melakukan pelayanan dan</w:t>
      </w:r>
      <w:r>
        <w:rPr>
          <w:spacing w:val="-2"/>
          <w:sz w:val="24"/>
        </w:rPr>
        <w:t> </w:t>
      </w:r>
      <w:r>
        <w:rPr>
          <w:sz w:val="24"/>
        </w:rPr>
        <w:t>tindakan.</w:t>
      </w:r>
    </w:p>
    <w:p>
      <w:pPr>
        <w:pStyle w:val="ListParagraph"/>
        <w:numPr>
          <w:ilvl w:val="2"/>
          <w:numId w:val="12"/>
        </w:numPr>
        <w:tabs>
          <w:tab w:pos="1762" w:val="left" w:leader="none"/>
        </w:tabs>
        <w:spacing w:line="360" w:lineRule="auto" w:before="139" w:after="0"/>
        <w:ind w:left="1762" w:right="589" w:hanging="360"/>
        <w:jc w:val="left"/>
        <w:rPr>
          <w:sz w:val="24"/>
        </w:rPr>
      </w:pPr>
      <w:r>
        <w:rPr>
          <w:sz w:val="24"/>
        </w:rPr>
        <w:t>Tenaga keperawatan dan tenaga kesehatan lainnya yang terlibat langsung dalam pelayanan antara lainnya</w:t>
      </w:r>
      <w:r>
        <w:rPr>
          <w:spacing w:val="-2"/>
          <w:sz w:val="24"/>
        </w:rPr>
        <w:t> </w:t>
      </w:r>
      <w:r>
        <w:rPr>
          <w:sz w:val="24"/>
        </w:rPr>
        <w:t>:</w:t>
      </w:r>
    </w:p>
    <w:p>
      <w:pPr>
        <w:spacing w:after="0" w:line="360" w:lineRule="auto"/>
        <w:jc w:val="left"/>
        <w:rPr>
          <w:sz w:val="24"/>
        </w:rPr>
        <w:sectPr>
          <w:pgSz w:w="11900" w:h="16850"/>
          <w:pgMar w:header="0" w:footer="865" w:top="1600" w:bottom="1280" w:left="1380" w:right="1680"/>
        </w:sectPr>
      </w:pPr>
    </w:p>
    <w:p>
      <w:pPr>
        <w:pStyle w:val="BodyText"/>
        <w:spacing w:line="360" w:lineRule="auto" w:before="100"/>
        <w:ind w:left="1762" w:right="584"/>
      </w:pPr>
      <w:r>
        <w:rPr/>
        <w:t>Perawat, Bidan, Tenaga Laboratorium, Gizi, Anastesi, Rekam Medis dan lain sebagainya.</w:t>
      </w:r>
    </w:p>
    <w:p>
      <w:pPr>
        <w:pStyle w:val="ListParagraph"/>
        <w:numPr>
          <w:ilvl w:val="1"/>
          <w:numId w:val="12"/>
        </w:numPr>
        <w:tabs>
          <w:tab w:pos="1599" w:val="left" w:leader="none"/>
        </w:tabs>
        <w:spacing w:line="240" w:lineRule="auto" w:before="0" w:after="0"/>
        <w:ind w:left="1598" w:right="0" w:hanging="361"/>
        <w:jc w:val="both"/>
        <w:rPr>
          <w:b/>
          <w:sz w:val="24"/>
        </w:rPr>
      </w:pPr>
      <w:r>
        <w:rPr>
          <w:b/>
          <w:sz w:val="24"/>
        </w:rPr>
        <w:t>Pencatatan (</w:t>
      </w:r>
      <w:r>
        <w:rPr>
          <w:b/>
          <w:i/>
          <w:sz w:val="24"/>
        </w:rPr>
        <w:t>Record</w:t>
      </w:r>
      <w:r>
        <w:rPr>
          <w:b/>
          <w:sz w:val="24"/>
        </w:rPr>
        <w:t>ing)</w:t>
      </w:r>
    </w:p>
    <w:p>
      <w:pPr>
        <w:pStyle w:val="BodyText"/>
        <w:spacing w:line="360" w:lineRule="auto" w:before="137"/>
        <w:ind w:left="322" w:right="585" w:firstLine="359"/>
      </w:pPr>
      <w:r>
        <w:rPr/>
        <w:t>Rekam medis mempunyai pengertian yang sangat luas, tidak hanya sekedar kegiatan pencatatan, akan tetapi mempunyai pengertian sebagai suatu sistem penyelenggaraan rekam medis. Sedangkan kegiatan pencatatannya sendiri hanya merupakan salah satu kegiatan dari pada penyelenggaraan rekam medis.</w:t>
      </w:r>
    </w:p>
    <w:p>
      <w:pPr>
        <w:pStyle w:val="BodyText"/>
        <w:spacing w:line="360" w:lineRule="auto" w:before="121"/>
        <w:ind w:left="322" w:right="583" w:firstLine="359"/>
      </w:pPr>
      <w:r>
        <w:rPr/>
        <w:t>Pencatatan disini dimaksudkan pendokumentasian segala informasi medis seorang pasien ke dalam Rekam Medis. Pada dasarnya pendokumentasian memuat data, yang akan menjadi bahan informasi. Data pasien dapat dikelompokkan ke dalam 2 kelompok, yaitu data sosial dan data medis. Data sosial didapatkan pada saat pasien mendaftarkan diri ke tempat penerimaan pasien. Data medis baru diperoleh dari pasien, apabila pasien telah memasuki unit pelayanan kesehatan. Petugas di unit pelayanan adalah dokter dan profesi kesehatan lainnya (termasuk tenaga</w:t>
      </w:r>
      <w:r>
        <w:rPr>
          <w:spacing w:val="-3"/>
        </w:rPr>
        <w:t> </w:t>
      </w:r>
      <w:r>
        <w:rPr/>
        <w:t>keperawatan).</w:t>
      </w:r>
    </w:p>
    <w:p>
      <w:pPr>
        <w:pStyle w:val="BodyText"/>
        <w:spacing w:before="120"/>
        <w:ind w:left="322"/>
      </w:pPr>
      <w:r>
        <w:rPr/>
        <w:t>Pencatatan rekam medis dapat dikatakan lengkap apabila minimal terdapat :</w:t>
      </w:r>
    </w:p>
    <w:p>
      <w:pPr>
        <w:pStyle w:val="BodyText"/>
        <w:spacing w:before="6"/>
        <w:jc w:val="left"/>
        <w:rPr>
          <w:sz w:val="22"/>
        </w:rPr>
      </w:pPr>
    </w:p>
    <w:p>
      <w:pPr>
        <w:pStyle w:val="ListParagraph"/>
        <w:numPr>
          <w:ilvl w:val="2"/>
          <w:numId w:val="12"/>
        </w:numPr>
        <w:tabs>
          <w:tab w:pos="2308" w:val="left" w:leader="none"/>
        </w:tabs>
        <w:spacing w:line="240" w:lineRule="auto" w:before="1" w:after="0"/>
        <w:ind w:left="2307" w:right="0" w:hanging="361"/>
        <w:jc w:val="left"/>
        <w:rPr>
          <w:sz w:val="24"/>
        </w:rPr>
      </w:pPr>
      <w:r>
        <w:rPr>
          <w:sz w:val="24"/>
        </w:rPr>
        <w:t>Identitas</w:t>
      </w:r>
      <w:r>
        <w:rPr>
          <w:spacing w:val="-6"/>
          <w:sz w:val="24"/>
        </w:rPr>
        <w:t> </w:t>
      </w:r>
      <w:r>
        <w:rPr>
          <w:sz w:val="24"/>
        </w:rPr>
        <w:t>pasien</w:t>
      </w:r>
    </w:p>
    <w:p>
      <w:pPr>
        <w:pStyle w:val="ListParagraph"/>
        <w:numPr>
          <w:ilvl w:val="2"/>
          <w:numId w:val="12"/>
        </w:numPr>
        <w:tabs>
          <w:tab w:pos="2308" w:val="left" w:leader="none"/>
        </w:tabs>
        <w:spacing w:line="240" w:lineRule="auto" w:before="136" w:after="0"/>
        <w:ind w:left="2307" w:right="0" w:hanging="361"/>
        <w:jc w:val="left"/>
        <w:rPr>
          <w:sz w:val="24"/>
        </w:rPr>
      </w:pPr>
      <w:r>
        <w:rPr>
          <w:sz w:val="24"/>
        </w:rPr>
        <w:t>Tanggal</w:t>
      </w:r>
      <w:r>
        <w:rPr>
          <w:spacing w:val="-5"/>
          <w:sz w:val="24"/>
        </w:rPr>
        <w:t> </w:t>
      </w:r>
      <w:r>
        <w:rPr>
          <w:sz w:val="24"/>
        </w:rPr>
        <w:t>periksa</w:t>
      </w:r>
    </w:p>
    <w:p>
      <w:pPr>
        <w:pStyle w:val="ListParagraph"/>
        <w:numPr>
          <w:ilvl w:val="2"/>
          <w:numId w:val="12"/>
        </w:numPr>
        <w:tabs>
          <w:tab w:pos="2308" w:val="left" w:leader="none"/>
        </w:tabs>
        <w:spacing w:line="360" w:lineRule="auto" w:before="137" w:after="0"/>
        <w:ind w:left="2307" w:right="586" w:hanging="360"/>
        <w:jc w:val="left"/>
        <w:rPr>
          <w:sz w:val="24"/>
        </w:rPr>
      </w:pPr>
      <w:r>
        <w:rPr>
          <w:sz w:val="24"/>
        </w:rPr>
        <w:t>Hasil anamnesis sekurang-kurangnya adalah keluhan </w:t>
      </w:r>
      <w:r>
        <w:rPr>
          <w:spacing w:val="-4"/>
          <w:sz w:val="24"/>
        </w:rPr>
        <w:t>dan</w:t>
      </w:r>
      <w:r>
        <w:rPr>
          <w:spacing w:val="52"/>
          <w:sz w:val="24"/>
        </w:rPr>
        <w:t> </w:t>
      </w:r>
      <w:r>
        <w:rPr>
          <w:sz w:val="24"/>
        </w:rPr>
        <w:t>riwayat</w:t>
      </w:r>
      <w:r>
        <w:rPr>
          <w:spacing w:val="-1"/>
          <w:sz w:val="24"/>
        </w:rPr>
        <w:t> </w:t>
      </w:r>
      <w:r>
        <w:rPr>
          <w:sz w:val="24"/>
        </w:rPr>
        <w:t>penyakit</w:t>
      </w:r>
    </w:p>
    <w:p>
      <w:pPr>
        <w:pStyle w:val="ListParagraph"/>
        <w:numPr>
          <w:ilvl w:val="2"/>
          <w:numId w:val="12"/>
        </w:numPr>
        <w:tabs>
          <w:tab w:pos="2308" w:val="left" w:leader="none"/>
        </w:tabs>
        <w:spacing w:line="240" w:lineRule="auto" w:before="0" w:after="0"/>
        <w:ind w:left="2307" w:right="0" w:hanging="361"/>
        <w:jc w:val="left"/>
        <w:rPr>
          <w:sz w:val="24"/>
        </w:rPr>
      </w:pPr>
      <w:r>
        <w:rPr>
          <w:sz w:val="24"/>
        </w:rPr>
        <w:t>Hasil pemeriksaan fisik dan penunjang lainnya bila</w:t>
      </w:r>
      <w:r>
        <w:rPr>
          <w:spacing w:val="-2"/>
          <w:sz w:val="24"/>
        </w:rPr>
        <w:t> </w:t>
      </w:r>
      <w:r>
        <w:rPr>
          <w:sz w:val="24"/>
        </w:rPr>
        <w:t>ada</w:t>
      </w:r>
    </w:p>
    <w:p>
      <w:pPr>
        <w:pStyle w:val="ListParagraph"/>
        <w:numPr>
          <w:ilvl w:val="2"/>
          <w:numId w:val="12"/>
        </w:numPr>
        <w:tabs>
          <w:tab w:pos="2308" w:val="left" w:leader="none"/>
        </w:tabs>
        <w:spacing w:line="240" w:lineRule="auto" w:before="140" w:after="0"/>
        <w:ind w:left="2307" w:right="0" w:hanging="361"/>
        <w:jc w:val="left"/>
        <w:rPr>
          <w:sz w:val="24"/>
        </w:rPr>
      </w:pPr>
      <w:r>
        <w:rPr>
          <w:sz w:val="24"/>
        </w:rPr>
        <w:t>Diagnosis</w:t>
      </w:r>
    </w:p>
    <w:p>
      <w:pPr>
        <w:pStyle w:val="ListParagraph"/>
        <w:numPr>
          <w:ilvl w:val="2"/>
          <w:numId w:val="12"/>
        </w:numPr>
        <w:tabs>
          <w:tab w:pos="2307" w:val="left" w:leader="none"/>
          <w:tab w:pos="2308" w:val="left" w:leader="none"/>
        </w:tabs>
        <w:spacing w:line="360" w:lineRule="auto" w:before="137" w:after="0"/>
        <w:ind w:left="2307" w:right="583" w:hanging="360"/>
        <w:jc w:val="left"/>
        <w:rPr>
          <w:sz w:val="24"/>
        </w:rPr>
      </w:pPr>
      <w:r>
        <w:rPr>
          <w:sz w:val="24"/>
        </w:rPr>
        <w:t>Rencana terapi dan penatalaksanaan medis dan non </w:t>
      </w:r>
      <w:r>
        <w:rPr>
          <w:spacing w:val="-3"/>
          <w:sz w:val="24"/>
        </w:rPr>
        <w:t>medis </w:t>
      </w:r>
      <w:r>
        <w:rPr>
          <w:sz w:val="24"/>
        </w:rPr>
        <w:t>bila</w:t>
      </w:r>
      <w:r>
        <w:rPr>
          <w:spacing w:val="-2"/>
          <w:sz w:val="24"/>
        </w:rPr>
        <w:t> </w:t>
      </w:r>
      <w:r>
        <w:rPr>
          <w:sz w:val="24"/>
        </w:rPr>
        <w:t>ada</w:t>
      </w:r>
    </w:p>
    <w:p>
      <w:pPr>
        <w:pStyle w:val="ListParagraph"/>
        <w:numPr>
          <w:ilvl w:val="2"/>
          <w:numId w:val="12"/>
        </w:numPr>
        <w:tabs>
          <w:tab w:pos="2308" w:val="left" w:leader="none"/>
        </w:tabs>
        <w:spacing w:line="240" w:lineRule="auto" w:before="0" w:after="0"/>
        <w:ind w:left="2307" w:right="0" w:hanging="361"/>
        <w:jc w:val="left"/>
        <w:rPr>
          <w:sz w:val="24"/>
        </w:rPr>
      </w:pPr>
      <w:r>
        <w:rPr>
          <w:sz w:val="24"/>
        </w:rPr>
        <w:t>Pengobatan dan tindakan bila ada</w:t>
      </w:r>
    </w:p>
    <w:p>
      <w:pPr>
        <w:pStyle w:val="ListParagraph"/>
        <w:numPr>
          <w:ilvl w:val="2"/>
          <w:numId w:val="12"/>
        </w:numPr>
        <w:tabs>
          <w:tab w:pos="2308" w:val="left" w:leader="none"/>
        </w:tabs>
        <w:spacing w:line="240" w:lineRule="auto" w:before="139" w:after="0"/>
        <w:ind w:left="2307" w:right="0" w:hanging="361"/>
        <w:jc w:val="left"/>
        <w:rPr>
          <w:sz w:val="24"/>
        </w:rPr>
      </w:pPr>
      <w:r>
        <w:rPr>
          <w:sz w:val="24"/>
        </w:rPr>
        <w:t>Pelayanan lain yang telah diberikan atau telah didapat</w:t>
      </w:r>
      <w:r>
        <w:rPr>
          <w:spacing w:val="-4"/>
          <w:sz w:val="24"/>
        </w:rPr>
        <w:t> </w:t>
      </w:r>
      <w:r>
        <w:rPr>
          <w:sz w:val="24"/>
        </w:rPr>
        <w:t>pasien</w:t>
      </w:r>
    </w:p>
    <w:p>
      <w:pPr>
        <w:pStyle w:val="ListParagraph"/>
        <w:numPr>
          <w:ilvl w:val="2"/>
          <w:numId w:val="12"/>
        </w:numPr>
        <w:tabs>
          <w:tab w:pos="2307" w:val="left" w:leader="none"/>
          <w:tab w:pos="2308" w:val="left" w:leader="none"/>
        </w:tabs>
        <w:spacing w:line="240" w:lineRule="auto" w:before="137" w:after="0"/>
        <w:ind w:left="2307" w:right="0" w:hanging="361"/>
        <w:jc w:val="left"/>
        <w:rPr>
          <w:sz w:val="24"/>
        </w:rPr>
      </w:pPr>
      <w:r>
        <w:rPr>
          <w:sz w:val="24"/>
        </w:rPr>
        <w:t>Untuk klinik gigi dilengkapi dengan</w:t>
      </w:r>
      <w:r>
        <w:rPr>
          <w:spacing w:val="-2"/>
          <w:sz w:val="24"/>
        </w:rPr>
        <w:t> </w:t>
      </w:r>
      <w:r>
        <w:rPr>
          <w:sz w:val="24"/>
        </w:rPr>
        <w:t>odontogram</w:t>
      </w:r>
    </w:p>
    <w:p>
      <w:pPr>
        <w:pStyle w:val="ListParagraph"/>
        <w:numPr>
          <w:ilvl w:val="2"/>
          <w:numId w:val="12"/>
        </w:numPr>
        <w:tabs>
          <w:tab w:pos="359" w:val="left" w:leader="none"/>
          <w:tab w:pos="2308" w:val="left" w:leader="none"/>
        </w:tabs>
        <w:spacing w:line="240" w:lineRule="auto" w:before="139" w:after="0"/>
        <w:ind w:left="2307" w:right="3712" w:hanging="2308"/>
        <w:jc w:val="right"/>
        <w:rPr>
          <w:sz w:val="24"/>
        </w:rPr>
      </w:pPr>
      <w:r>
        <w:rPr>
          <w:sz w:val="24"/>
        </w:rPr>
        <w:t>Persetujuan tindakan bila</w:t>
      </w:r>
      <w:r>
        <w:rPr>
          <w:spacing w:val="-7"/>
          <w:sz w:val="24"/>
        </w:rPr>
        <w:t> </w:t>
      </w:r>
      <w:r>
        <w:rPr>
          <w:sz w:val="24"/>
        </w:rPr>
        <w:t>ada</w:t>
      </w:r>
    </w:p>
    <w:p>
      <w:pPr>
        <w:pStyle w:val="ListParagraph"/>
        <w:numPr>
          <w:ilvl w:val="1"/>
          <w:numId w:val="12"/>
        </w:numPr>
        <w:tabs>
          <w:tab w:pos="360" w:val="left" w:leader="none"/>
        </w:tabs>
        <w:spacing w:line="240" w:lineRule="auto" w:before="137" w:after="0"/>
        <w:ind w:left="1740" w:right="3719" w:hanging="1741"/>
        <w:jc w:val="right"/>
        <w:rPr>
          <w:sz w:val="24"/>
        </w:rPr>
      </w:pPr>
      <w:r>
        <w:rPr>
          <w:sz w:val="24"/>
        </w:rPr>
        <w:t>Ketentuan Pengisian Rekam</w:t>
      </w:r>
      <w:r>
        <w:rPr>
          <w:spacing w:val="-6"/>
          <w:sz w:val="24"/>
        </w:rPr>
        <w:t> </w:t>
      </w:r>
      <w:r>
        <w:rPr>
          <w:sz w:val="24"/>
        </w:rPr>
        <w:t>Medis</w:t>
      </w:r>
    </w:p>
    <w:p>
      <w:pPr>
        <w:spacing w:after="0" w:line="240" w:lineRule="auto"/>
        <w:jc w:val="right"/>
        <w:rPr>
          <w:sz w:val="24"/>
        </w:rPr>
        <w:sectPr>
          <w:pgSz w:w="11900" w:h="16850"/>
          <w:pgMar w:header="0" w:footer="865" w:top="1600" w:bottom="1280" w:left="1380" w:right="1680"/>
        </w:sectPr>
      </w:pPr>
    </w:p>
    <w:p>
      <w:pPr>
        <w:pStyle w:val="BodyText"/>
        <w:spacing w:line="360" w:lineRule="auto" w:before="100"/>
        <w:ind w:left="1174" w:right="587" w:firstLine="720"/>
      </w:pPr>
      <w:r>
        <w:rPr/>
        <w:t>Rekam medis harus dibuat segera dan dilengkapi seluruhnya setelah pasien menerima pelayanan dengan ketentuan sebagai berikut:</w:t>
      </w:r>
    </w:p>
    <w:p>
      <w:pPr>
        <w:pStyle w:val="ListParagraph"/>
        <w:numPr>
          <w:ilvl w:val="2"/>
          <w:numId w:val="12"/>
        </w:numPr>
        <w:tabs>
          <w:tab w:pos="2025" w:val="left" w:leader="none"/>
        </w:tabs>
        <w:spacing w:line="360" w:lineRule="auto" w:before="120" w:after="0"/>
        <w:ind w:left="2024" w:right="589" w:hanging="426"/>
        <w:jc w:val="both"/>
        <w:rPr>
          <w:sz w:val="24"/>
        </w:rPr>
      </w:pPr>
      <w:r>
        <w:rPr>
          <w:sz w:val="24"/>
        </w:rPr>
        <w:t>Setiap tindakan konsultasi yang dilakukan terhadap pasien harus segera ditulis dalam lembar formulir rekam</w:t>
      </w:r>
      <w:r>
        <w:rPr>
          <w:spacing w:val="-4"/>
          <w:sz w:val="24"/>
        </w:rPr>
        <w:t> </w:t>
      </w:r>
      <w:r>
        <w:rPr>
          <w:sz w:val="24"/>
        </w:rPr>
        <w:t>medis.</w:t>
      </w:r>
    </w:p>
    <w:p>
      <w:pPr>
        <w:pStyle w:val="ListParagraph"/>
        <w:numPr>
          <w:ilvl w:val="2"/>
          <w:numId w:val="12"/>
        </w:numPr>
        <w:tabs>
          <w:tab w:pos="2025" w:val="left" w:leader="none"/>
        </w:tabs>
        <w:spacing w:line="360" w:lineRule="auto" w:before="0" w:after="0"/>
        <w:ind w:left="2024" w:right="583" w:hanging="426"/>
        <w:jc w:val="both"/>
        <w:rPr>
          <w:sz w:val="24"/>
        </w:rPr>
      </w:pPr>
      <w:r>
        <w:rPr>
          <w:sz w:val="24"/>
        </w:rPr>
        <w:t>Semua pencatatan harus dilakukan oleh dokter atau tenaga kesehatan lainnya sesuai dengan kewenangannya dan ditulis nama terangnya, tanda tangan serta diberi tanggal dan</w:t>
      </w:r>
      <w:r>
        <w:rPr>
          <w:spacing w:val="-1"/>
          <w:sz w:val="24"/>
        </w:rPr>
        <w:t> </w:t>
      </w:r>
      <w:r>
        <w:rPr>
          <w:sz w:val="24"/>
        </w:rPr>
        <w:t>jam.</w:t>
      </w:r>
    </w:p>
    <w:p>
      <w:pPr>
        <w:pStyle w:val="ListParagraph"/>
        <w:numPr>
          <w:ilvl w:val="2"/>
          <w:numId w:val="12"/>
        </w:numPr>
        <w:tabs>
          <w:tab w:pos="2025" w:val="left" w:leader="none"/>
        </w:tabs>
        <w:spacing w:line="360" w:lineRule="auto" w:before="0" w:after="0"/>
        <w:ind w:left="2024" w:right="588" w:hanging="426"/>
        <w:jc w:val="both"/>
        <w:rPr>
          <w:sz w:val="24"/>
        </w:rPr>
      </w:pPr>
      <w:r>
        <w:rPr>
          <w:sz w:val="24"/>
        </w:rPr>
        <w:t>Dokter yang merawat dapat memperbaiki kesalahan penulisan dan melakukannya pada saat itu juga dengan </w:t>
      </w:r>
      <w:r>
        <w:rPr>
          <w:spacing w:val="-3"/>
          <w:sz w:val="24"/>
        </w:rPr>
        <w:t>mencoret  </w:t>
      </w:r>
      <w:r>
        <w:rPr>
          <w:sz w:val="24"/>
        </w:rPr>
        <w:t>kesalahan serta dibubuhi tanda</w:t>
      </w:r>
      <w:r>
        <w:rPr>
          <w:spacing w:val="-3"/>
          <w:sz w:val="24"/>
        </w:rPr>
        <w:t> </w:t>
      </w:r>
      <w:r>
        <w:rPr>
          <w:sz w:val="24"/>
        </w:rPr>
        <w:t>tangan.</w:t>
      </w:r>
    </w:p>
    <w:p>
      <w:pPr>
        <w:pStyle w:val="ListParagraph"/>
        <w:numPr>
          <w:ilvl w:val="2"/>
          <w:numId w:val="12"/>
        </w:numPr>
        <w:tabs>
          <w:tab w:pos="2025" w:val="left" w:leader="none"/>
        </w:tabs>
        <w:spacing w:line="240" w:lineRule="auto" w:before="1" w:after="0"/>
        <w:ind w:left="2024" w:right="0" w:hanging="427"/>
        <w:jc w:val="both"/>
        <w:rPr>
          <w:sz w:val="24"/>
        </w:rPr>
      </w:pPr>
      <w:r>
        <w:rPr>
          <w:sz w:val="24"/>
        </w:rPr>
        <w:t>Penghapusan tulisan dengan cara apapun tidak</w:t>
      </w:r>
      <w:r>
        <w:rPr>
          <w:spacing w:val="-4"/>
          <w:sz w:val="24"/>
        </w:rPr>
        <w:t> </w:t>
      </w:r>
      <w:r>
        <w:rPr>
          <w:sz w:val="24"/>
        </w:rPr>
        <w:t>diperbolehkan.</w:t>
      </w:r>
    </w:p>
    <w:p>
      <w:pPr>
        <w:pStyle w:val="ListParagraph"/>
        <w:numPr>
          <w:ilvl w:val="1"/>
          <w:numId w:val="12"/>
        </w:numPr>
        <w:tabs>
          <w:tab w:pos="1455" w:val="left" w:leader="none"/>
        </w:tabs>
        <w:spacing w:line="240" w:lineRule="auto" w:before="137" w:after="0"/>
        <w:ind w:left="1454" w:right="0" w:hanging="361"/>
        <w:jc w:val="both"/>
        <w:rPr>
          <w:sz w:val="24"/>
        </w:rPr>
      </w:pPr>
      <w:r>
        <w:rPr>
          <w:sz w:val="24"/>
        </w:rPr>
        <w:t>Koreksi / Pembetulan Rekam</w:t>
      </w:r>
      <w:r>
        <w:rPr>
          <w:spacing w:val="-5"/>
          <w:sz w:val="24"/>
        </w:rPr>
        <w:t> </w:t>
      </w:r>
      <w:r>
        <w:rPr>
          <w:sz w:val="24"/>
        </w:rPr>
        <w:t>Medis</w:t>
      </w:r>
    </w:p>
    <w:p>
      <w:pPr>
        <w:pStyle w:val="BodyText"/>
        <w:spacing w:line="360" w:lineRule="auto" w:before="139"/>
        <w:ind w:left="1041" w:right="587" w:firstLine="412"/>
      </w:pPr>
      <w:r>
        <w:rPr/>
        <w:t>Koreksi merupakan pembetulan, perbaikan, atau pemeriksaan. Koreksi dalam rekam medis dapat diartikan melakukan pembetulan pada pencatatan yang salah dengan menggunakan kaidah koreksi yang benar. Berdasarkan Kemenkes (2006), ketentuan pengisian rekam medis bahwa rekam medis harus dibuat segera dan dilengkapi seluruhnya setelah pasien menerima pelayanan dengan ketentuan sebagai</w:t>
      </w:r>
      <w:r>
        <w:rPr>
          <w:spacing w:val="-2"/>
        </w:rPr>
        <w:t> </w:t>
      </w:r>
      <w:r>
        <w:rPr/>
        <w:t>berikut:</w:t>
      </w:r>
    </w:p>
    <w:p>
      <w:pPr>
        <w:pStyle w:val="ListParagraph"/>
        <w:numPr>
          <w:ilvl w:val="0"/>
          <w:numId w:val="16"/>
        </w:numPr>
        <w:tabs>
          <w:tab w:pos="1741" w:val="left" w:leader="none"/>
        </w:tabs>
        <w:spacing w:line="360" w:lineRule="auto" w:before="0" w:after="0"/>
        <w:ind w:left="1740" w:right="583" w:hanging="284"/>
        <w:jc w:val="both"/>
        <w:rPr>
          <w:sz w:val="24"/>
        </w:rPr>
      </w:pPr>
      <w:r>
        <w:rPr>
          <w:sz w:val="24"/>
        </w:rPr>
        <w:t>Setiap tindakan konsultasi yang dilakukan terhadap pasien, selambat-lambatnya dalam waktu 1 x 24 jam harus ditulis dalam lembar rekam</w:t>
      </w:r>
      <w:r>
        <w:rPr>
          <w:spacing w:val="-1"/>
          <w:sz w:val="24"/>
        </w:rPr>
        <w:t> </w:t>
      </w:r>
      <w:r>
        <w:rPr>
          <w:sz w:val="24"/>
        </w:rPr>
        <w:t>medis</w:t>
      </w:r>
    </w:p>
    <w:p>
      <w:pPr>
        <w:pStyle w:val="ListParagraph"/>
        <w:numPr>
          <w:ilvl w:val="0"/>
          <w:numId w:val="16"/>
        </w:numPr>
        <w:tabs>
          <w:tab w:pos="1741" w:val="left" w:leader="none"/>
        </w:tabs>
        <w:spacing w:line="360" w:lineRule="auto" w:before="0" w:after="0"/>
        <w:ind w:left="1740" w:right="584" w:hanging="284"/>
        <w:jc w:val="both"/>
        <w:rPr>
          <w:sz w:val="24"/>
        </w:rPr>
      </w:pPr>
      <w:r>
        <w:rPr>
          <w:sz w:val="24"/>
        </w:rPr>
        <w:t>Semua pencatatan harus ditandatangani oleh dokter/tenaga kesehatan lainnya sesuai dengan kewenangannya dan ditulis </w:t>
      </w:r>
      <w:r>
        <w:rPr>
          <w:spacing w:val="-4"/>
          <w:sz w:val="24"/>
        </w:rPr>
        <w:t>nama</w:t>
      </w:r>
      <w:r>
        <w:rPr>
          <w:spacing w:val="52"/>
          <w:sz w:val="24"/>
        </w:rPr>
        <w:t> </w:t>
      </w:r>
      <w:r>
        <w:rPr>
          <w:sz w:val="24"/>
        </w:rPr>
        <w:t>terangnya serta diberi</w:t>
      </w:r>
      <w:r>
        <w:rPr>
          <w:spacing w:val="-4"/>
          <w:sz w:val="24"/>
        </w:rPr>
        <w:t> </w:t>
      </w:r>
      <w:r>
        <w:rPr>
          <w:sz w:val="24"/>
        </w:rPr>
        <w:t>tanggal</w:t>
      </w:r>
    </w:p>
    <w:p>
      <w:pPr>
        <w:pStyle w:val="ListParagraph"/>
        <w:numPr>
          <w:ilvl w:val="0"/>
          <w:numId w:val="16"/>
        </w:numPr>
        <w:tabs>
          <w:tab w:pos="1741" w:val="left" w:leader="none"/>
        </w:tabs>
        <w:spacing w:line="360" w:lineRule="auto" w:before="0" w:after="0"/>
        <w:ind w:left="1740" w:right="585" w:hanging="284"/>
        <w:jc w:val="both"/>
        <w:rPr>
          <w:sz w:val="24"/>
        </w:rPr>
      </w:pPr>
      <w:r>
        <w:rPr>
          <w:sz w:val="24"/>
        </w:rPr>
        <w:t>Pencatatan yang dibuat oleh mahasiswa kedokteran dan mahasiswa lainnya ditandatangani dan menjadi tanggung jawab dokter yang merawat atau oleh dokter</w:t>
      </w:r>
      <w:r>
        <w:rPr>
          <w:spacing w:val="2"/>
          <w:sz w:val="24"/>
        </w:rPr>
        <w:t> </w:t>
      </w:r>
      <w:r>
        <w:rPr>
          <w:sz w:val="24"/>
        </w:rPr>
        <w:t>pembimbingnya</w:t>
      </w:r>
    </w:p>
    <w:p>
      <w:pPr>
        <w:pStyle w:val="ListParagraph"/>
        <w:numPr>
          <w:ilvl w:val="0"/>
          <w:numId w:val="16"/>
        </w:numPr>
        <w:tabs>
          <w:tab w:pos="1741" w:val="left" w:leader="none"/>
        </w:tabs>
        <w:spacing w:line="360" w:lineRule="auto" w:before="0" w:after="0"/>
        <w:ind w:left="1740" w:right="589" w:hanging="284"/>
        <w:jc w:val="both"/>
        <w:rPr>
          <w:sz w:val="24"/>
        </w:rPr>
      </w:pPr>
      <w:r>
        <w:rPr>
          <w:sz w:val="24"/>
        </w:rPr>
        <w:t>Dokter yang merawat dapat memperbaiki kesalahan penulisan dan melakukannya pada saat itu juga serta dibubuhi</w:t>
      </w:r>
      <w:r>
        <w:rPr>
          <w:spacing w:val="-6"/>
          <w:sz w:val="24"/>
        </w:rPr>
        <w:t> </w:t>
      </w:r>
      <w:r>
        <w:rPr>
          <w:sz w:val="24"/>
        </w:rPr>
        <w:t>paraf</w:t>
      </w:r>
    </w:p>
    <w:p>
      <w:pPr>
        <w:pStyle w:val="ListParagraph"/>
        <w:numPr>
          <w:ilvl w:val="0"/>
          <w:numId w:val="16"/>
        </w:numPr>
        <w:tabs>
          <w:tab w:pos="1741" w:val="left" w:leader="none"/>
        </w:tabs>
        <w:spacing w:line="240" w:lineRule="auto" w:before="0" w:after="0"/>
        <w:ind w:left="1740" w:right="0" w:hanging="284"/>
        <w:jc w:val="both"/>
        <w:rPr>
          <w:sz w:val="24"/>
        </w:rPr>
      </w:pPr>
      <w:r>
        <w:rPr>
          <w:sz w:val="24"/>
        </w:rPr>
        <w:t>Penghapusan tulisan dengan cara apapun tidak</w:t>
      </w:r>
      <w:r>
        <w:rPr>
          <w:spacing w:val="-12"/>
          <w:sz w:val="24"/>
        </w:rPr>
        <w:t> </w:t>
      </w:r>
      <w:r>
        <w:rPr>
          <w:sz w:val="24"/>
        </w:rPr>
        <w:t>diperbolehkan</w:t>
      </w:r>
    </w:p>
    <w:p>
      <w:pPr>
        <w:spacing w:after="0" w:line="240" w:lineRule="auto"/>
        <w:jc w:val="both"/>
        <w:rPr>
          <w:sz w:val="24"/>
        </w:rPr>
        <w:sectPr>
          <w:pgSz w:w="11900" w:h="16850"/>
          <w:pgMar w:header="0" w:footer="865" w:top="1600" w:bottom="1280" w:left="1380" w:right="1680"/>
        </w:sectPr>
      </w:pPr>
    </w:p>
    <w:p>
      <w:pPr>
        <w:pStyle w:val="BodyText"/>
        <w:spacing w:line="360" w:lineRule="auto" w:before="100"/>
        <w:ind w:left="605" w:right="589" w:firstLine="568"/>
      </w:pPr>
      <w:r>
        <w:rPr/>
        <w:t>Sesuai dengan Permenkes No 269 Tahun 2008 tentang rekam medis, disebutkan bahwa:</w:t>
      </w:r>
    </w:p>
    <w:p>
      <w:pPr>
        <w:pStyle w:val="ListParagraph"/>
        <w:numPr>
          <w:ilvl w:val="0"/>
          <w:numId w:val="17"/>
        </w:numPr>
        <w:tabs>
          <w:tab w:pos="1599" w:val="left" w:leader="none"/>
        </w:tabs>
        <w:spacing w:line="360" w:lineRule="auto" w:before="0" w:after="0"/>
        <w:ind w:left="1598" w:right="589" w:hanging="284"/>
        <w:jc w:val="both"/>
        <w:rPr>
          <w:sz w:val="24"/>
        </w:rPr>
      </w:pPr>
      <w:r>
        <w:rPr>
          <w:sz w:val="24"/>
        </w:rPr>
        <w:t>Setiap dokter atau dokter gigi dalam menjalankan praktik kedokteran wajib membuat rekam medis</w:t>
      </w:r>
    </w:p>
    <w:p>
      <w:pPr>
        <w:pStyle w:val="ListParagraph"/>
        <w:numPr>
          <w:ilvl w:val="0"/>
          <w:numId w:val="17"/>
        </w:numPr>
        <w:tabs>
          <w:tab w:pos="1599" w:val="left" w:leader="none"/>
        </w:tabs>
        <w:spacing w:line="360" w:lineRule="auto" w:before="0" w:after="0"/>
        <w:ind w:left="1598" w:right="583" w:hanging="284"/>
        <w:jc w:val="both"/>
        <w:rPr>
          <w:sz w:val="24"/>
        </w:rPr>
      </w:pPr>
      <w:r>
        <w:rPr>
          <w:sz w:val="24"/>
        </w:rPr>
        <w:t>Rekam medis sebagaimana dimaksud pada ayat (1) harus dibuat segera dan dilengkapi setelah pasien menerima</w:t>
      </w:r>
      <w:r>
        <w:rPr>
          <w:spacing w:val="-5"/>
          <w:sz w:val="24"/>
        </w:rPr>
        <w:t> </w:t>
      </w:r>
      <w:r>
        <w:rPr>
          <w:sz w:val="24"/>
        </w:rPr>
        <w:t>pelayanan</w:t>
      </w:r>
    </w:p>
    <w:p>
      <w:pPr>
        <w:pStyle w:val="ListParagraph"/>
        <w:numPr>
          <w:ilvl w:val="0"/>
          <w:numId w:val="17"/>
        </w:numPr>
        <w:tabs>
          <w:tab w:pos="1599" w:val="left" w:leader="none"/>
        </w:tabs>
        <w:spacing w:line="360" w:lineRule="auto" w:before="0" w:after="0"/>
        <w:ind w:left="1598" w:right="582" w:hanging="284"/>
        <w:jc w:val="both"/>
        <w:rPr>
          <w:sz w:val="24"/>
        </w:rPr>
      </w:pPr>
      <w:r>
        <w:rPr>
          <w:sz w:val="24"/>
        </w:rPr>
        <w:t>Pembuatan rekam medis sebagaimana dimaksud pada ayat (2) dilaksanakan melalui pencatatan dan pendokumentasian hasil pemeriksaan, pengobatan, tindakan, dan pelayanan lain yang telah diberikan kepada</w:t>
      </w:r>
      <w:r>
        <w:rPr>
          <w:spacing w:val="-2"/>
          <w:sz w:val="24"/>
        </w:rPr>
        <w:t> </w:t>
      </w:r>
      <w:r>
        <w:rPr>
          <w:sz w:val="24"/>
        </w:rPr>
        <w:t>pasien</w:t>
      </w:r>
    </w:p>
    <w:p>
      <w:pPr>
        <w:pStyle w:val="ListParagraph"/>
        <w:numPr>
          <w:ilvl w:val="0"/>
          <w:numId w:val="17"/>
        </w:numPr>
        <w:tabs>
          <w:tab w:pos="1599" w:val="left" w:leader="none"/>
        </w:tabs>
        <w:spacing w:line="360" w:lineRule="auto" w:before="1" w:after="0"/>
        <w:ind w:left="1598" w:right="586" w:hanging="284"/>
        <w:jc w:val="both"/>
        <w:rPr>
          <w:sz w:val="24"/>
        </w:rPr>
      </w:pPr>
      <w:r>
        <w:rPr>
          <w:sz w:val="24"/>
        </w:rPr>
        <w:t>Setiap pencatatan ke dalam rekam medis harus dibubuhi nama, waktu, dan tanda tangan dokter, dokter gigi, atau tenaga kesehatan tertentu yang memberikan pelayanan kesehatan secara</w:t>
      </w:r>
      <w:r>
        <w:rPr>
          <w:spacing w:val="-5"/>
          <w:sz w:val="24"/>
        </w:rPr>
        <w:t> </w:t>
      </w:r>
      <w:r>
        <w:rPr>
          <w:sz w:val="24"/>
        </w:rPr>
        <w:t>langsung</w:t>
      </w:r>
    </w:p>
    <w:p>
      <w:pPr>
        <w:pStyle w:val="ListParagraph"/>
        <w:numPr>
          <w:ilvl w:val="0"/>
          <w:numId w:val="17"/>
        </w:numPr>
        <w:tabs>
          <w:tab w:pos="1599" w:val="left" w:leader="none"/>
        </w:tabs>
        <w:spacing w:line="360" w:lineRule="auto" w:before="0" w:after="0"/>
        <w:ind w:left="1598" w:right="585" w:hanging="284"/>
        <w:jc w:val="both"/>
        <w:rPr>
          <w:sz w:val="24"/>
        </w:rPr>
      </w:pPr>
      <w:r>
        <w:rPr>
          <w:sz w:val="24"/>
        </w:rPr>
        <w:t>Dalam hal terjadi kesalahan dalam melakukan pencatatan pada rekam medis dapat dilakukan</w:t>
      </w:r>
      <w:r>
        <w:rPr>
          <w:spacing w:val="-1"/>
          <w:sz w:val="24"/>
        </w:rPr>
        <w:t> </w:t>
      </w:r>
      <w:r>
        <w:rPr>
          <w:sz w:val="24"/>
        </w:rPr>
        <w:t>pembetulan</w:t>
      </w:r>
    </w:p>
    <w:p>
      <w:pPr>
        <w:pStyle w:val="ListParagraph"/>
        <w:numPr>
          <w:ilvl w:val="0"/>
          <w:numId w:val="17"/>
        </w:numPr>
        <w:tabs>
          <w:tab w:pos="1599" w:val="left" w:leader="none"/>
        </w:tabs>
        <w:spacing w:line="360" w:lineRule="auto" w:before="0" w:after="0"/>
        <w:ind w:left="1598" w:right="588" w:hanging="284"/>
        <w:jc w:val="both"/>
        <w:rPr>
          <w:sz w:val="24"/>
        </w:rPr>
      </w:pPr>
      <w:r>
        <w:rPr>
          <w:sz w:val="24"/>
        </w:rPr>
        <w:t>Pembetulan sebagaimana dimaksud pada ayat (5) hanya dapat dilakukan dengan cara pencoretan tanpa menghilangkan catatan yang dibetulkan dan dibubuhi paraf dokter, dokter gigi atau tenaga kesehatan tertentu yang</w:t>
      </w:r>
      <w:r>
        <w:rPr>
          <w:spacing w:val="-1"/>
          <w:sz w:val="24"/>
        </w:rPr>
        <w:t> </w:t>
      </w:r>
      <w:r>
        <w:rPr>
          <w:sz w:val="24"/>
        </w:rPr>
        <w:t>bersangkutan.</w:t>
      </w:r>
    </w:p>
    <w:p>
      <w:pPr>
        <w:pStyle w:val="ListParagraph"/>
        <w:numPr>
          <w:ilvl w:val="0"/>
          <w:numId w:val="12"/>
        </w:numPr>
        <w:tabs>
          <w:tab w:pos="1042" w:val="left" w:leader="none"/>
        </w:tabs>
        <w:spacing w:line="240" w:lineRule="auto" w:before="81" w:after="0"/>
        <w:ind w:left="1042" w:right="0" w:hanging="361"/>
        <w:jc w:val="left"/>
        <w:rPr>
          <w:sz w:val="24"/>
        </w:rPr>
      </w:pPr>
      <w:bookmarkStart w:name="_bookmark19" w:id="34"/>
      <w:bookmarkEnd w:id="34"/>
      <w:r>
        <w:rPr/>
      </w:r>
      <w:bookmarkStart w:name="_bookmark19" w:id="35"/>
      <w:bookmarkEnd w:id="35"/>
      <w:r>
        <w:rPr>
          <w:sz w:val="24"/>
        </w:rPr>
        <w:t>P</w:t>
      </w:r>
      <w:r>
        <w:rPr>
          <w:sz w:val="24"/>
        </w:rPr>
        <w:t>ENGELOLAAN REKAM</w:t>
      </w:r>
      <w:r>
        <w:rPr>
          <w:spacing w:val="-2"/>
          <w:sz w:val="24"/>
        </w:rPr>
        <w:t> </w:t>
      </w:r>
      <w:r>
        <w:rPr>
          <w:sz w:val="24"/>
        </w:rPr>
        <w:t>MEDIS</w:t>
      </w:r>
    </w:p>
    <w:p>
      <w:pPr>
        <w:pStyle w:val="ListParagraph"/>
        <w:numPr>
          <w:ilvl w:val="1"/>
          <w:numId w:val="12"/>
        </w:numPr>
        <w:tabs>
          <w:tab w:pos="1316" w:val="left" w:leader="none"/>
        </w:tabs>
        <w:spacing w:line="240" w:lineRule="auto" w:before="178" w:after="0"/>
        <w:ind w:left="1315" w:right="0" w:hanging="361"/>
        <w:jc w:val="both"/>
        <w:rPr>
          <w:sz w:val="24"/>
        </w:rPr>
      </w:pPr>
      <w:bookmarkStart w:name="_bookmark20" w:id="36"/>
      <w:bookmarkEnd w:id="36"/>
      <w:r>
        <w:rPr/>
      </w:r>
      <w:bookmarkStart w:name="_bookmark20" w:id="37"/>
      <w:bookmarkEnd w:id="37"/>
      <w:r>
        <w:rPr>
          <w:sz w:val="24"/>
        </w:rPr>
        <w:t>Ass</w:t>
      </w:r>
      <w:r>
        <w:rPr>
          <w:sz w:val="24"/>
        </w:rPr>
        <w:t>embling</w:t>
      </w:r>
    </w:p>
    <w:p>
      <w:pPr>
        <w:pStyle w:val="BodyText"/>
        <w:spacing w:line="360" w:lineRule="auto" w:before="137"/>
        <w:ind w:left="322" w:right="583" w:firstLine="719"/>
      </w:pPr>
      <w:r>
        <w:rPr>
          <w:i/>
        </w:rPr>
        <w:t>Assembling </w:t>
      </w:r>
      <w:r>
        <w:rPr/>
        <w:t>berarti merakit. Kegiatan </w:t>
      </w:r>
      <w:r>
        <w:rPr>
          <w:i/>
        </w:rPr>
        <w:t>assembling </w:t>
      </w:r>
      <w:r>
        <w:rPr/>
        <w:t>termasuk juga mengecek kelengkapan pengisian berkas rekam medis dan formulir yang harus ada pada berkas rekam medis. Tujuannya adalah memberi gambaran fakta terkait keadaan pasien, riwayat penyakit dan pengobatan masa lalu serta saat ini yang ditulis oleh profesi kesehatan dalam pelayanan kepada pasien.</w:t>
      </w:r>
    </w:p>
    <w:p>
      <w:pPr>
        <w:pStyle w:val="ListParagraph"/>
        <w:numPr>
          <w:ilvl w:val="0"/>
          <w:numId w:val="18"/>
        </w:numPr>
        <w:tabs>
          <w:tab w:pos="1174" w:val="left" w:leader="none"/>
        </w:tabs>
        <w:spacing w:line="360" w:lineRule="auto" w:before="119" w:after="0"/>
        <w:ind w:left="1174" w:right="582" w:hanging="286"/>
        <w:jc w:val="both"/>
        <w:rPr>
          <w:sz w:val="24"/>
        </w:rPr>
      </w:pPr>
      <w:r>
        <w:rPr>
          <w:sz w:val="24"/>
        </w:rPr>
        <w:t>Peran dan fungsi assembling dalam pelayaan rekam medis yaitu sebagai perakit formulir rekam medis, peneliti isi data rekam medis, pengendali BRM tidak lengkap, pengendali penggunaan nomor rekam medis dan formulir rekam medis (Bambang Shofari,</w:t>
      </w:r>
      <w:r>
        <w:rPr>
          <w:spacing w:val="-1"/>
          <w:sz w:val="24"/>
        </w:rPr>
        <w:t> </w:t>
      </w:r>
      <w:r>
        <w:rPr>
          <w:sz w:val="24"/>
        </w:rPr>
        <w:t>2004).</w:t>
      </w:r>
    </w:p>
    <w:p>
      <w:pPr>
        <w:spacing w:after="0" w:line="360" w:lineRule="auto"/>
        <w:jc w:val="both"/>
        <w:rPr>
          <w:sz w:val="24"/>
        </w:rPr>
        <w:sectPr>
          <w:pgSz w:w="11900" w:h="16850"/>
          <w:pgMar w:header="0" w:footer="865" w:top="1600" w:bottom="1280" w:left="1380" w:right="1680"/>
        </w:sectPr>
      </w:pPr>
    </w:p>
    <w:p>
      <w:pPr>
        <w:pStyle w:val="ListParagraph"/>
        <w:numPr>
          <w:ilvl w:val="0"/>
          <w:numId w:val="18"/>
        </w:numPr>
        <w:tabs>
          <w:tab w:pos="1174" w:val="left" w:leader="none"/>
        </w:tabs>
        <w:spacing w:line="360" w:lineRule="auto" w:before="100" w:after="0"/>
        <w:ind w:left="1248" w:right="587" w:hanging="360"/>
        <w:jc w:val="both"/>
        <w:rPr>
          <w:sz w:val="24"/>
        </w:rPr>
      </w:pPr>
      <w:r>
        <w:rPr>
          <w:sz w:val="24"/>
        </w:rPr>
        <w:t>Berdasarkan fungsi di atas, assembling memiliki tugas pokok sebagai berikut (Bambang Shofari, 2004) :</w:t>
      </w:r>
    </w:p>
    <w:p>
      <w:pPr>
        <w:pStyle w:val="ListParagraph"/>
        <w:numPr>
          <w:ilvl w:val="1"/>
          <w:numId w:val="18"/>
        </w:numPr>
        <w:tabs>
          <w:tab w:pos="1599" w:val="left" w:leader="none"/>
        </w:tabs>
        <w:spacing w:line="240" w:lineRule="auto" w:before="0" w:after="0"/>
        <w:ind w:left="1598" w:right="0" w:hanging="361"/>
        <w:jc w:val="both"/>
        <w:rPr>
          <w:sz w:val="24"/>
        </w:rPr>
      </w:pPr>
      <w:r>
        <w:rPr>
          <w:sz w:val="24"/>
        </w:rPr>
        <w:t>Terhadap sensus harian yang</w:t>
      </w:r>
      <w:r>
        <w:rPr>
          <w:spacing w:val="-1"/>
          <w:sz w:val="24"/>
        </w:rPr>
        <w:t> </w:t>
      </w:r>
      <w:r>
        <w:rPr>
          <w:sz w:val="24"/>
        </w:rPr>
        <w:t>diterima</w:t>
      </w:r>
    </w:p>
    <w:p>
      <w:pPr>
        <w:pStyle w:val="ListParagraph"/>
        <w:numPr>
          <w:ilvl w:val="2"/>
          <w:numId w:val="18"/>
        </w:numPr>
        <w:tabs>
          <w:tab w:pos="1882" w:val="left" w:leader="none"/>
        </w:tabs>
        <w:spacing w:line="360" w:lineRule="auto" w:before="137" w:after="0"/>
        <w:ind w:left="1882" w:right="584" w:hanging="308"/>
        <w:jc w:val="both"/>
        <w:rPr>
          <w:sz w:val="24"/>
        </w:rPr>
      </w:pPr>
      <w:r>
        <w:rPr>
          <w:sz w:val="24"/>
        </w:rPr>
        <w:t>Menerima Sensus Harian Rawat Jalan, Gawat Darurat,Rawat Inap beserta BRM rawat jalan, gawat darurat dan rawat inap setiap hari.</w:t>
      </w:r>
    </w:p>
    <w:p>
      <w:pPr>
        <w:pStyle w:val="ListParagraph"/>
        <w:numPr>
          <w:ilvl w:val="2"/>
          <w:numId w:val="18"/>
        </w:numPr>
        <w:tabs>
          <w:tab w:pos="1882" w:val="left" w:leader="none"/>
        </w:tabs>
        <w:spacing w:line="360" w:lineRule="auto" w:before="1" w:after="0"/>
        <w:ind w:left="1882" w:right="584" w:hanging="375"/>
        <w:jc w:val="both"/>
        <w:rPr>
          <w:sz w:val="24"/>
        </w:rPr>
      </w:pPr>
      <w:r>
        <w:rPr>
          <w:sz w:val="24"/>
        </w:rPr>
        <w:t>Mencocokkan jumlah BRM dengan jumlah pasien yang tercatat pada sensus harian</w:t>
      </w:r>
      <w:r>
        <w:rPr>
          <w:spacing w:val="-2"/>
          <w:sz w:val="24"/>
        </w:rPr>
        <w:t> </w:t>
      </w:r>
      <w:r>
        <w:rPr>
          <w:sz w:val="24"/>
        </w:rPr>
        <w:t>masing-masing.</w:t>
      </w:r>
    </w:p>
    <w:p>
      <w:pPr>
        <w:pStyle w:val="ListParagraph"/>
        <w:numPr>
          <w:ilvl w:val="2"/>
          <w:numId w:val="18"/>
        </w:numPr>
        <w:tabs>
          <w:tab w:pos="1882" w:val="left" w:leader="none"/>
        </w:tabs>
        <w:spacing w:line="240" w:lineRule="auto" w:before="1" w:after="0"/>
        <w:ind w:left="1882" w:right="0" w:hanging="440"/>
        <w:jc w:val="both"/>
        <w:rPr>
          <w:sz w:val="24"/>
        </w:rPr>
      </w:pPr>
      <w:r>
        <w:rPr>
          <w:sz w:val="24"/>
        </w:rPr>
        <w:t>Menandatangani buku ekspedisi sebagai bukti serah terima</w:t>
      </w:r>
      <w:r>
        <w:rPr>
          <w:spacing w:val="-2"/>
          <w:sz w:val="24"/>
        </w:rPr>
        <w:t> </w:t>
      </w:r>
      <w:r>
        <w:rPr>
          <w:sz w:val="24"/>
        </w:rPr>
        <w:t>BRM.</w:t>
      </w:r>
    </w:p>
    <w:p>
      <w:pPr>
        <w:pStyle w:val="ListParagraph"/>
        <w:numPr>
          <w:ilvl w:val="1"/>
          <w:numId w:val="18"/>
        </w:numPr>
        <w:tabs>
          <w:tab w:pos="1599" w:val="left" w:leader="none"/>
        </w:tabs>
        <w:spacing w:line="240" w:lineRule="auto" w:before="137" w:after="0"/>
        <w:ind w:left="1598" w:right="0" w:hanging="361"/>
        <w:jc w:val="both"/>
        <w:rPr>
          <w:sz w:val="24"/>
        </w:rPr>
      </w:pPr>
      <w:r>
        <w:rPr>
          <w:sz w:val="24"/>
        </w:rPr>
        <w:t>Terhadap BRM yang</w:t>
      </w:r>
      <w:r>
        <w:rPr>
          <w:spacing w:val="-1"/>
          <w:sz w:val="24"/>
        </w:rPr>
        <w:t> </w:t>
      </w:r>
      <w:r>
        <w:rPr>
          <w:sz w:val="24"/>
        </w:rPr>
        <w:t>diterima</w:t>
      </w:r>
    </w:p>
    <w:p>
      <w:pPr>
        <w:pStyle w:val="ListParagraph"/>
        <w:numPr>
          <w:ilvl w:val="2"/>
          <w:numId w:val="18"/>
        </w:numPr>
        <w:tabs>
          <w:tab w:pos="1882" w:val="left" w:leader="none"/>
        </w:tabs>
        <w:spacing w:line="360" w:lineRule="auto" w:before="139" w:after="0"/>
        <w:ind w:left="1882" w:right="588" w:hanging="308"/>
        <w:jc w:val="both"/>
        <w:rPr>
          <w:sz w:val="24"/>
        </w:rPr>
      </w:pPr>
      <w:r>
        <w:rPr>
          <w:sz w:val="24"/>
        </w:rPr>
        <w:t>Merakit kembali formulir rekam medis bersamaan dengan itu melakukan kegiatan penelitian terhadap kelengkapan data rekam medis pada setiap lembar formulir rekam medis sensus dengan kasusnya</w:t>
      </w:r>
    </w:p>
    <w:p>
      <w:pPr>
        <w:pStyle w:val="ListParagraph"/>
        <w:numPr>
          <w:ilvl w:val="2"/>
          <w:numId w:val="18"/>
        </w:numPr>
        <w:tabs>
          <w:tab w:pos="1882" w:val="left" w:leader="none"/>
        </w:tabs>
        <w:spacing w:line="360" w:lineRule="auto" w:before="0" w:after="0"/>
        <w:ind w:left="1882" w:right="582" w:hanging="375"/>
        <w:jc w:val="both"/>
        <w:rPr>
          <w:sz w:val="24"/>
        </w:rPr>
      </w:pPr>
      <w:r>
        <w:rPr>
          <w:sz w:val="24"/>
        </w:rPr>
        <w:t>Mencatat hasil penelitian tersebut ke dalam formulir analisis kelengkapan</w:t>
      </w:r>
    </w:p>
    <w:p>
      <w:pPr>
        <w:pStyle w:val="ListParagraph"/>
        <w:numPr>
          <w:ilvl w:val="1"/>
          <w:numId w:val="18"/>
        </w:numPr>
        <w:tabs>
          <w:tab w:pos="1599" w:val="left" w:leader="none"/>
        </w:tabs>
        <w:spacing w:line="240" w:lineRule="auto" w:before="1" w:after="0"/>
        <w:ind w:left="1598" w:right="0" w:hanging="361"/>
        <w:jc w:val="both"/>
        <w:rPr>
          <w:sz w:val="24"/>
        </w:rPr>
      </w:pPr>
      <w:r>
        <w:rPr>
          <w:sz w:val="24"/>
        </w:rPr>
        <w:t>Bila BRM telah lengkap,</w:t>
      </w:r>
      <w:r>
        <w:rPr>
          <w:spacing w:val="-1"/>
          <w:sz w:val="24"/>
        </w:rPr>
        <w:t> </w:t>
      </w:r>
      <w:r>
        <w:rPr>
          <w:sz w:val="24"/>
        </w:rPr>
        <w:t>selanjutnya:</w:t>
      </w:r>
    </w:p>
    <w:p>
      <w:pPr>
        <w:pStyle w:val="ListParagraph"/>
        <w:numPr>
          <w:ilvl w:val="2"/>
          <w:numId w:val="18"/>
        </w:numPr>
        <w:tabs>
          <w:tab w:pos="1882" w:val="left" w:leader="none"/>
        </w:tabs>
        <w:spacing w:line="240" w:lineRule="auto" w:before="136" w:after="0"/>
        <w:ind w:left="1882" w:right="0" w:hanging="308"/>
        <w:jc w:val="both"/>
        <w:rPr>
          <w:sz w:val="24"/>
        </w:rPr>
      </w:pPr>
      <w:r>
        <w:rPr>
          <w:sz w:val="24"/>
        </w:rPr>
        <w:t>Menyerahkan BRM bagian koding/</w:t>
      </w:r>
      <w:r>
        <w:rPr>
          <w:spacing w:val="-1"/>
          <w:sz w:val="24"/>
        </w:rPr>
        <w:t> </w:t>
      </w:r>
      <w:r>
        <w:rPr>
          <w:sz w:val="24"/>
        </w:rPr>
        <w:t>indeksing</w:t>
      </w:r>
    </w:p>
    <w:p>
      <w:pPr>
        <w:pStyle w:val="ListParagraph"/>
        <w:numPr>
          <w:ilvl w:val="2"/>
          <w:numId w:val="18"/>
        </w:numPr>
        <w:tabs>
          <w:tab w:pos="1882" w:val="left" w:leader="none"/>
        </w:tabs>
        <w:spacing w:line="240" w:lineRule="auto" w:before="137" w:after="0"/>
        <w:ind w:left="1882" w:right="0" w:hanging="375"/>
        <w:jc w:val="both"/>
        <w:rPr>
          <w:sz w:val="24"/>
        </w:rPr>
      </w:pPr>
      <w:r>
        <w:rPr>
          <w:sz w:val="24"/>
        </w:rPr>
        <w:t>Menyerahkan sensus harian ke bagian Analisis/</w:t>
      </w:r>
      <w:r>
        <w:rPr>
          <w:spacing w:val="-1"/>
          <w:sz w:val="24"/>
        </w:rPr>
        <w:t> </w:t>
      </w:r>
      <w:r>
        <w:rPr>
          <w:sz w:val="24"/>
        </w:rPr>
        <w:t>reporting.</w:t>
      </w:r>
    </w:p>
    <w:p>
      <w:pPr>
        <w:pStyle w:val="ListParagraph"/>
        <w:numPr>
          <w:ilvl w:val="1"/>
          <w:numId w:val="18"/>
        </w:numPr>
        <w:tabs>
          <w:tab w:pos="1599" w:val="left" w:leader="none"/>
        </w:tabs>
        <w:spacing w:line="240" w:lineRule="auto" w:before="139" w:after="0"/>
        <w:ind w:left="1598" w:right="0" w:hanging="361"/>
        <w:jc w:val="both"/>
        <w:rPr>
          <w:sz w:val="24"/>
        </w:rPr>
      </w:pPr>
      <w:r>
        <w:rPr>
          <w:sz w:val="24"/>
        </w:rPr>
        <w:t>Bila DRM tidak lengkap, selanjutnya</w:t>
      </w:r>
      <w:r>
        <w:rPr>
          <w:spacing w:val="-2"/>
          <w:sz w:val="24"/>
        </w:rPr>
        <w:t> </w:t>
      </w:r>
      <w:r>
        <w:rPr>
          <w:sz w:val="24"/>
        </w:rPr>
        <w:t>:</w:t>
      </w:r>
    </w:p>
    <w:p>
      <w:pPr>
        <w:pStyle w:val="ListParagraph"/>
        <w:numPr>
          <w:ilvl w:val="2"/>
          <w:numId w:val="18"/>
        </w:numPr>
        <w:tabs>
          <w:tab w:pos="1882" w:val="left" w:leader="none"/>
        </w:tabs>
        <w:spacing w:line="360" w:lineRule="auto" w:before="137" w:after="0"/>
        <w:ind w:left="1882" w:right="583" w:hanging="308"/>
        <w:jc w:val="both"/>
        <w:rPr>
          <w:sz w:val="24"/>
        </w:rPr>
      </w:pPr>
      <w:r>
        <w:rPr>
          <w:sz w:val="24"/>
        </w:rPr>
        <w:t>Menempelkan kertas kecil formulir permintaan kelengkapan pada halaman depan folder</w:t>
      </w:r>
      <w:r>
        <w:rPr>
          <w:spacing w:val="-1"/>
          <w:sz w:val="24"/>
        </w:rPr>
        <w:t> </w:t>
      </w:r>
      <w:r>
        <w:rPr>
          <w:sz w:val="24"/>
        </w:rPr>
        <w:t>BRM.</w:t>
      </w:r>
    </w:p>
    <w:p>
      <w:pPr>
        <w:pStyle w:val="ListParagraph"/>
        <w:numPr>
          <w:ilvl w:val="2"/>
          <w:numId w:val="18"/>
        </w:numPr>
        <w:tabs>
          <w:tab w:pos="1882" w:val="left" w:leader="none"/>
        </w:tabs>
        <w:spacing w:line="360" w:lineRule="auto" w:before="0" w:after="0"/>
        <w:ind w:left="1882" w:right="584" w:hanging="375"/>
        <w:jc w:val="both"/>
        <w:rPr>
          <w:sz w:val="24"/>
        </w:rPr>
      </w:pPr>
      <w:r>
        <w:rPr>
          <w:sz w:val="24"/>
        </w:rPr>
        <w:t>Dengan menggunakan buku ekspedisi, menyerahkan BRM tidak lengkap kepada unit pencatat untuk diteruskan kepada </w:t>
      </w:r>
      <w:r>
        <w:rPr>
          <w:spacing w:val="-3"/>
          <w:sz w:val="24"/>
        </w:rPr>
        <w:t>petugas </w:t>
      </w:r>
      <w:r>
        <w:rPr>
          <w:sz w:val="24"/>
        </w:rPr>
        <w:t>yang bertanggungjawabterhadap kelengkapa isi data rekam medis yang bersangkutan untuk</w:t>
      </w:r>
      <w:r>
        <w:rPr>
          <w:spacing w:val="-1"/>
          <w:sz w:val="24"/>
        </w:rPr>
        <w:t> </w:t>
      </w:r>
      <w:r>
        <w:rPr>
          <w:sz w:val="24"/>
        </w:rPr>
        <w:t>dilengkapi.</w:t>
      </w:r>
    </w:p>
    <w:p>
      <w:pPr>
        <w:pStyle w:val="ListParagraph"/>
        <w:numPr>
          <w:ilvl w:val="2"/>
          <w:numId w:val="18"/>
        </w:numPr>
        <w:tabs>
          <w:tab w:pos="1882" w:val="left" w:leader="none"/>
        </w:tabs>
        <w:spacing w:line="360" w:lineRule="auto" w:before="1" w:after="0"/>
        <w:ind w:left="1882" w:right="582" w:hanging="440"/>
        <w:jc w:val="both"/>
        <w:rPr>
          <w:sz w:val="24"/>
        </w:rPr>
      </w:pPr>
      <w:r>
        <w:rPr>
          <w:sz w:val="24"/>
        </w:rPr>
        <w:t>Mengambil kembali DRM tidak lengkap pada 2x24 jam setelah waktu</w:t>
      </w:r>
      <w:r>
        <w:rPr>
          <w:spacing w:val="-1"/>
          <w:sz w:val="24"/>
        </w:rPr>
        <w:t> </w:t>
      </w:r>
      <w:r>
        <w:rPr>
          <w:sz w:val="24"/>
        </w:rPr>
        <w:t>penyerahannya.</w:t>
      </w:r>
    </w:p>
    <w:p>
      <w:pPr>
        <w:pStyle w:val="ListParagraph"/>
        <w:numPr>
          <w:ilvl w:val="1"/>
          <w:numId w:val="12"/>
        </w:numPr>
        <w:tabs>
          <w:tab w:pos="1174" w:val="left" w:leader="none"/>
        </w:tabs>
        <w:spacing w:line="240" w:lineRule="auto" w:before="41" w:after="0"/>
        <w:ind w:left="1174" w:right="0" w:hanging="360"/>
        <w:jc w:val="both"/>
        <w:rPr>
          <w:sz w:val="24"/>
        </w:rPr>
      </w:pPr>
      <w:bookmarkStart w:name="_bookmark21" w:id="38"/>
      <w:bookmarkEnd w:id="38"/>
      <w:r>
        <w:rPr/>
      </w:r>
      <w:bookmarkStart w:name="_bookmark21" w:id="39"/>
      <w:bookmarkEnd w:id="39"/>
      <w:r>
        <w:rPr>
          <w:sz w:val="24"/>
        </w:rPr>
        <w:t>Kod</w:t>
      </w:r>
      <w:r>
        <w:rPr>
          <w:sz w:val="24"/>
        </w:rPr>
        <w:t>efikasi</w:t>
      </w:r>
      <w:r>
        <w:rPr>
          <w:spacing w:val="-1"/>
          <w:sz w:val="24"/>
        </w:rPr>
        <w:t> </w:t>
      </w:r>
      <w:r>
        <w:rPr>
          <w:sz w:val="24"/>
        </w:rPr>
        <w:t>(coding)</w:t>
      </w:r>
    </w:p>
    <w:p>
      <w:pPr>
        <w:pStyle w:val="BodyText"/>
        <w:spacing w:line="362" w:lineRule="auto" w:before="137"/>
        <w:ind w:left="322" w:right="585" w:firstLine="359"/>
      </w:pPr>
      <w:r>
        <w:rPr/>
        <w:t>Kegiatan dan tindakan serta diagnosis yang ada di dalam rekam medis harus diberi kode dan selanjutnya diindeks agar memudahkan pelayanan pada penyajian</w:t>
      </w:r>
    </w:p>
    <w:p>
      <w:pPr>
        <w:spacing w:after="0" w:line="362" w:lineRule="auto"/>
        <w:sectPr>
          <w:pgSz w:w="11900" w:h="16850"/>
          <w:pgMar w:header="0" w:footer="865" w:top="1600" w:bottom="1280" w:left="1380" w:right="1680"/>
        </w:sectPr>
      </w:pPr>
    </w:p>
    <w:p>
      <w:pPr>
        <w:pStyle w:val="BodyText"/>
        <w:spacing w:line="360" w:lineRule="auto" w:before="100"/>
        <w:ind w:left="322" w:right="584"/>
      </w:pPr>
      <w:r>
        <w:rPr/>
        <w:t>informasi untuk menunjang fungsi perencanaan, managemen, dan riset bidang kesehatan. Kode klasifikasi penyakit oleh WHO (World Health Organization) bertujuan untuk menyeragamkan nama dan golongan penyakit, cidera, gejala dan factor yang mempengaruhi kesehatan.</w:t>
      </w:r>
    </w:p>
    <w:p>
      <w:pPr>
        <w:pStyle w:val="BodyText"/>
        <w:spacing w:line="360" w:lineRule="auto" w:before="120"/>
        <w:ind w:left="322" w:right="584" w:firstLine="359"/>
      </w:pPr>
      <w:r>
        <w:rPr/>
        <w:t>International Statical Clasification Disseases and Health Problem 10 Revision. ICD X menggunakan kode kombinasi yaitu menggunakan abjad dan angka (alpha numeric). Penetapan diagnosis sorang pasien merupakan kewajiban hak dan tanggung jawab dokter (tenaga medis) yang terkait tidak boleh diubah oleh karenanya diagnosis yang ada dalam rekam medis harus diisi dengan lengkap dan jelas sesuai dengan arahan yang ada pada buku ICD X.</w:t>
      </w:r>
    </w:p>
    <w:p>
      <w:pPr>
        <w:pStyle w:val="BodyText"/>
        <w:spacing w:line="360" w:lineRule="auto" w:before="121"/>
        <w:ind w:left="322" w:right="584" w:firstLine="359"/>
      </w:pPr>
      <w:r>
        <w:rPr/>
        <w:t>Tenaga rekam medis sebagai pemberi kode bertanggung jawab atas keakuratan kode dari suatu diagnosis yang sudah ditetapkan oleh tenaga medis. Oleh karenanya untuk hal yang kurang jelas atau yang tidak lengkap, sebelum koding ditetapkan, komunikasikan terlebih dahulu pada dokter yang membuat diagnosis tersebut. Untuk lebih meningkatkan informasi dalam rekam medis, petugas rekam medis harus membuat koding sesuai dengan klasifikasi yang tepat. Disamping kode penyakit, berbagai tindakan lain juga harus dikoding sesuai klasifikasi masing-masing antara</w:t>
      </w:r>
      <w:r>
        <w:rPr>
          <w:spacing w:val="-2"/>
        </w:rPr>
        <w:t> </w:t>
      </w:r>
      <w:r>
        <w:rPr/>
        <w:t>lain</w:t>
      </w:r>
    </w:p>
    <w:p>
      <w:pPr>
        <w:pStyle w:val="ListParagraph"/>
        <w:numPr>
          <w:ilvl w:val="0"/>
          <w:numId w:val="19"/>
        </w:numPr>
        <w:tabs>
          <w:tab w:pos="1042" w:val="left" w:leader="none"/>
        </w:tabs>
        <w:spacing w:line="240" w:lineRule="auto" w:before="118" w:after="0"/>
        <w:ind w:left="1042" w:right="0" w:hanging="720"/>
        <w:jc w:val="both"/>
        <w:rPr>
          <w:sz w:val="24"/>
        </w:rPr>
      </w:pPr>
      <w:r>
        <w:rPr>
          <w:sz w:val="24"/>
        </w:rPr>
        <w:t>Koding Penyakit (ICD</w:t>
      </w:r>
      <w:r>
        <w:rPr>
          <w:spacing w:val="-1"/>
          <w:sz w:val="24"/>
        </w:rPr>
        <w:t> </w:t>
      </w:r>
      <w:r>
        <w:rPr>
          <w:sz w:val="24"/>
        </w:rPr>
        <w:t>X)</w:t>
      </w:r>
    </w:p>
    <w:p>
      <w:pPr>
        <w:pStyle w:val="ListParagraph"/>
        <w:numPr>
          <w:ilvl w:val="0"/>
          <w:numId w:val="19"/>
        </w:numPr>
        <w:tabs>
          <w:tab w:pos="1042" w:val="left" w:leader="none"/>
        </w:tabs>
        <w:spacing w:line="240" w:lineRule="auto" w:before="139" w:after="0"/>
        <w:ind w:left="1042" w:right="0" w:hanging="720"/>
        <w:jc w:val="both"/>
        <w:rPr>
          <w:sz w:val="24"/>
        </w:rPr>
      </w:pPr>
      <w:r>
        <w:rPr>
          <w:sz w:val="24"/>
        </w:rPr>
        <w:t>Pembedahan/Tindakan (ICD</w:t>
      </w:r>
      <w:r>
        <w:rPr>
          <w:spacing w:val="1"/>
          <w:sz w:val="24"/>
        </w:rPr>
        <w:t> </w:t>
      </w:r>
      <w:r>
        <w:rPr>
          <w:sz w:val="24"/>
        </w:rPr>
        <w:t>9CM)</w:t>
      </w:r>
    </w:p>
    <w:p>
      <w:pPr>
        <w:pStyle w:val="ListParagraph"/>
        <w:numPr>
          <w:ilvl w:val="0"/>
          <w:numId w:val="19"/>
        </w:numPr>
        <w:tabs>
          <w:tab w:pos="1030" w:val="left" w:leader="none"/>
        </w:tabs>
        <w:spacing w:line="240" w:lineRule="auto" w:before="178" w:after="0"/>
        <w:ind w:left="1030" w:right="0" w:hanging="360"/>
        <w:jc w:val="both"/>
        <w:rPr>
          <w:sz w:val="24"/>
        </w:rPr>
      </w:pPr>
      <w:bookmarkStart w:name="_bookmark22" w:id="40"/>
      <w:bookmarkEnd w:id="40"/>
      <w:r>
        <w:rPr/>
      </w:r>
      <w:bookmarkStart w:name="_bookmark22" w:id="41"/>
      <w:bookmarkEnd w:id="41"/>
      <w:r>
        <w:rPr>
          <w:sz w:val="24"/>
        </w:rPr>
        <w:t>P</w:t>
      </w:r>
      <w:r>
        <w:rPr>
          <w:sz w:val="24"/>
        </w:rPr>
        <w:t>elaporan</w:t>
      </w:r>
    </w:p>
    <w:p>
      <w:pPr>
        <w:pStyle w:val="BodyText"/>
        <w:spacing w:line="360" w:lineRule="auto" w:before="139"/>
        <w:ind w:left="322" w:right="585"/>
      </w:pPr>
      <w:r>
        <w:rPr/>
        <w:t>Menurut Dirjen Yanmed (2006:65) pelaporan Rumah Sakit merupakan suatu alat organisasi yang bertujuan untuk dapat menghasilkan laporan secara cepat, tepat, dan akurat. Menurut Depkes RI (2006:65) secara garis besar jenis pelaporan Rumah Sakit dapat dibedakan menjadi 2 kelompok, yaitu :</w:t>
      </w:r>
    </w:p>
    <w:p>
      <w:pPr>
        <w:pStyle w:val="ListParagraph"/>
        <w:numPr>
          <w:ilvl w:val="0"/>
          <w:numId w:val="20"/>
        </w:numPr>
        <w:tabs>
          <w:tab w:pos="682" w:val="left" w:leader="none"/>
        </w:tabs>
        <w:spacing w:line="360" w:lineRule="auto" w:before="121" w:after="0"/>
        <w:ind w:left="681" w:right="585" w:hanging="360"/>
        <w:jc w:val="both"/>
        <w:rPr>
          <w:sz w:val="24"/>
        </w:rPr>
      </w:pPr>
      <w:r>
        <w:rPr>
          <w:sz w:val="24"/>
        </w:rPr>
        <w:t>Laopran intern Rumah Sakit, yaitu pelaporan yang disesuaikan dengan kebutuhan Rumah Sakit. Sensus harian menjadi dasar dalam pelaksanaan pembuatan</w:t>
      </w:r>
      <w:r>
        <w:rPr>
          <w:spacing w:val="9"/>
          <w:sz w:val="24"/>
        </w:rPr>
        <w:t> </w:t>
      </w:r>
      <w:r>
        <w:rPr>
          <w:sz w:val="24"/>
        </w:rPr>
        <w:t>pelaporan</w:t>
      </w:r>
      <w:r>
        <w:rPr>
          <w:spacing w:val="10"/>
          <w:sz w:val="24"/>
        </w:rPr>
        <w:t> </w:t>
      </w:r>
      <w:r>
        <w:rPr>
          <w:sz w:val="24"/>
        </w:rPr>
        <w:t>Rumah</w:t>
      </w:r>
      <w:r>
        <w:rPr>
          <w:spacing w:val="9"/>
          <w:sz w:val="24"/>
        </w:rPr>
        <w:t> </w:t>
      </w:r>
      <w:r>
        <w:rPr>
          <w:sz w:val="24"/>
        </w:rPr>
        <w:t>Sakit</w:t>
      </w:r>
      <w:r>
        <w:rPr>
          <w:spacing w:val="11"/>
          <w:sz w:val="24"/>
        </w:rPr>
        <w:t> </w:t>
      </w:r>
      <w:r>
        <w:rPr>
          <w:sz w:val="24"/>
        </w:rPr>
        <w:t>yang</w:t>
      </w:r>
      <w:r>
        <w:rPr>
          <w:spacing w:val="9"/>
          <w:sz w:val="24"/>
        </w:rPr>
        <w:t> </w:t>
      </w:r>
      <w:r>
        <w:rPr>
          <w:sz w:val="24"/>
        </w:rPr>
        <w:t>kegiatannya</w:t>
      </w:r>
      <w:r>
        <w:rPr>
          <w:spacing w:val="9"/>
          <w:sz w:val="24"/>
        </w:rPr>
        <w:t> </w:t>
      </w:r>
      <w:r>
        <w:rPr>
          <w:sz w:val="24"/>
        </w:rPr>
        <w:t>dihitung</w:t>
      </w:r>
      <w:r>
        <w:rPr>
          <w:spacing w:val="10"/>
          <w:sz w:val="24"/>
        </w:rPr>
        <w:t> </w:t>
      </w:r>
      <w:r>
        <w:rPr>
          <w:sz w:val="24"/>
        </w:rPr>
        <w:t>mulai</w:t>
      </w:r>
      <w:r>
        <w:rPr>
          <w:spacing w:val="11"/>
          <w:sz w:val="24"/>
        </w:rPr>
        <w:t> </w:t>
      </w:r>
      <w:r>
        <w:rPr>
          <w:sz w:val="24"/>
        </w:rPr>
        <w:t>jam</w:t>
      </w:r>
    </w:p>
    <w:p>
      <w:pPr>
        <w:pStyle w:val="BodyText"/>
        <w:spacing w:line="275" w:lineRule="exact"/>
        <w:ind w:left="681"/>
      </w:pPr>
      <w:r>
        <w:rPr/>
        <w:t>00.00 s/d 24.00 WIB setiap harinya.</w:t>
      </w:r>
    </w:p>
    <w:p>
      <w:pPr>
        <w:spacing w:after="0" w:line="275" w:lineRule="exact"/>
        <w:sectPr>
          <w:pgSz w:w="11900" w:h="16850"/>
          <w:pgMar w:header="0" w:footer="865" w:top="1600" w:bottom="1280" w:left="1380" w:right="1680"/>
        </w:sectPr>
      </w:pPr>
    </w:p>
    <w:p>
      <w:pPr>
        <w:pStyle w:val="ListParagraph"/>
        <w:numPr>
          <w:ilvl w:val="0"/>
          <w:numId w:val="20"/>
        </w:numPr>
        <w:tabs>
          <w:tab w:pos="682" w:val="left" w:leader="none"/>
        </w:tabs>
        <w:spacing w:line="360" w:lineRule="auto" w:before="100" w:after="0"/>
        <w:ind w:left="681" w:right="583" w:hanging="360"/>
        <w:jc w:val="both"/>
        <w:rPr>
          <w:sz w:val="24"/>
        </w:rPr>
      </w:pPr>
      <w:r>
        <w:rPr>
          <w:sz w:val="24"/>
        </w:rPr>
        <w:t>Laporan ekstern Rumah Sakit, yaitu laporan yang ditunjukan kepada Direktorat Jenderal Bina Pelayanan Medik Kesehatan RI, Dinas Kesehatan Provinsi, Dinas Kesehatan Kabupaten/Kota. Pelaporan ektern Rumah Sakit dibuat sesuai dengan kebutuhan Departemen Kesehatan</w:t>
      </w:r>
      <w:r>
        <w:rPr>
          <w:spacing w:val="-1"/>
          <w:sz w:val="24"/>
        </w:rPr>
        <w:t> </w:t>
      </w:r>
      <w:r>
        <w:rPr>
          <w:sz w:val="24"/>
        </w:rPr>
        <w:t>RI.</w:t>
      </w:r>
    </w:p>
    <w:p>
      <w:pPr>
        <w:pStyle w:val="BodyText"/>
        <w:spacing w:before="10"/>
        <w:jc w:val="left"/>
        <w:rPr>
          <w:sz w:val="35"/>
        </w:rPr>
      </w:pPr>
    </w:p>
    <w:p>
      <w:pPr>
        <w:pStyle w:val="BodyText"/>
        <w:spacing w:line="360" w:lineRule="auto" w:before="1"/>
        <w:ind w:left="322" w:right="583"/>
      </w:pPr>
      <w:r>
        <w:rPr/>
        <w:t>Menurut SK Menkes No. 1171 tahun 2011, Sistem Informasi Rumah Sakit (SIRS) adalah suatu proses pengumpulan, pengolahan dan penyajian data Rumah Sakit se-Indonesia. Sistem informasi ini mencakup semau Rumah Sakit umum maupun khusus, baik yang dikelola secara publik maupun privat sebagaimana diatur dalam UU RI No. 44 2009 tentang Rumah Sakit. Pelaporan tersebut terdiri dari :</w:t>
      </w:r>
    </w:p>
    <w:p>
      <w:pPr>
        <w:pStyle w:val="BodyText"/>
        <w:spacing w:before="5"/>
        <w:jc w:val="left"/>
        <w:rPr>
          <w:sz w:val="31"/>
        </w:rPr>
      </w:pPr>
    </w:p>
    <w:p>
      <w:pPr>
        <w:pStyle w:val="ListParagraph"/>
        <w:numPr>
          <w:ilvl w:val="0"/>
          <w:numId w:val="21"/>
        </w:numPr>
        <w:tabs>
          <w:tab w:pos="682" w:val="left" w:leader="none"/>
        </w:tabs>
        <w:spacing w:line="240" w:lineRule="auto" w:before="0" w:after="0"/>
        <w:ind w:left="682" w:right="0" w:hanging="360"/>
        <w:jc w:val="left"/>
        <w:rPr>
          <w:sz w:val="24"/>
        </w:rPr>
      </w:pPr>
      <w:r>
        <w:rPr>
          <w:sz w:val="24"/>
        </w:rPr>
        <w:t>Data dasar Rumah Sakit (RL</w:t>
      </w:r>
      <w:r>
        <w:rPr>
          <w:spacing w:val="-1"/>
          <w:sz w:val="24"/>
        </w:rPr>
        <w:t> </w:t>
      </w:r>
      <w:r>
        <w:rPr>
          <w:sz w:val="24"/>
        </w:rPr>
        <w:t>1.1)</w:t>
      </w:r>
    </w:p>
    <w:p>
      <w:pPr>
        <w:pStyle w:val="ListParagraph"/>
        <w:numPr>
          <w:ilvl w:val="0"/>
          <w:numId w:val="21"/>
        </w:numPr>
        <w:tabs>
          <w:tab w:pos="682" w:val="left" w:leader="none"/>
        </w:tabs>
        <w:spacing w:line="240" w:lineRule="auto" w:before="137" w:after="0"/>
        <w:ind w:left="682" w:right="0" w:hanging="360"/>
        <w:jc w:val="left"/>
        <w:rPr>
          <w:sz w:val="24"/>
        </w:rPr>
      </w:pPr>
      <w:r>
        <w:rPr>
          <w:sz w:val="24"/>
        </w:rPr>
        <w:t>Indikator pelayanan Rumah Sakit (RL</w:t>
      </w:r>
      <w:r>
        <w:rPr>
          <w:spacing w:val="-1"/>
          <w:sz w:val="24"/>
        </w:rPr>
        <w:t> </w:t>
      </w:r>
      <w:r>
        <w:rPr>
          <w:sz w:val="24"/>
        </w:rPr>
        <w:t>1.2)</w:t>
      </w:r>
    </w:p>
    <w:p>
      <w:pPr>
        <w:pStyle w:val="ListParagraph"/>
        <w:numPr>
          <w:ilvl w:val="0"/>
          <w:numId w:val="21"/>
        </w:numPr>
        <w:tabs>
          <w:tab w:pos="682" w:val="left" w:leader="none"/>
        </w:tabs>
        <w:spacing w:line="240" w:lineRule="auto" w:before="139" w:after="0"/>
        <w:ind w:left="682" w:right="0" w:hanging="360"/>
        <w:jc w:val="left"/>
        <w:rPr>
          <w:sz w:val="24"/>
        </w:rPr>
      </w:pPr>
      <w:r>
        <w:rPr>
          <w:sz w:val="24"/>
        </w:rPr>
        <w:t>Data fasilitas tempat tidur rawat inap (RL</w:t>
      </w:r>
      <w:r>
        <w:rPr>
          <w:spacing w:val="-1"/>
          <w:sz w:val="24"/>
        </w:rPr>
        <w:t> </w:t>
      </w:r>
      <w:r>
        <w:rPr>
          <w:sz w:val="24"/>
        </w:rPr>
        <w:t>1.3)</w:t>
      </w:r>
    </w:p>
    <w:p>
      <w:pPr>
        <w:pStyle w:val="ListParagraph"/>
        <w:numPr>
          <w:ilvl w:val="0"/>
          <w:numId w:val="21"/>
        </w:numPr>
        <w:tabs>
          <w:tab w:pos="682" w:val="left" w:leader="none"/>
        </w:tabs>
        <w:spacing w:line="240" w:lineRule="auto" w:before="137" w:after="0"/>
        <w:ind w:left="682" w:right="0" w:hanging="360"/>
        <w:jc w:val="left"/>
        <w:rPr>
          <w:sz w:val="24"/>
        </w:rPr>
      </w:pPr>
      <w:r>
        <w:rPr>
          <w:sz w:val="24"/>
        </w:rPr>
        <w:t>Data ketenagaan (RL</w:t>
      </w:r>
      <w:r>
        <w:rPr>
          <w:spacing w:val="-1"/>
          <w:sz w:val="24"/>
        </w:rPr>
        <w:t> </w:t>
      </w:r>
      <w:r>
        <w:rPr>
          <w:sz w:val="24"/>
        </w:rPr>
        <w:t>2)</w:t>
      </w:r>
    </w:p>
    <w:p>
      <w:pPr>
        <w:pStyle w:val="ListParagraph"/>
        <w:numPr>
          <w:ilvl w:val="0"/>
          <w:numId w:val="21"/>
        </w:numPr>
        <w:tabs>
          <w:tab w:pos="682" w:val="left" w:leader="none"/>
        </w:tabs>
        <w:spacing w:line="240" w:lineRule="auto" w:before="140" w:after="0"/>
        <w:ind w:left="682" w:right="0" w:hanging="360"/>
        <w:jc w:val="left"/>
        <w:rPr>
          <w:sz w:val="24"/>
        </w:rPr>
      </w:pPr>
      <w:r>
        <w:rPr>
          <w:sz w:val="24"/>
        </w:rPr>
        <w:t>Data kegiatan pelayanan rawat inap (RL</w:t>
      </w:r>
      <w:r>
        <w:rPr>
          <w:spacing w:val="3"/>
          <w:sz w:val="24"/>
        </w:rPr>
        <w:t> </w:t>
      </w:r>
      <w:r>
        <w:rPr>
          <w:sz w:val="24"/>
        </w:rPr>
        <w:t>3.1)</w:t>
      </w:r>
    </w:p>
    <w:p>
      <w:pPr>
        <w:pStyle w:val="ListParagraph"/>
        <w:numPr>
          <w:ilvl w:val="0"/>
          <w:numId w:val="21"/>
        </w:numPr>
        <w:tabs>
          <w:tab w:pos="682" w:val="left" w:leader="none"/>
        </w:tabs>
        <w:spacing w:line="240" w:lineRule="auto" w:before="136" w:after="0"/>
        <w:ind w:left="682" w:right="0" w:hanging="360"/>
        <w:jc w:val="left"/>
        <w:rPr>
          <w:sz w:val="24"/>
        </w:rPr>
      </w:pPr>
      <w:r>
        <w:rPr>
          <w:sz w:val="24"/>
        </w:rPr>
        <w:t>Data pelayanan rawat darurat (RL</w:t>
      </w:r>
      <w:r>
        <w:rPr>
          <w:spacing w:val="-1"/>
          <w:sz w:val="24"/>
        </w:rPr>
        <w:t> </w:t>
      </w:r>
      <w:r>
        <w:rPr>
          <w:sz w:val="24"/>
        </w:rPr>
        <w:t>3.2)</w:t>
      </w:r>
    </w:p>
    <w:p>
      <w:pPr>
        <w:pStyle w:val="ListParagraph"/>
        <w:numPr>
          <w:ilvl w:val="0"/>
          <w:numId w:val="21"/>
        </w:numPr>
        <w:tabs>
          <w:tab w:pos="682" w:val="left" w:leader="none"/>
        </w:tabs>
        <w:spacing w:line="240" w:lineRule="auto" w:before="140" w:after="0"/>
        <w:ind w:left="682" w:right="0" w:hanging="360"/>
        <w:jc w:val="left"/>
        <w:rPr>
          <w:sz w:val="24"/>
        </w:rPr>
      </w:pPr>
      <w:r>
        <w:rPr>
          <w:sz w:val="24"/>
        </w:rPr>
        <w:t>Data kegiatan kesehatan gigi dan mulut (RL 3.3)</w:t>
      </w:r>
    </w:p>
    <w:p>
      <w:pPr>
        <w:pStyle w:val="ListParagraph"/>
        <w:numPr>
          <w:ilvl w:val="0"/>
          <w:numId w:val="21"/>
        </w:numPr>
        <w:tabs>
          <w:tab w:pos="682" w:val="left" w:leader="none"/>
        </w:tabs>
        <w:spacing w:line="240" w:lineRule="auto" w:before="136" w:after="0"/>
        <w:ind w:left="682" w:right="0" w:hanging="360"/>
        <w:jc w:val="left"/>
        <w:rPr>
          <w:sz w:val="24"/>
        </w:rPr>
      </w:pPr>
      <w:r>
        <w:rPr>
          <w:sz w:val="24"/>
        </w:rPr>
        <w:t>Data kegiatan kebidanan (RL</w:t>
      </w:r>
      <w:r>
        <w:rPr>
          <w:spacing w:val="1"/>
          <w:sz w:val="24"/>
        </w:rPr>
        <w:t> </w:t>
      </w:r>
      <w:r>
        <w:rPr>
          <w:sz w:val="24"/>
        </w:rPr>
        <w:t>3.4)</w:t>
      </w:r>
    </w:p>
    <w:p>
      <w:pPr>
        <w:pStyle w:val="ListParagraph"/>
        <w:numPr>
          <w:ilvl w:val="0"/>
          <w:numId w:val="21"/>
        </w:numPr>
        <w:tabs>
          <w:tab w:pos="682" w:val="left" w:leader="none"/>
        </w:tabs>
        <w:spacing w:line="240" w:lineRule="auto" w:before="137" w:after="0"/>
        <w:ind w:left="682" w:right="0" w:hanging="360"/>
        <w:jc w:val="left"/>
        <w:rPr>
          <w:sz w:val="24"/>
        </w:rPr>
      </w:pPr>
      <w:r>
        <w:rPr>
          <w:sz w:val="24"/>
        </w:rPr>
        <w:t>Data kegiatan prinatologi (RL</w:t>
      </w:r>
      <w:r>
        <w:rPr>
          <w:spacing w:val="-1"/>
          <w:sz w:val="24"/>
        </w:rPr>
        <w:t> </w:t>
      </w:r>
      <w:r>
        <w:rPr>
          <w:sz w:val="24"/>
        </w:rPr>
        <w:t>3.5)</w:t>
      </w:r>
    </w:p>
    <w:p>
      <w:pPr>
        <w:pStyle w:val="ListParagraph"/>
        <w:numPr>
          <w:ilvl w:val="0"/>
          <w:numId w:val="21"/>
        </w:numPr>
        <w:tabs>
          <w:tab w:pos="682" w:val="left" w:leader="none"/>
        </w:tabs>
        <w:spacing w:line="240" w:lineRule="auto" w:before="139" w:after="0"/>
        <w:ind w:left="682" w:right="0" w:hanging="360"/>
        <w:jc w:val="left"/>
        <w:rPr>
          <w:sz w:val="24"/>
        </w:rPr>
      </w:pPr>
      <w:r>
        <w:rPr>
          <w:sz w:val="24"/>
        </w:rPr>
        <w:t>Data kegiatan pembedahan (RL</w:t>
      </w:r>
      <w:r>
        <w:rPr>
          <w:spacing w:val="-1"/>
          <w:sz w:val="24"/>
        </w:rPr>
        <w:t> </w:t>
      </w:r>
      <w:r>
        <w:rPr>
          <w:sz w:val="24"/>
        </w:rPr>
        <w:t>3.6)</w:t>
      </w:r>
    </w:p>
    <w:p>
      <w:pPr>
        <w:pStyle w:val="ListParagraph"/>
        <w:numPr>
          <w:ilvl w:val="0"/>
          <w:numId w:val="21"/>
        </w:numPr>
        <w:tabs>
          <w:tab w:pos="682" w:val="left" w:leader="none"/>
        </w:tabs>
        <w:spacing w:line="240" w:lineRule="auto" w:before="137" w:after="0"/>
        <w:ind w:left="682" w:right="0" w:hanging="360"/>
        <w:jc w:val="left"/>
        <w:rPr>
          <w:sz w:val="24"/>
        </w:rPr>
      </w:pPr>
      <w:r>
        <w:rPr>
          <w:sz w:val="24"/>
        </w:rPr>
        <w:t>Data kegiatan radiologi (RL</w:t>
      </w:r>
      <w:r>
        <w:rPr>
          <w:spacing w:val="-1"/>
          <w:sz w:val="24"/>
        </w:rPr>
        <w:t> </w:t>
      </w:r>
      <w:r>
        <w:rPr>
          <w:sz w:val="24"/>
        </w:rPr>
        <w:t>3.7)</w:t>
      </w:r>
    </w:p>
    <w:p>
      <w:pPr>
        <w:pStyle w:val="ListParagraph"/>
        <w:numPr>
          <w:ilvl w:val="0"/>
          <w:numId w:val="21"/>
        </w:numPr>
        <w:tabs>
          <w:tab w:pos="682" w:val="left" w:leader="none"/>
        </w:tabs>
        <w:spacing w:line="240" w:lineRule="auto" w:before="139" w:after="0"/>
        <w:ind w:left="682" w:right="0" w:hanging="360"/>
        <w:jc w:val="left"/>
        <w:rPr>
          <w:sz w:val="24"/>
        </w:rPr>
      </w:pPr>
      <w:r>
        <w:rPr>
          <w:sz w:val="24"/>
        </w:rPr>
        <w:t>Data pemeriksaan laboratorium (RL</w:t>
      </w:r>
      <w:r>
        <w:rPr>
          <w:spacing w:val="-1"/>
          <w:sz w:val="24"/>
        </w:rPr>
        <w:t> </w:t>
      </w:r>
      <w:r>
        <w:rPr>
          <w:sz w:val="24"/>
        </w:rPr>
        <w:t>3.8)</w:t>
      </w:r>
    </w:p>
    <w:p>
      <w:pPr>
        <w:pStyle w:val="ListParagraph"/>
        <w:numPr>
          <w:ilvl w:val="0"/>
          <w:numId w:val="21"/>
        </w:numPr>
        <w:tabs>
          <w:tab w:pos="682" w:val="left" w:leader="none"/>
        </w:tabs>
        <w:spacing w:line="240" w:lineRule="auto" w:before="138" w:after="0"/>
        <w:ind w:left="682" w:right="0" w:hanging="360"/>
        <w:jc w:val="left"/>
        <w:rPr>
          <w:sz w:val="24"/>
        </w:rPr>
      </w:pPr>
      <w:r>
        <w:rPr>
          <w:sz w:val="24"/>
        </w:rPr>
        <w:t>Data pelayanan rehabilitasi medik (RL</w:t>
      </w:r>
      <w:r>
        <w:rPr>
          <w:spacing w:val="-1"/>
          <w:sz w:val="24"/>
        </w:rPr>
        <w:t> </w:t>
      </w:r>
      <w:r>
        <w:rPr>
          <w:sz w:val="24"/>
        </w:rPr>
        <w:t>3.9)</w:t>
      </w:r>
    </w:p>
    <w:p>
      <w:pPr>
        <w:pStyle w:val="ListParagraph"/>
        <w:numPr>
          <w:ilvl w:val="0"/>
          <w:numId w:val="21"/>
        </w:numPr>
        <w:tabs>
          <w:tab w:pos="682" w:val="left" w:leader="none"/>
        </w:tabs>
        <w:spacing w:line="240" w:lineRule="auto" w:before="139" w:after="0"/>
        <w:ind w:left="682" w:right="0" w:hanging="360"/>
        <w:jc w:val="left"/>
        <w:rPr>
          <w:sz w:val="24"/>
        </w:rPr>
      </w:pPr>
      <w:r>
        <w:rPr>
          <w:sz w:val="24"/>
        </w:rPr>
        <w:t>Data kegiatan pelayanan khusus (RL</w:t>
      </w:r>
      <w:r>
        <w:rPr>
          <w:spacing w:val="1"/>
          <w:sz w:val="24"/>
        </w:rPr>
        <w:t> </w:t>
      </w:r>
      <w:r>
        <w:rPr>
          <w:sz w:val="24"/>
        </w:rPr>
        <w:t>3.10)</w:t>
      </w:r>
    </w:p>
    <w:p>
      <w:pPr>
        <w:pStyle w:val="ListParagraph"/>
        <w:numPr>
          <w:ilvl w:val="0"/>
          <w:numId w:val="21"/>
        </w:numPr>
        <w:tabs>
          <w:tab w:pos="682" w:val="left" w:leader="none"/>
        </w:tabs>
        <w:spacing w:line="240" w:lineRule="auto" w:before="137" w:after="0"/>
        <w:ind w:left="682" w:right="0" w:hanging="360"/>
        <w:jc w:val="left"/>
        <w:rPr>
          <w:sz w:val="24"/>
        </w:rPr>
      </w:pPr>
      <w:r>
        <w:rPr>
          <w:sz w:val="24"/>
        </w:rPr>
        <w:t>Data kegiatan kesehatan jiwa (RL</w:t>
      </w:r>
      <w:r>
        <w:rPr>
          <w:spacing w:val="-2"/>
          <w:sz w:val="24"/>
        </w:rPr>
        <w:t> </w:t>
      </w:r>
      <w:r>
        <w:rPr>
          <w:sz w:val="24"/>
        </w:rPr>
        <w:t>3.11)</w:t>
      </w:r>
    </w:p>
    <w:p>
      <w:pPr>
        <w:pStyle w:val="ListParagraph"/>
        <w:numPr>
          <w:ilvl w:val="0"/>
          <w:numId w:val="21"/>
        </w:numPr>
        <w:tabs>
          <w:tab w:pos="682" w:val="left" w:leader="none"/>
        </w:tabs>
        <w:spacing w:line="240" w:lineRule="auto" w:before="139" w:after="0"/>
        <w:ind w:left="682" w:right="0" w:hanging="360"/>
        <w:jc w:val="left"/>
        <w:rPr>
          <w:sz w:val="24"/>
        </w:rPr>
      </w:pPr>
      <w:r>
        <w:rPr>
          <w:sz w:val="24"/>
        </w:rPr>
        <w:t>Data kegiatan keluarga berencana (RL</w:t>
      </w:r>
      <w:r>
        <w:rPr>
          <w:spacing w:val="-1"/>
          <w:sz w:val="24"/>
        </w:rPr>
        <w:t> </w:t>
      </w:r>
      <w:r>
        <w:rPr>
          <w:sz w:val="24"/>
        </w:rPr>
        <w:t>3.12)</w:t>
      </w:r>
    </w:p>
    <w:p>
      <w:pPr>
        <w:pStyle w:val="ListParagraph"/>
        <w:numPr>
          <w:ilvl w:val="0"/>
          <w:numId w:val="21"/>
        </w:numPr>
        <w:tabs>
          <w:tab w:pos="682" w:val="left" w:leader="none"/>
        </w:tabs>
        <w:spacing w:line="240" w:lineRule="auto" w:before="137" w:after="0"/>
        <w:ind w:left="682" w:right="0" w:hanging="360"/>
        <w:jc w:val="left"/>
        <w:rPr>
          <w:sz w:val="24"/>
        </w:rPr>
      </w:pPr>
      <w:r>
        <w:rPr>
          <w:sz w:val="24"/>
        </w:rPr>
        <w:t>Data kegiatan obat, penulisan dan pelayanan resep (RL 3.13)</w:t>
      </w:r>
    </w:p>
    <w:p>
      <w:pPr>
        <w:pStyle w:val="ListParagraph"/>
        <w:numPr>
          <w:ilvl w:val="0"/>
          <w:numId w:val="21"/>
        </w:numPr>
        <w:tabs>
          <w:tab w:pos="682" w:val="left" w:leader="none"/>
        </w:tabs>
        <w:spacing w:line="240" w:lineRule="auto" w:before="139" w:after="0"/>
        <w:ind w:left="682" w:right="0" w:hanging="360"/>
        <w:jc w:val="left"/>
        <w:rPr>
          <w:sz w:val="24"/>
        </w:rPr>
      </w:pPr>
      <w:r>
        <w:rPr>
          <w:sz w:val="24"/>
        </w:rPr>
        <w:t>Data kegiatan rujukan (RL</w:t>
      </w:r>
      <w:r>
        <w:rPr>
          <w:spacing w:val="-1"/>
          <w:sz w:val="24"/>
        </w:rPr>
        <w:t> </w:t>
      </w:r>
      <w:r>
        <w:rPr>
          <w:sz w:val="24"/>
        </w:rPr>
        <w:t>3.14)</w:t>
      </w:r>
    </w:p>
    <w:p>
      <w:pPr>
        <w:pStyle w:val="ListParagraph"/>
        <w:numPr>
          <w:ilvl w:val="0"/>
          <w:numId w:val="21"/>
        </w:numPr>
        <w:tabs>
          <w:tab w:pos="682" w:val="left" w:leader="none"/>
        </w:tabs>
        <w:spacing w:line="240" w:lineRule="auto" w:before="137" w:after="0"/>
        <w:ind w:left="682" w:right="0" w:hanging="360"/>
        <w:jc w:val="left"/>
        <w:rPr>
          <w:sz w:val="24"/>
        </w:rPr>
      </w:pPr>
      <w:r>
        <w:rPr>
          <w:sz w:val="24"/>
        </w:rPr>
        <w:t>Data cara bayar (RL</w:t>
      </w:r>
      <w:r>
        <w:rPr>
          <w:spacing w:val="-2"/>
          <w:sz w:val="24"/>
        </w:rPr>
        <w:t> </w:t>
      </w:r>
      <w:r>
        <w:rPr>
          <w:sz w:val="24"/>
        </w:rPr>
        <w:t>3.15)</w:t>
      </w:r>
    </w:p>
    <w:p>
      <w:pPr>
        <w:pStyle w:val="ListParagraph"/>
        <w:numPr>
          <w:ilvl w:val="0"/>
          <w:numId w:val="21"/>
        </w:numPr>
        <w:tabs>
          <w:tab w:pos="682" w:val="left" w:leader="none"/>
        </w:tabs>
        <w:spacing w:line="240" w:lineRule="auto" w:before="140" w:after="0"/>
        <w:ind w:left="682" w:right="0" w:hanging="360"/>
        <w:jc w:val="left"/>
        <w:rPr>
          <w:sz w:val="24"/>
        </w:rPr>
      </w:pPr>
      <w:r>
        <w:rPr>
          <w:sz w:val="24"/>
        </w:rPr>
        <w:t>Data keadaan morbiditas dan mortalitas pasien rawat inap (RL</w:t>
      </w:r>
      <w:r>
        <w:rPr>
          <w:spacing w:val="-2"/>
          <w:sz w:val="24"/>
        </w:rPr>
        <w:t> </w:t>
      </w:r>
      <w:r>
        <w:rPr>
          <w:sz w:val="24"/>
        </w:rPr>
        <w:t>4a)</w:t>
      </w:r>
    </w:p>
    <w:p>
      <w:pPr>
        <w:spacing w:after="0" w:line="240" w:lineRule="auto"/>
        <w:jc w:val="left"/>
        <w:rPr>
          <w:sz w:val="24"/>
        </w:rPr>
        <w:sectPr>
          <w:pgSz w:w="11900" w:h="16850"/>
          <w:pgMar w:header="0" w:footer="865" w:top="1600" w:bottom="1280" w:left="1380" w:right="1680"/>
        </w:sectPr>
      </w:pPr>
    </w:p>
    <w:p>
      <w:pPr>
        <w:pStyle w:val="ListParagraph"/>
        <w:numPr>
          <w:ilvl w:val="0"/>
          <w:numId w:val="21"/>
        </w:numPr>
        <w:tabs>
          <w:tab w:pos="682" w:val="left" w:leader="none"/>
        </w:tabs>
        <w:spacing w:line="240" w:lineRule="auto" w:before="100" w:after="0"/>
        <w:ind w:left="682" w:right="0" w:hanging="360"/>
        <w:jc w:val="left"/>
        <w:rPr>
          <w:sz w:val="24"/>
        </w:rPr>
      </w:pPr>
      <w:r>
        <w:rPr>
          <w:sz w:val="24"/>
        </w:rPr>
        <w:t>Data keadaan morbiditas pasien rawat jalan Rumah Sakit (RL</w:t>
      </w:r>
      <w:r>
        <w:rPr>
          <w:spacing w:val="-2"/>
          <w:sz w:val="24"/>
        </w:rPr>
        <w:t> </w:t>
      </w:r>
      <w:r>
        <w:rPr>
          <w:sz w:val="24"/>
        </w:rPr>
        <w:t>4b)</w:t>
      </w:r>
    </w:p>
    <w:p>
      <w:pPr>
        <w:pStyle w:val="ListParagraph"/>
        <w:numPr>
          <w:ilvl w:val="0"/>
          <w:numId w:val="21"/>
        </w:numPr>
        <w:tabs>
          <w:tab w:pos="682" w:val="left" w:leader="none"/>
        </w:tabs>
        <w:spacing w:line="240" w:lineRule="auto" w:before="137" w:after="0"/>
        <w:ind w:left="682" w:right="0" w:hanging="360"/>
        <w:jc w:val="left"/>
        <w:rPr>
          <w:sz w:val="24"/>
        </w:rPr>
      </w:pPr>
      <w:r>
        <w:rPr>
          <w:sz w:val="24"/>
        </w:rPr>
        <w:t>Data pengunjung Rumah Sakit (RL 5.1)</w:t>
      </w:r>
    </w:p>
    <w:p>
      <w:pPr>
        <w:pStyle w:val="ListParagraph"/>
        <w:numPr>
          <w:ilvl w:val="0"/>
          <w:numId w:val="21"/>
        </w:numPr>
        <w:tabs>
          <w:tab w:pos="682" w:val="left" w:leader="none"/>
        </w:tabs>
        <w:spacing w:line="240" w:lineRule="auto" w:before="139" w:after="0"/>
        <w:ind w:left="682" w:right="0" w:hanging="360"/>
        <w:jc w:val="left"/>
        <w:rPr>
          <w:sz w:val="24"/>
        </w:rPr>
      </w:pPr>
      <w:r>
        <w:rPr>
          <w:sz w:val="24"/>
        </w:rPr>
        <w:t>Data kunjungan rawat jalan (RL</w:t>
      </w:r>
      <w:r>
        <w:rPr>
          <w:spacing w:val="-1"/>
          <w:sz w:val="24"/>
        </w:rPr>
        <w:t> </w:t>
      </w:r>
      <w:r>
        <w:rPr>
          <w:sz w:val="24"/>
        </w:rPr>
        <w:t>5.2)</w:t>
      </w:r>
    </w:p>
    <w:p>
      <w:pPr>
        <w:pStyle w:val="ListParagraph"/>
        <w:numPr>
          <w:ilvl w:val="0"/>
          <w:numId w:val="21"/>
        </w:numPr>
        <w:tabs>
          <w:tab w:pos="682" w:val="left" w:leader="none"/>
        </w:tabs>
        <w:spacing w:line="240" w:lineRule="auto" w:before="137" w:after="0"/>
        <w:ind w:left="682" w:right="0" w:hanging="360"/>
        <w:jc w:val="left"/>
        <w:rPr>
          <w:sz w:val="24"/>
        </w:rPr>
      </w:pPr>
      <w:r>
        <w:rPr>
          <w:sz w:val="24"/>
        </w:rPr>
        <w:t>Data daftar 10 besar penyakit rawat inap (RL 5.3)</w:t>
      </w:r>
    </w:p>
    <w:p>
      <w:pPr>
        <w:pStyle w:val="ListParagraph"/>
        <w:numPr>
          <w:ilvl w:val="0"/>
          <w:numId w:val="21"/>
        </w:numPr>
        <w:tabs>
          <w:tab w:pos="682" w:val="left" w:leader="none"/>
        </w:tabs>
        <w:spacing w:line="240" w:lineRule="auto" w:before="139" w:after="0"/>
        <w:ind w:left="682" w:right="0" w:hanging="360"/>
        <w:jc w:val="left"/>
        <w:rPr>
          <w:sz w:val="24"/>
        </w:rPr>
      </w:pPr>
      <w:r>
        <w:rPr>
          <w:sz w:val="24"/>
        </w:rPr>
        <w:t>Data daftar 10 besar penyakit rawat jalan (RL</w:t>
      </w:r>
      <w:r>
        <w:rPr>
          <w:spacing w:val="-1"/>
          <w:sz w:val="24"/>
        </w:rPr>
        <w:t> </w:t>
      </w:r>
      <w:r>
        <w:rPr>
          <w:sz w:val="24"/>
        </w:rPr>
        <w:t>5.4)</w:t>
      </w:r>
    </w:p>
    <w:p>
      <w:pPr>
        <w:pStyle w:val="BodyText"/>
        <w:jc w:val="left"/>
        <w:rPr>
          <w:sz w:val="26"/>
        </w:rPr>
      </w:pPr>
    </w:p>
    <w:p>
      <w:pPr>
        <w:pStyle w:val="BodyText"/>
        <w:spacing w:before="1"/>
        <w:jc w:val="left"/>
        <w:rPr>
          <w:sz w:val="29"/>
        </w:rPr>
      </w:pPr>
    </w:p>
    <w:p>
      <w:pPr>
        <w:pStyle w:val="ListParagraph"/>
        <w:numPr>
          <w:ilvl w:val="0"/>
          <w:numId w:val="12"/>
        </w:numPr>
        <w:tabs>
          <w:tab w:pos="1042" w:val="left" w:leader="none"/>
        </w:tabs>
        <w:spacing w:line="240" w:lineRule="auto" w:before="0" w:after="0"/>
        <w:ind w:left="1042" w:right="0" w:hanging="361"/>
        <w:jc w:val="left"/>
        <w:rPr>
          <w:sz w:val="24"/>
        </w:rPr>
      </w:pPr>
      <w:bookmarkStart w:name="_bookmark23" w:id="42"/>
      <w:bookmarkEnd w:id="42"/>
      <w:r>
        <w:rPr/>
      </w:r>
      <w:bookmarkStart w:name="_bookmark23" w:id="43"/>
      <w:bookmarkEnd w:id="43"/>
      <w:r>
        <w:rPr>
          <w:sz w:val="24"/>
        </w:rPr>
        <w:t>C</w:t>
      </w:r>
      <w:r>
        <w:rPr>
          <w:sz w:val="24"/>
        </w:rPr>
        <w:t>ARA PENGAMBILAN KEMBALI REKAM</w:t>
      </w:r>
      <w:r>
        <w:rPr>
          <w:spacing w:val="-4"/>
          <w:sz w:val="24"/>
        </w:rPr>
        <w:t> </w:t>
      </w:r>
      <w:r>
        <w:rPr>
          <w:sz w:val="24"/>
        </w:rPr>
        <w:t>MEDIS</w:t>
      </w:r>
    </w:p>
    <w:p>
      <w:pPr>
        <w:pStyle w:val="ListParagraph"/>
        <w:numPr>
          <w:ilvl w:val="1"/>
          <w:numId w:val="12"/>
        </w:numPr>
        <w:tabs>
          <w:tab w:pos="1455" w:val="left" w:leader="none"/>
        </w:tabs>
        <w:spacing w:line="240" w:lineRule="auto" w:before="135" w:after="0"/>
        <w:ind w:left="1454" w:right="0" w:hanging="361"/>
        <w:jc w:val="both"/>
        <w:rPr>
          <w:sz w:val="24"/>
        </w:rPr>
      </w:pPr>
      <w:r>
        <w:rPr>
          <w:sz w:val="24"/>
        </w:rPr>
        <w:t>Pengeluaran Rekam</w:t>
      </w:r>
      <w:r>
        <w:rPr>
          <w:spacing w:val="-1"/>
          <w:sz w:val="24"/>
        </w:rPr>
        <w:t> </w:t>
      </w:r>
      <w:r>
        <w:rPr>
          <w:sz w:val="24"/>
        </w:rPr>
        <w:t>Medis</w:t>
      </w:r>
    </w:p>
    <w:p>
      <w:pPr>
        <w:pStyle w:val="BodyText"/>
        <w:spacing w:before="140"/>
        <w:ind w:left="1454"/>
        <w:jc w:val="left"/>
      </w:pPr>
      <w:r>
        <w:rPr/>
        <w:t>Ketentuan pokok yang harus ditaati ditempat penyimpanan adalah :</w:t>
      </w:r>
    </w:p>
    <w:p>
      <w:pPr>
        <w:pStyle w:val="BodyText"/>
        <w:spacing w:before="3"/>
        <w:jc w:val="left"/>
        <w:rPr>
          <w:sz w:val="22"/>
        </w:rPr>
      </w:pPr>
    </w:p>
    <w:p>
      <w:pPr>
        <w:pStyle w:val="ListParagraph"/>
        <w:numPr>
          <w:ilvl w:val="2"/>
          <w:numId w:val="12"/>
        </w:numPr>
        <w:tabs>
          <w:tab w:pos="1882" w:val="left" w:leader="none"/>
        </w:tabs>
        <w:spacing w:line="360" w:lineRule="auto" w:before="0" w:after="0"/>
        <w:ind w:left="1882" w:right="586" w:hanging="425"/>
        <w:jc w:val="both"/>
        <w:rPr>
          <w:sz w:val="24"/>
        </w:rPr>
      </w:pPr>
      <w:r>
        <w:rPr>
          <w:sz w:val="24"/>
        </w:rPr>
        <w:t>Tidak satupun rekam medis boleh keluar dari ruang Rekam Medis, tanpa tanda keluar/kartu permintaan. Peraturan ini tidak hanya berlaku bagi orang-orang diluar rekam medis, tetapi juga bagi petugas-petugas rekam medis</w:t>
      </w:r>
      <w:r>
        <w:rPr>
          <w:spacing w:val="-1"/>
          <w:sz w:val="24"/>
        </w:rPr>
        <w:t> </w:t>
      </w:r>
      <w:r>
        <w:rPr>
          <w:sz w:val="24"/>
        </w:rPr>
        <w:t>sendiri.</w:t>
      </w:r>
    </w:p>
    <w:p>
      <w:pPr>
        <w:pStyle w:val="ListParagraph"/>
        <w:numPr>
          <w:ilvl w:val="2"/>
          <w:numId w:val="12"/>
        </w:numPr>
        <w:tabs>
          <w:tab w:pos="1882" w:val="left" w:leader="none"/>
        </w:tabs>
        <w:spacing w:line="360" w:lineRule="auto" w:before="1" w:after="0"/>
        <w:ind w:left="1882" w:right="586" w:hanging="425"/>
        <w:jc w:val="both"/>
        <w:rPr>
          <w:sz w:val="24"/>
        </w:rPr>
      </w:pPr>
      <w:r>
        <w:rPr>
          <w:sz w:val="24"/>
        </w:rPr>
        <w:t>Seseorang yang menerima/meminjam rekam medis, berkewajiban untuk mengembalikan dalam keadaan baik dan tepat </w:t>
      </w:r>
      <w:r>
        <w:rPr>
          <w:spacing w:val="-3"/>
          <w:sz w:val="24"/>
        </w:rPr>
        <w:t>waktunya. </w:t>
      </w:r>
      <w:r>
        <w:rPr>
          <w:sz w:val="24"/>
        </w:rPr>
        <w:t>Harus dibuat ketentuan berapa lama jangka waktu satu rekam medis diperbolehkan tidak berada di rak</w:t>
      </w:r>
      <w:r>
        <w:rPr>
          <w:spacing w:val="-2"/>
          <w:sz w:val="24"/>
        </w:rPr>
        <w:t> </w:t>
      </w:r>
      <w:r>
        <w:rPr>
          <w:sz w:val="24"/>
        </w:rPr>
        <w:t>penyimpanan.</w:t>
      </w:r>
    </w:p>
    <w:p>
      <w:pPr>
        <w:pStyle w:val="ListParagraph"/>
        <w:numPr>
          <w:ilvl w:val="2"/>
          <w:numId w:val="12"/>
        </w:numPr>
        <w:tabs>
          <w:tab w:pos="1882" w:val="left" w:leader="none"/>
        </w:tabs>
        <w:spacing w:line="360" w:lineRule="auto" w:before="0" w:after="0"/>
        <w:ind w:left="1882" w:right="580" w:hanging="425"/>
        <w:jc w:val="both"/>
        <w:rPr>
          <w:sz w:val="24"/>
        </w:rPr>
      </w:pPr>
      <w:r>
        <w:rPr>
          <w:sz w:val="24"/>
        </w:rPr>
        <w:t>Rekam medis tidak dibenarkan diambil dari rumah sakit, kecuali atas perintah pengadilan. Dokter-dokter atau  pegawai  rumah sakit yang berkepentingan dapat meminjam rekam medis, untuk dibawa ke ruang kerjanya selama jam kerja, tetapi semua rekam medis harus dikembalikan ke ruang rekam medis pada akhir jam kerja. Jika beberapa rekam medis akan digunakan selama beberapa hari, rekam medis tersebut disimpan dalam tempat sementara di ruang rekam medis. Kemungkinan rekam medis dipergunakan oleh beberapa orang perpindahan dari orang satu ke lain orang ini, harus dilakukan dengan mengisi “Buku Ekspedisi” karena dengan cara ini rekam medis tidak perlu bolak-balik dikirim ke bagian rekam</w:t>
      </w:r>
      <w:r>
        <w:rPr>
          <w:spacing w:val="-2"/>
          <w:sz w:val="24"/>
        </w:rPr>
        <w:t> </w:t>
      </w:r>
      <w:r>
        <w:rPr>
          <w:sz w:val="24"/>
        </w:rPr>
        <w:t>medis.</w:t>
      </w:r>
    </w:p>
    <w:p>
      <w:pPr>
        <w:pStyle w:val="ListParagraph"/>
        <w:numPr>
          <w:ilvl w:val="1"/>
          <w:numId w:val="12"/>
        </w:numPr>
        <w:tabs>
          <w:tab w:pos="1455" w:val="left" w:leader="none"/>
        </w:tabs>
        <w:spacing w:line="240" w:lineRule="auto" w:before="1" w:after="0"/>
        <w:ind w:left="1454" w:right="0" w:hanging="361"/>
        <w:jc w:val="both"/>
        <w:rPr>
          <w:sz w:val="24"/>
        </w:rPr>
      </w:pPr>
      <w:r>
        <w:rPr>
          <w:sz w:val="24"/>
        </w:rPr>
        <w:t>Distribusi Rekam</w:t>
      </w:r>
      <w:r>
        <w:rPr>
          <w:spacing w:val="-1"/>
          <w:sz w:val="24"/>
        </w:rPr>
        <w:t> </w:t>
      </w:r>
      <w:r>
        <w:rPr>
          <w:sz w:val="24"/>
        </w:rPr>
        <w:t>Medis</w:t>
      </w:r>
    </w:p>
    <w:p>
      <w:pPr>
        <w:spacing w:after="0" w:line="240" w:lineRule="auto"/>
        <w:jc w:val="both"/>
        <w:rPr>
          <w:sz w:val="24"/>
        </w:rPr>
        <w:sectPr>
          <w:pgSz w:w="11900" w:h="16850"/>
          <w:pgMar w:header="0" w:footer="865" w:top="1600" w:bottom="1280" w:left="1380" w:right="1680"/>
        </w:sectPr>
      </w:pPr>
    </w:p>
    <w:p>
      <w:pPr>
        <w:pStyle w:val="BodyText"/>
        <w:spacing w:line="360" w:lineRule="auto" w:before="100"/>
        <w:ind w:left="1454" w:right="734"/>
        <w:jc w:val="left"/>
      </w:pPr>
      <w:bookmarkStart w:name="_bookmark24" w:id="44"/>
      <w:bookmarkEnd w:id="44"/>
      <w:r>
        <w:rPr/>
      </w:r>
      <w:r>
        <w:rPr/>
        <w:t>Distribusi dilakukan oleh petugas distribusi yaitu dengan mengantar dokumen rekam medis ke poliklinik atau unit pelayanan di dalam lingkungan Rumah sakit sesuai dengan tracer.Petugas Unit Rekam Medisakan menyediakan dan mengantar dokumen rekam medis pada saat diminta untuk keperluan mendadak.</w:t>
      </w:r>
    </w:p>
    <w:p>
      <w:pPr>
        <w:spacing w:after="0" w:line="360" w:lineRule="auto"/>
        <w:jc w:val="left"/>
        <w:sectPr>
          <w:pgSz w:w="11900" w:h="16850"/>
          <w:pgMar w:header="0" w:footer="865" w:top="1600" w:bottom="1280" w:left="1380" w:right="1680"/>
        </w:sectPr>
      </w:pPr>
    </w:p>
    <w:p>
      <w:pPr>
        <w:pStyle w:val="Heading2"/>
        <w:spacing w:line="360" w:lineRule="auto"/>
        <w:ind w:left="2276" w:right="2522" w:firstLine="1600"/>
      </w:pPr>
      <w:r>
        <w:rPr/>
        <w:t>BAB IV STANDARISASI KODE DIAGNOSIS, TINDAKAN, SIMBOL, SINGKATAN</w:t>
      </w:r>
    </w:p>
    <w:p>
      <w:pPr>
        <w:pStyle w:val="BodyText"/>
        <w:spacing w:line="360" w:lineRule="auto"/>
        <w:ind w:left="322" w:right="586" w:firstLine="719"/>
      </w:pPr>
      <w:r>
        <w:rPr/>
        <w:t>Upaya peningkatan mutu pelayanan yang merupakan peningkatan mutu di Rumah Sakit Khusus Ibu dan Anak Permata Bunda terus dilakukan, pembangunan fasilitas berupa gedung maupun peralatan, peningkatan kualitas sumber daya manusia diberbagai bidang merupakan salah satu upaya untuk meningkatkan kinerja pelayanan di rumah sakit ini.</w:t>
      </w:r>
    </w:p>
    <w:p>
      <w:pPr>
        <w:pStyle w:val="BodyText"/>
        <w:spacing w:line="360" w:lineRule="auto" w:before="121"/>
        <w:ind w:left="322" w:right="587" w:firstLine="719"/>
      </w:pPr>
      <w:r>
        <w:rPr/>
        <w:t>Kemajuan dibidang teknologi dan informasi membuat masyarakat menjadi sadar akan hak-haknya namun cenderung melakukan tuntutan hukum apabila terjadi ketidakpuasan pasien maupun keluarganya.</w:t>
      </w:r>
    </w:p>
    <w:p>
      <w:pPr>
        <w:pStyle w:val="BodyText"/>
        <w:spacing w:line="360" w:lineRule="auto" w:before="119"/>
        <w:ind w:left="322" w:right="582" w:firstLine="719"/>
      </w:pPr>
      <w:r>
        <w:rPr/>
        <w:t>Untuk menertibkan dan menyamakan persepsi itu maka diperlukannya keseragaman panduan penggunaan Kode Diagnosis, Kode Tindakan, Definisi, Simbol dan Singkatan umum, singkatan diagnosa serta singkatan tindakan yang akan digunakan untuk melengkapi di Rumah Sakit Khusus Ibu dan Anak Permata Bunda.</w:t>
      </w:r>
    </w:p>
    <w:p>
      <w:pPr>
        <w:pStyle w:val="ListParagraph"/>
        <w:numPr>
          <w:ilvl w:val="0"/>
          <w:numId w:val="22"/>
        </w:numPr>
        <w:tabs>
          <w:tab w:pos="1042" w:val="left" w:leader="none"/>
        </w:tabs>
        <w:spacing w:line="240" w:lineRule="auto" w:before="122" w:after="0"/>
        <w:ind w:left="1042" w:right="0" w:hanging="361"/>
        <w:jc w:val="left"/>
        <w:rPr>
          <w:sz w:val="24"/>
        </w:rPr>
      </w:pPr>
      <w:bookmarkStart w:name="_bookmark25" w:id="45"/>
      <w:bookmarkEnd w:id="45"/>
      <w:r>
        <w:rPr/>
      </w:r>
      <w:bookmarkStart w:name="_bookmark25" w:id="46"/>
      <w:bookmarkEnd w:id="46"/>
      <w:r>
        <w:rPr>
          <w:sz w:val="24"/>
        </w:rPr>
        <w:t>T</w:t>
      </w:r>
      <w:r>
        <w:rPr>
          <w:sz w:val="24"/>
        </w:rPr>
        <w:t>UJUAN</w:t>
      </w:r>
    </w:p>
    <w:p>
      <w:pPr>
        <w:pStyle w:val="ListParagraph"/>
        <w:numPr>
          <w:ilvl w:val="1"/>
          <w:numId w:val="22"/>
        </w:numPr>
        <w:tabs>
          <w:tab w:pos="1402" w:val="left" w:leader="none"/>
        </w:tabs>
        <w:spacing w:line="240" w:lineRule="auto" w:before="136" w:after="0"/>
        <w:ind w:left="1402" w:right="0" w:hanging="361"/>
        <w:jc w:val="both"/>
        <w:rPr>
          <w:sz w:val="24"/>
        </w:rPr>
      </w:pPr>
      <w:r>
        <w:rPr>
          <w:sz w:val="24"/>
        </w:rPr>
        <w:t>Tujuan Umum</w:t>
      </w:r>
    </w:p>
    <w:p>
      <w:pPr>
        <w:pStyle w:val="BodyText"/>
        <w:spacing w:line="360" w:lineRule="auto" w:before="137"/>
        <w:ind w:left="1402" w:right="583" w:firstLine="360"/>
      </w:pPr>
      <w:r>
        <w:rPr/>
        <w:t>Menciptakan suatu penyamaan persepsi, anggapan dan bahan acuan informasi mengenai kegiatan pelayanan yang ada di Rumah Sakit Khusus Ibu dan Anak Permata Bunda, khususnya untuk seluruh SDM yang ada, baik profesi medis, para medis dan non medis dalam mengembangkan ruang lingkup pelayanan kesehatan yang ada dan berjalan saat</w:t>
      </w:r>
      <w:r>
        <w:rPr>
          <w:spacing w:val="-1"/>
        </w:rPr>
        <w:t> </w:t>
      </w:r>
      <w:r>
        <w:rPr/>
        <w:t>ini.</w:t>
      </w:r>
    </w:p>
    <w:p>
      <w:pPr>
        <w:pStyle w:val="ListParagraph"/>
        <w:numPr>
          <w:ilvl w:val="1"/>
          <w:numId w:val="22"/>
        </w:numPr>
        <w:tabs>
          <w:tab w:pos="1402" w:val="left" w:leader="none"/>
        </w:tabs>
        <w:spacing w:line="240" w:lineRule="auto" w:before="1" w:after="0"/>
        <w:ind w:left="1402" w:right="0" w:hanging="361"/>
        <w:jc w:val="both"/>
        <w:rPr>
          <w:sz w:val="24"/>
        </w:rPr>
      </w:pPr>
      <w:r>
        <w:rPr>
          <w:sz w:val="24"/>
        </w:rPr>
        <w:t>Tujuan</w:t>
      </w:r>
      <w:r>
        <w:rPr>
          <w:spacing w:val="-1"/>
          <w:sz w:val="24"/>
        </w:rPr>
        <w:t> </w:t>
      </w:r>
      <w:r>
        <w:rPr>
          <w:sz w:val="24"/>
        </w:rPr>
        <w:t>Khusus</w:t>
      </w:r>
    </w:p>
    <w:p>
      <w:pPr>
        <w:pStyle w:val="ListParagraph"/>
        <w:numPr>
          <w:ilvl w:val="2"/>
          <w:numId w:val="22"/>
        </w:numPr>
        <w:tabs>
          <w:tab w:pos="1762" w:val="left" w:leader="none"/>
        </w:tabs>
        <w:spacing w:line="360" w:lineRule="auto" w:before="139" w:after="0"/>
        <w:ind w:left="1762" w:right="584" w:hanging="360"/>
        <w:jc w:val="both"/>
        <w:rPr>
          <w:sz w:val="24"/>
        </w:rPr>
      </w:pPr>
      <w:r>
        <w:rPr>
          <w:sz w:val="24"/>
        </w:rPr>
        <w:t>Untuk membuat catatan menjadi sistematik, </w:t>
      </w:r>
      <w:r>
        <w:rPr>
          <w:spacing w:val="-3"/>
          <w:sz w:val="24"/>
        </w:rPr>
        <w:t>membantu </w:t>
      </w:r>
      <w:r>
        <w:rPr>
          <w:sz w:val="24"/>
        </w:rPr>
        <w:t>penganalisisan, menerjemahkan dan membandungkan peristiwa penyakit dan kematian yang telah dikumpulkan di berbagai</w:t>
      </w:r>
      <w:r>
        <w:rPr>
          <w:spacing w:val="-8"/>
          <w:sz w:val="24"/>
        </w:rPr>
        <w:t> </w:t>
      </w:r>
      <w:r>
        <w:rPr>
          <w:sz w:val="24"/>
        </w:rPr>
        <w:t>tempat.</w:t>
      </w:r>
    </w:p>
    <w:p>
      <w:pPr>
        <w:pStyle w:val="ListParagraph"/>
        <w:numPr>
          <w:ilvl w:val="2"/>
          <w:numId w:val="22"/>
        </w:numPr>
        <w:tabs>
          <w:tab w:pos="1762" w:val="left" w:leader="none"/>
        </w:tabs>
        <w:spacing w:line="362" w:lineRule="auto" w:before="0" w:after="0"/>
        <w:ind w:left="1762" w:right="589" w:hanging="360"/>
        <w:jc w:val="both"/>
        <w:rPr>
          <w:sz w:val="24"/>
        </w:rPr>
      </w:pPr>
      <w:r>
        <w:rPr>
          <w:sz w:val="24"/>
        </w:rPr>
        <w:t>Untuk menertibkan dan melengkapi informasi berkas Rekam Medis baik Rawat inap, rawat jalan dan IGD</w:t>
      </w:r>
    </w:p>
    <w:p>
      <w:pPr>
        <w:spacing w:after="0" w:line="362" w:lineRule="auto"/>
        <w:jc w:val="both"/>
        <w:rPr>
          <w:sz w:val="24"/>
        </w:rPr>
        <w:sectPr>
          <w:pgSz w:w="11900" w:h="16850"/>
          <w:pgMar w:header="0" w:footer="865" w:top="1600" w:bottom="1280" w:left="1380" w:right="1680"/>
        </w:sectPr>
      </w:pPr>
    </w:p>
    <w:p>
      <w:pPr>
        <w:pStyle w:val="ListParagraph"/>
        <w:numPr>
          <w:ilvl w:val="2"/>
          <w:numId w:val="22"/>
        </w:numPr>
        <w:tabs>
          <w:tab w:pos="1762" w:val="left" w:leader="none"/>
        </w:tabs>
        <w:spacing w:line="360" w:lineRule="auto" w:before="100" w:after="0"/>
        <w:ind w:left="1762" w:right="583" w:hanging="360"/>
        <w:jc w:val="both"/>
        <w:rPr>
          <w:sz w:val="24"/>
        </w:rPr>
      </w:pPr>
      <w:r>
        <w:rPr>
          <w:sz w:val="24"/>
        </w:rPr>
        <w:t>Untuk menyeragamkan dan menyamakan persepsi mengenai penggunaan Kode Diagnosis, Kode Tindakan, Definisi, Simbol dan Singkatan yang digunakan di Rumah Sakit Khusus Ibu dan Anak Permata</w:t>
      </w:r>
      <w:r>
        <w:rPr>
          <w:spacing w:val="-1"/>
          <w:sz w:val="24"/>
        </w:rPr>
        <w:t> </w:t>
      </w:r>
      <w:r>
        <w:rPr>
          <w:sz w:val="24"/>
        </w:rPr>
        <w:t>Bunda.</w:t>
      </w:r>
    </w:p>
    <w:p>
      <w:pPr>
        <w:pStyle w:val="ListParagraph"/>
        <w:numPr>
          <w:ilvl w:val="2"/>
          <w:numId w:val="22"/>
        </w:numPr>
        <w:tabs>
          <w:tab w:pos="1762" w:val="left" w:leader="none"/>
        </w:tabs>
        <w:spacing w:line="360" w:lineRule="auto" w:before="0" w:after="0"/>
        <w:ind w:left="1762" w:right="584" w:hanging="360"/>
        <w:jc w:val="both"/>
        <w:rPr>
          <w:sz w:val="24"/>
        </w:rPr>
      </w:pPr>
      <w:r>
        <w:rPr>
          <w:sz w:val="24"/>
        </w:rPr>
        <w:t>Untuk mengetahui kesesuaian penulisan istilah medis yang tercantum dalam berkas rekam medis sesuai dan seragam oleh seluruh praktisi yang berkecimpung di pelayanan kesehatan </w:t>
      </w:r>
      <w:r>
        <w:rPr>
          <w:spacing w:val="-3"/>
          <w:sz w:val="24"/>
        </w:rPr>
        <w:t>Rumah </w:t>
      </w:r>
      <w:r>
        <w:rPr>
          <w:sz w:val="24"/>
        </w:rPr>
        <w:t>Sakit Khusus Ibu dan Anak Permata Bunda.</w:t>
      </w:r>
    </w:p>
    <w:p>
      <w:pPr>
        <w:pStyle w:val="ListParagraph"/>
        <w:numPr>
          <w:ilvl w:val="2"/>
          <w:numId w:val="22"/>
        </w:numPr>
        <w:tabs>
          <w:tab w:pos="1762" w:val="left" w:leader="none"/>
        </w:tabs>
        <w:spacing w:line="240" w:lineRule="auto" w:before="1" w:after="0"/>
        <w:ind w:left="1762" w:right="0" w:hanging="360"/>
        <w:jc w:val="both"/>
        <w:rPr>
          <w:sz w:val="24"/>
        </w:rPr>
      </w:pPr>
      <w:r>
        <w:rPr>
          <w:sz w:val="24"/>
        </w:rPr>
        <w:t>Sebagai bahan acuan dalam pengisian berkas Rekam</w:t>
      </w:r>
      <w:r>
        <w:rPr>
          <w:spacing w:val="-7"/>
          <w:sz w:val="24"/>
        </w:rPr>
        <w:t> </w:t>
      </w:r>
      <w:r>
        <w:rPr>
          <w:sz w:val="24"/>
        </w:rPr>
        <w:t>Medis.</w:t>
      </w:r>
    </w:p>
    <w:p>
      <w:pPr>
        <w:pStyle w:val="ListParagraph"/>
        <w:numPr>
          <w:ilvl w:val="0"/>
          <w:numId w:val="22"/>
        </w:numPr>
        <w:tabs>
          <w:tab w:pos="1042" w:val="left" w:leader="none"/>
        </w:tabs>
        <w:spacing w:line="240" w:lineRule="auto" w:before="218" w:after="0"/>
        <w:ind w:left="1042" w:right="0" w:hanging="361"/>
        <w:jc w:val="both"/>
        <w:rPr>
          <w:sz w:val="24"/>
        </w:rPr>
      </w:pPr>
      <w:bookmarkStart w:name="_bookmark26" w:id="47"/>
      <w:bookmarkEnd w:id="47"/>
      <w:r>
        <w:rPr/>
      </w:r>
      <w:bookmarkStart w:name="_bookmark26" w:id="48"/>
      <w:bookmarkEnd w:id="48"/>
      <w:r>
        <w:rPr>
          <w:sz w:val="24"/>
        </w:rPr>
        <w:t>T</w:t>
      </w:r>
      <w:r>
        <w:rPr>
          <w:sz w:val="24"/>
        </w:rPr>
        <w:t>ATA</w:t>
      </w:r>
      <w:r>
        <w:rPr>
          <w:spacing w:val="-2"/>
          <w:sz w:val="24"/>
        </w:rPr>
        <w:t> </w:t>
      </w:r>
      <w:r>
        <w:rPr>
          <w:sz w:val="24"/>
        </w:rPr>
        <w:t>LAKSANA</w:t>
      </w:r>
    </w:p>
    <w:p>
      <w:pPr>
        <w:pStyle w:val="ListParagraph"/>
        <w:numPr>
          <w:ilvl w:val="1"/>
          <w:numId w:val="22"/>
        </w:numPr>
        <w:tabs>
          <w:tab w:pos="1174" w:val="left" w:leader="none"/>
        </w:tabs>
        <w:spacing w:line="240" w:lineRule="auto" w:before="178" w:after="0"/>
        <w:ind w:left="1174" w:right="0" w:hanging="360"/>
        <w:jc w:val="both"/>
        <w:rPr>
          <w:sz w:val="24"/>
        </w:rPr>
      </w:pPr>
      <w:bookmarkStart w:name="_bookmark27" w:id="49"/>
      <w:bookmarkEnd w:id="49"/>
      <w:r>
        <w:rPr/>
      </w:r>
      <w:bookmarkStart w:name="_bookmark27" w:id="50"/>
      <w:bookmarkEnd w:id="50"/>
      <w:r>
        <w:rPr>
          <w:sz w:val="24"/>
        </w:rPr>
        <w:t>T</w:t>
      </w:r>
      <w:r>
        <w:rPr>
          <w:sz w:val="24"/>
        </w:rPr>
        <w:t>ata laksana</w:t>
      </w:r>
      <w:r>
        <w:rPr>
          <w:spacing w:val="-2"/>
          <w:sz w:val="24"/>
        </w:rPr>
        <w:t> </w:t>
      </w:r>
      <w:r>
        <w:rPr>
          <w:sz w:val="24"/>
        </w:rPr>
        <w:t>Umum</w:t>
      </w:r>
    </w:p>
    <w:p>
      <w:pPr>
        <w:pStyle w:val="ListParagraph"/>
        <w:numPr>
          <w:ilvl w:val="2"/>
          <w:numId w:val="22"/>
        </w:numPr>
        <w:tabs>
          <w:tab w:pos="1599" w:val="left" w:leader="none"/>
        </w:tabs>
        <w:spacing w:line="360" w:lineRule="auto" w:before="137" w:after="0"/>
        <w:ind w:left="1598" w:right="586" w:hanging="360"/>
        <w:jc w:val="both"/>
        <w:rPr>
          <w:sz w:val="24"/>
        </w:rPr>
      </w:pPr>
      <w:r>
        <w:rPr>
          <w:sz w:val="24"/>
        </w:rPr>
        <w:t>Rumah sakit menetapkan penggunaan Kode Diagnosis, Kode Tindakan, Definisi, Simbol dan Singkatan yang dipergunakan di rumah</w:t>
      </w:r>
      <w:r>
        <w:rPr>
          <w:spacing w:val="-1"/>
          <w:sz w:val="24"/>
        </w:rPr>
        <w:t> </w:t>
      </w:r>
      <w:r>
        <w:rPr>
          <w:sz w:val="24"/>
        </w:rPr>
        <w:t>sakit.</w:t>
      </w:r>
    </w:p>
    <w:p>
      <w:pPr>
        <w:pStyle w:val="ListParagraph"/>
        <w:numPr>
          <w:ilvl w:val="2"/>
          <w:numId w:val="22"/>
        </w:numPr>
        <w:tabs>
          <w:tab w:pos="1599" w:val="left" w:leader="none"/>
        </w:tabs>
        <w:spacing w:line="360" w:lineRule="auto" w:before="1" w:after="0"/>
        <w:ind w:left="1598" w:right="582" w:hanging="360"/>
        <w:jc w:val="both"/>
        <w:rPr>
          <w:sz w:val="24"/>
        </w:rPr>
      </w:pPr>
      <w:r>
        <w:rPr>
          <w:sz w:val="24"/>
        </w:rPr>
        <w:t>Penggunaan Kode Diagnosis, Kode Tindakan, Definisi, Simbol dan Singkatan dilakukan untuk menyeragamkan dan menyamakan persepsi dari seluruh komponen profesi yang terkait di lingkungan rumah</w:t>
      </w:r>
      <w:r>
        <w:rPr>
          <w:spacing w:val="-1"/>
          <w:sz w:val="24"/>
        </w:rPr>
        <w:t> </w:t>
      </w:r>
      <w:r>
        <w:rPr>
          <w:sz w:val="24"/>
        </w:rPr>
        <w:t>sakit.</w:t>
      </w:r>
    </w:p>
    <w:p>
      <w:pPr>
        <w:pStyle w:val="ListParagraph"/>
        <w:numPr>
          <w:ilvl w:val="2"/>
          <w:numId w:val="22"/>
        </w:numPr>
        <w:tabs>
          <w:tab w:pos="1599" w:val="left" w:leader="none"/>
        </w:tabs>
        <w:spacing w:line="360" w:lineRule="auto" w:before="0" w:after="0"/>
        <w:ind w:left="1598" w:right="584" w:hanging="360"/>
        <w:jc w:val="both"/>
        <w:rPr>
          <w:sz w:val="24"/>
        </w:rPr>
      </w:pPr>
      <w:r>
        <w:rPr>
          <w:sz w:val="24"/>
        </w:rPr>
        <w:t>Penulisan istilah harus disesuaikan dengan terminologi medis yang terdapat diseluruh dokumen rekam medis pasien dan </w:t>
      </w:r>
      <w:r>
        <w:rPr>
          <w:spacing w:val="-4"/>
          <w:sz w:val="24"/>
        </w:rPr>
        <w:t>sudah</w:t>
      </w:r>
      <w:r>
        <w:rPr>
          <w:spacing w:val="52"/>
          <w:sz w:val="24"/>
        </w:rPr>
        <w:t> </w:t>
      </w:r>
      <w:r>
        <w:rPr>
          <w:sz w:val="24"/>
        </w:rPr>
        <w:t>ditetapkan oleh Direktur rumah</w:t>
      </w:r>
      <w:r>
        <w:rPr>
          <w:spacing w:val="2"/>
          <w:sz w:val="24"/>
        </w:rPr>
        <w:t> </w:t>
      </w:r>
      <w:r>
        <w:rPr>
          <w:sz w:val="24"/>
        </w:rPr>
        <w:t>sakit.</w:t>
      </w:r>
    </w:p>
    <w:p>
      <w:pPr>
        <w:pStyle w:val="ListParagraph"/>
        <w:numPr>
          <w:ilvl w:val="2"/>
          <w:numId w:val="22"/>
        </w:numPr>
        <w:tabs>
          <w:tab w:pos="1599" w:val="left" w:leader="none"/>
        </w:tabs>
        <w:spacing w:line="360" w:lineRule="auto" w:before="0" w:after="0"/>
        <w:ind w:left="1598" w:right="584" w:hanging="360"/>
        <w:jc w:val="both"/>
        <w:rPr>
          <w:sz w:val="24"/>
        </w:rPr>
      </w:pPr>
      <w:r>
        <w:rPr>
          <w:sz w:val="24"/>
        </w:rPr>
        <w:t>Masing-masing profesi yang terkait dengan penggunaan Kode Diagnosis, Kode Tindakan, Definisi, Simbol dan Singkatan memberikan masukan kepada Tim Rekam Medis rumah sakit untuk ditetapkan oleh Direktur Rumah Sakit.</w:t>
      </w:r>
    </w:p>
    <w:p>
      <w:pPr>
        <w:pStyle w:val="ListParagraph"/>
        <w:numPr>
          <w:ilvl w:val="2"/>
          <w:numId w:val="22"/>
        </w:numPr>
        <w:tabs>
          <w:tab w:pos="1599" w:val="left" w:leader="none"/>
        </w:tabs>
        <w:spacing w:line="360" w:lineRule="auto" w:before="0" w:after="0"/>
        <w:ind w:left="1598" w:right="582" w:hanging="360"/>
        <w:jc w:val="both"/>
        <w:rPr>
          <w:sz w:val="24"/>
        </w:rPr>
      </w:pPr>
      <w:r>
        <w:rPr>
          <w:sz w:val="24"/>
        </w:rPr>
        <w:t>Tim Rekam Medis wajib menginformasikan seluruh Kode Diagnosis, Kode Tindakan, Definisi, Simbol dan Singkatan yang sudah baku kepada seluruh profesi yang terlibat di rumah sakit dan dilaksanakan sesuai dengan standar yang ada.</w:t>
      </w:r>
    </w:p>
    <w:p>
      <w:pPr>
        <w:pStyle w:val="ListParagraph"/>
        <w:numPr>
          <w:ilvl w:val="2"/>
          <w:numId w:val="22"/>
        </w:numPr>
        <w:tabs>
          <w:tab w:pos="1599" w:val="left" w:leader="none"/>
        </w:tabs>
        <w:spacing w:line="360" w:lineRule="auto" w:before="0" w:after="0"/>
        <w:ind w:left="1598" w:right="587" w:hanging="360"/>
        <w:jc w:val="both"/>
        <w:rPr>
          <w:sz w:val="24"/>
        </w:rPr>
      </w:pPr>
      <w:r>
        <w:rPr>
          <w:sz w:val="24"/>
        </w:rPr>
        <w:t>Evaluasi dan penilaian atas keseragaman penulisan kode diagnosis, kode tindakan, definisi, simbol dan singkatan yang sudah tertulis</w:t>
      </w:r>
      <w:r>
        <w:rPr>
          <w:spacing w:val="48"/>
          <w:sz w:val="24"/>
        </w:rPr>
        <w:t> </w:t>
      </w:r>
      <w:r>
        <w:rPr>
          <w:sz w:val="24"/>
        </w:rPr>
        <w:t>di</w:t>
      </w:r>
    </w:p>
    <w:p>
      <w:pPr>
        <w:spacing w:after="0" w:line="360" w:lineRule="auto"/>
        <w:jc w:val="both"/>
        <w:rPr>
          <w:sz w:val="24"/>
        </w:rPr>
        <w:sectPr>
          <w:pgSz w:w="11900" w:h="16850"/>
          <w:pgMar w:header="0" w:footer="865" w:top="1600" w:bottom="1280" w:left="1380" w:right="1680"/>
        </w:sectPr>
      </w:pPr>
    </w:p>
    <w:p>
      <w:pPr>
        <w:pStyle w:val="BodyText"/>
        <w:spacing w:line="360" w:lineRule="auto" w:before="100"/>
        <w:ind w:left="1598" w:right="584"/>
      </w:pPr>
      <w:r>
        <w:rPr/>
        <w:t>berkas rekam medis akan dilakukan secara berkala setiap 3 (tiga) bulan sekali</w:t>
      </w:r>
    </w:p>
    <w:p>
      <w:pPr>
        <w:pStyle w:val="ListParagraph"/>
        <w:numPr>
          <w:ilvl w:val="2"/>
          <w:numId w:val="22"/>
        </w:numPr>
        <w:tabs>
          <w:tab w:pos="1599" w:val="left" w:leader="none"/>
        </w:tabs>
        <w:spacing w:line="360" w:lineRule="auto" w:before="0" w:after="0"/>
        <w:ind w:left="1598" w:right="581" w:hanging="360"/>
        <w:jc w:val="both"/>
        <w:rPr>
          <w:sz w:val="24"/>
        </w:rPr>
      </w:pPr>
      <w:r>
        <w:rPr>
          <w:sz w:val="24"/>
        </w:rPr>
        <w:t>Rumah Sakit mengakomodir adanya perubahan kode diagnosis, kode tindakan, definisi, simbol dan singkatan baik penambahan maupun pengurangan yang dilakukan secara berkala dalam kurun waktu minimal 1 (satu) tahun sekali setelah mendapatkan umpan balik dari profesi-profesi yang terkait didalamnya serta di putuskan </w:t>
      </w:r>
      <w:r>
        <w:rPr>
          <w:spacing w:val="-4"/>
          <w:sz w:val="24"/>
        </w:rPr>
        <w:t>dalam</w:t>
      </w:r>
      <w:r>
        <w:rPr>
          <w:spacing w:val="52"/>
          <w:sz w:val="24"/>
        </w:rPr>
        <w:t> </w:t>
      </w:r>
      <w:r>
        <w:rPr>
          <w:sz w:val="24"/>
        </w:rPr>
        <w:t>rapat tim rekam</w:t>
      </w:r>
      <w:r>
        <w:rPr>
          <w:spacing w:val="-1"/>
          <w:sz w:val="24"/>
        </w:rPr>
        <w:t> </w:t>
      </w:r>
      <w:r>
        <w:rPr>
          <w:sz w:val="24"/>
        </w:rPr>
        <w:t>medis.</w:t>
      </w:r>
    </w:p>
    <w:p>
      <w:pPr>
        <w:pStyle w:val="ListParagraph"/>
        <w:numPr>
          <w:ilvl w:val="1"/>
          <w:numId w:val="22"/>
        </w:numPr>
        <w:tabs>
          <w:tab w:pos="1030" w:val="left" w:leader="none"/>
        </w:tabs>
        <w:spacing w:line="240" w:lineRule="auto" w:before="121" w:after="0"/>
        <w:ind w:left="1030" w:right="0" w:hanging="360"/>
        <w:jc w:val="both"/>
        <w:rPr>
          <w:sz w:val="24"/>
        </w:rPr>
      </w:pPr>
      <w:bookmarkStart w:name="_bookmark28" w:id="51"/>
      <w:bookmarkEnd w:id="51"/>
      <w:r>
        <w:rPr/>
      </w:r>
      <w:bookmarkStart w:name="_bookmark28" w:id="52"/>
      <w:bookmarkEnd w:id="52"/>
      <w:r>
        <w:rPr>
          <w:sz w:val="24"/>
        </w:rPr>
        <w:t>T</w:t>
      </w:r>
      <w:r>
        <w:rPr>
          <w:sz w:val="24"/>
        </w:rPr>
        <w:t>ata laksana Penggunaan Kode diagnosis dan Kode</w:t>
      </w:r>
      <w:r>
        <w:rPr>
          <w:spacing w:val="-5"/>
          <w:sz w:val="24"/>
        </w:rPr>
        <w:t> </w:t>
      </w:r>
      <w:r>
        <w:rPr>
          <w:sz w:val="24"/>
        </w:rPr>
        <w:t>tindakan</w:t>
      </w:r>
    </w:p>
    <w:p>
      <w:pPr>
        <w:spacing w:line="360" w:lineRule="auto" w:before="137"/>
        <w:ind w:left="322" w:right="584" w:firstLine="347"/>
        <w:jc w:val="both"/>
        <w:rPr>
          <w:sz w:val="24"/>
        </w:rPr>
      </w:pPr>
      <w:r>
        <w:rPr>
          <w:sz w:val="24"/>
        </w:rPr>
        <w:t>Rumah Sakit Khusus Ibu dan Anak menggunakan ICD-10 </w:t>
      </w:r>
      <w:r>
        <w:rPr>
          <w:i/>
          <w:sz w:val="24"/>
        </w:rPr>
        <w:t>(international </w:t>
      </w:r>
      <w:r>
        <w:rPr>
          <w:i/>
          <w:sz w:val="24"/>
        </w:rPr>
        <w:t>statistical classification of diseases and related health problems) Second Edition </w:t>
      </w:r>
      <w:r>
        <w:rPr>
          <w:sz w:val="24"/>
        </w:rPr>
        <w:t>Tahun 2010 sebagai standarisasi kode diagnosa dan menggunkan ICD-9-CM </w:t>
      </w:r>
      <w:r>
        <w:rPr>
          <w:i/>
          <w:sz w:val="24"/>
        </w:rPr>
        <w:t>(clinical modification) </w:t>
      </w:r>
      <w:r>
        <w:rPr>
          <w:sz w:val="24"/>
        </w:rPr>
        <w:t>sebagai standarisasi kode tindakan.</w:t>
      </w:r>
    </w:p>
    <w:p>
      <w:pPr>
        <w:pStyle w:val="ListParagraph"/>
        <w:numPr>
          <w:ilvl w:val="1"/>
          <w:numId w:val="22"/>
        </w:numPr>
        <w:tabs>
          <w:tab w:pos="1030" w:val="left" w:leader="none"/>
        </w:tabs>
        <w:spacing w:line="240" w:lineRule="auto" w:before="120" w:after="0"/>
        <w:ind w:left="1030" w:right="0" w:hanging="360"/>
        <w:jc w:val="both"/>
        <w:rPr>
          <w:sz w:val="24"/>
        </w:rPr>
      </w:pPr>
      <w:bookmarkStart w:name="_bookmark29" w:id="53"/>
      <w:bookmarkEnd w:id="53"/>
      <w:r>
        <w:rPr/>
      </w:r>
      <w:bookmarkStart w:name="_bookmark29" w:id="54"/>
      <w:bookmarkEnd w:id="54"/>
      <w:r>
        <w:rPr>
          <w:sz w:val="24"/>
        </w:rPr>
        <w:t>T</w:t>
      </w:r>
      <w:r>
        <w:rPr>
          <w:sz w:val="24"/>
        </w:rPr>
        <w:t>ata laksana Penggunaan</w:t>
      </w:r>
      <w:r>
        <w:rPr>
          <w:spacing w:val="-1"/>
          <w:sz w:val="24"/>
        </w:rPr>
        <w:t> </w:t>
      </w:r>
      <w:r>
        <w:rPr>
          <w:sz w:val="24"/>
        </w:rPr>
        <w:t>Simbol</w:t>
      </w:r>
    </w:p>
    <w:p>
      <w:pPr>
        <w:pStyle w:val="BodyText"/>
        <w:spacing w:line="360" w:lineRule="auto" w:before="140"/>
        <w:ind w:left="322" w:right="583" w:firstLine="347"/>
      </w:pPr>
      <w:r>
        <w:rPr/>
        <w:t>Rumah Sakit Khusus Ibu dan Anak Permata Bunda menggunakan simbol- simbol dalam menjalankan pelayanan kesehatan kepada masyarakat, khususnya pasien rawat jalan, rawat inap dan IGD, simbol-simbol yang ada dipergunakan dan ditempatkan di map bagian depan cover berkas rekam medis serta sebagai tanda pengenal bagi seluruh praktisi kesehatan lainnya untuk memperhatikan simbol-simbol yang ada. Simbol-simbol yang digunakan adalah sebagai berikut</w:t>
      </w:r>
      <w:r>
        <w:rPr>
          <w:spacing w:val="-8"/>
        </w:rPr>
        <w:t> </w:t>
      </w:r>
      <w:r>
        <w:rPr/>
        <w:t>:</w:t>
      </w:r>
    </w:p>
    <w:p>
      <w:pPr>
        <w:pStyle w:val="BodyText"/>
        <w:jc w:val="left"/>
        <w:rPr>
          <w:sz w:val="20"/>
        </w:rPr>
      </w:pPr>
    </w:p>
    <w:p>
      <w:pPr>
        <w:pStyle w:val="BodyText"/>
        <w:jc w:val="left"/>
        <w:rPr>
          <w:sz w:val="20"/>
        </w:rPr>
      </w:pPr>
    </w:p>
    <w:p>
      <w:pPr>
        <w:pStyle w:val="BodyText"/>
        <w:spacing w:before="9"/>
        <w:jc w:val="left"/>
        <w:rPr>
          <w:sz w:val="16"/>
        </w:rPr>
      </w:pPr>
    </w:p>
    <w:tbl>
      <w:tblPr>
        <w:tblW w:w="0" w:type="auto"/>
        <w:jc w:val="left"/>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4"/>
        <w:gridCol w:w="3159"/>
        <w:gridCol w:w="4314"/>
      </w:tblGrid>
      <w:tr>
        <w:trPr>
          <w:trHeight w:val="535" w:hRule="atLeast"/>
        </w:trPr>
        <w:tc>
          <w:tcPr>
            <w:tcW w:w="564" w:type="dxa"/>
            <w:shd w:val="clear" w:color="auto" w:fill="808080"/>
          </w:tcPr>
          <w:p>
            <w:pPr>
              <w:pStyle w:val="TableParagraph"/>
              <w:spacing w:line="276" w:lineRule="exact"/>
              <w:ind w:left="87" w:right="80"/>
              <w:jc w:val="center"/>
              <w:rPr>
                <w:sz w:val="24"/>
              </w:rPr>
            </w:pPr>
            <w:r>
              <w:rPr>
                <w:sz w:val="24"/>
              </w:rPr>
              <w:t>NO</w:t>
            </w:r>
          </w:p>
        </w:tc>
        <w:tc>
          <w:tcPr>
            <w:tcW w:w="3159" w:type="dxa"/>
            <w:shd w:val="clear" w:color="auto" w:fill="808080"/>
          </w:tcPr>
          <w:p>
            <w:pPr>
              <w:pStyle w:val="TableParagraph"/>
              <w:spacing w:line="276" w:lineRule="exact"/>
              <w:ind w:left="1102" w:right="1099"/>
              <w:jc w:val="center"/>
              <w:rPr>
                <w:sz w:val="24"/>
              </w:rPr>
            </w:pPr>
            <w:r>
              <w:rPr>
                <w:sz w:val="24"/>
              </w:rPr>
              <w:t>SIMBOL</w:t>
            </w:r>
          </w:p>
        </w:tc>
        <w:tc>
          <w:tcPr>
            <w:tcW w:w="4314" w:type="dxa"/>
            <w:shd w:val="clear" w:color="auto" w:fill="808080"/>
          </w:tcPr>
          <w:p>
            <w:pPr>
              <w:pStyle w:val="TableParagraph"/>
              <w:spacing w:line="276" w:lineRule="exact"/>
              <w:ind w:left="675" w:right="669"/>
              <w:jc w:val="center"/>
              <w:rPr>
                <w:sz w:val="24"/>
              </w:rPr>
            </w:pPr>
            <w:r>
              <w:rPr>
                <w:sz w:val="24"/>
              </w:rPr>
              <w:t>ISTILAH</w:t>
            </w:r>
          </w:p>
        </w:tc>
      </w:tr>
      <w:tr>
        <w:trPr>
          <w:trHeight w:val="532" w:hRule="atLeast"/>
        </w:trPr>
        <w:tc>
          <w:tcPr>
            <w:tcW w:w="564" w:type="dxa"/>
          </w:tcPr>
          <w:p>
            <w:pPr>
              <w:pStyle w:val="TableParagraph"/>
              <w:spacing w:line="275" w:lineRule="exact"/>
              <w:ind w:left="7"/>
              <w:jc w:val="center"/>
              <w:rPr>
                <w:sz w:val="24"/>
              </w:rPr>
            </w:pPr>
            <w:r>
              <w:rPr>
                <w:sz w:val="24"/>
              </w:rPr>
              <w:t>1</w:t>
            </w:r>
          </w:p>
        </w:tc>
        <w:tc>
          <w:tcPr>
            <w:tcW w:w="3159" w:type="dxa"/>
          </w:tcPr>
          <w:p>
            <w:pPr>
              <w:pStyle w:val="TableParagraph"/>
              <w:spacing w:line="275" w:lineRule="exact"/>
              <w:ind w:left="2"/>
              <w:jc w:val="center"/>
              <w:rPr>
                <w:sz w:val="24"/>
              </w:rPr>
            </w:pPr>
            <w:r>
              <w:rPr>
                <w:sz w:val="24"/>
              </w:rPr>
              <w:t>±</w:t>
            </w:r>
          </w:p>
        </w:tc>
        <w:tc>
          <w:tcPr>
            <w:tcW w:w="4314" w:type="dxa"/>
          </w:tcPr>
          <w:p>
            <w:pPr>
              <w:pStyle w:val="TableParagraph"/>
              <w:spacing w:line="275" w:lineRule="exact"/>
              <w:ind w:left="675" w:right="670"/>
              <w:jc w:val="center"/>
              <w:rPr>
                <w:sz w:val="24"/>
              </w:rPr>
            </w:pPr>
            <w:r>
              <w:rPr>
                <w:sz w:val="24"/>
              </w:rPr>
              <w:t>Positif negatif (ya/tidak)</w:t>
            </w:r>
          </w:p>
        </w:tc>
      </w:tr>
      <w:tr>
        <w:trPr>
          <w:trHeight w:val="534" w:hRule="atLeast"/>
        </w:trPr>
        <w:tc>
          <w:tcPr>
            <w:tcW w:w="564" w:type="dxa"/>
          </w:tcPr>
          <w:p>
            <w:pPr>
              <w:pStyle w:val="TableParagraph"/>
              <w:spacing w:line="275" w:lineRule="exact"/>
              <w:ind w:left="7"/>
              <w:jc w:val="center"/>
              <w:rPr>
                <w:sz w:val="24"/>
              </w:rPr>
            </w:pPr>
            <w:r>
              <w:rPr>
                <w:sz w:val="24"/>
              </w:rPr>
              <w:t>2</w:t>
            </w:r>
          </w:p>
        </w:tc>
        <w:tc>
          <w:tcPr>
            <w:tcW w:w="3159" w:type="dxa"/>
          </w:tcPr>
          <w:p>
            <w:pPr>
              <w:pStyle w:val="TableParagraph"/>
              <w:spacing w:line="275" w:lineRule="exact"/>
              <w:ind w:left="6"/>
              <w:jc w:val="center"/>
              <w:rPr>
                <w:sz w:val="24"/>
              </w:rPr>
            </w:pPr>
            <w:r>
              <w:rPr>
                <w:sz w:val="24"/>
              </w:rPr>
              <w:t>×</w:t>
            </w:r>
          </w:p>
        </w:tc>
        <w:tc>
          <w:tcPr>
            <w:tcW w:w="4314" w:type="dxa"/>
          </w:tcPr>
          <w:p>
            <w:pPr>
              <w:pStyle w:val="TableParagraph"/>
              <w:spacing w:line="275" w:lineRule="exact"/>
              <w:ind w:left="675" w:right="670"/>
              <w:jc w:val="center"/>
              <w:rPr>
                <w:sz w:val="24"/>
              </w:rPr>
            </w:pPr>
            <w:r>
              <w:rPr>
                <w:sz w:val="24"/>
              </w:rPr>
              <w:t>kali</w:t>
            </w:r>
          </w:p>
        </w:tc>
      </w:tr>
      <w:tr>
        <w:trPr>
          <w:trHeight w:val="534" w:hRule="atLeast"/>
        </w:trPr>
        <w:tc>
          <w:tcPr>
            <w:tcW w:w="564" w:type="dxa"/>
          </w:tcPr>
          <w:p>
            <w:pPr>
              <w:pStyle w:val="TableParagraph"/>
              <w:spacing w:line="275" w:lineRule="exact"/>
              <w:ind w:left="7"/>
              <w:jc w:val="center"/>
              <w:rPr>
                <w:sz w:val="24"/>
              </w:rPr>
            </w:pPr>
            <w:r>
              <w:rPr>
                <w:sz w:val="24"/>
              </w:rPr>
              <w:t>3</w:t>
            </w:r>
          </w:p>
        </w:tc>
        <w:tc>
          <w:tcPr>
            <w:tcW w:w="3159" w:type="dxa"/>
          </w:tcPr>
          <w:p>
            <w:pPr>
              <w:pStyle w:val="TableParagraph"/>
              <w:spacing w:line="275" w:lineRule="exact"/>
              <w:ind w:left="2"/>
              <w:jc w:val="center"/>
              <w:rPr>
                <w:sz w:val="24"/>
              </w:rPr>
            </w:pPr>
            <w:r>
              <w:rPr>
                <w:sz w:val="24"/>
              </w:rPr>
              <w:t>≤</w:t>
            </w:r>
          </w:p>
        </w:tc>
        <w:tc>
          <w:tcPr>
            <w:tcW w:w="4314" w:type="dxa"/>
          </w:tcPr>
          <w:p>
            <w:pPr>
              <w:pStyle w:val="TableParagraph"/>
              <w:spacing w:line="275" w:lineRule="exact"/>
              <w:ind w:left="675" w:right="670"/>
              <w:jc w:val="center"/>
              <w:rPr>
                <w:sz w:val="24"/>
              </w:rPr>
            </w:pPr>
            <w:r>
              <w:rPr>
                <w:sz w:val="24"/>
              </w:rPr>
              <w:t>Kurang dari atau sama dengan</w:t>
            </w:r>
          </w:p>
        </w:tc>
      </w:tr>
      <w:tr>
        <w:trPr>
          <w:trHeight w:val="532" w:hRule="atLeast"/>
        </w:trPr>
        <w:tc>
          <w:tcPr>
            <w:tcW w:w="564" w:type="dxa"/>
          </w:tcPr>
          <w:p>
            <w:pPr>
              <w:pStyle w:val="TableParagraph"/>
              <w:spacing w:line="275" w:lineRule="exact"/>
              <w:ind w:left="7"/>
              <w:jc w:val="center"/>
              <w:rPr>
                <w:sz w:val="24"/>
              </w:rPr>
            </w:pPr>
            <w:r>
              <w:rPr>
                <w:sz w:val="24"/>
              </w:rPr>
              <w:t>4</w:t>
            </w:r>
          </w:p>
        </w:tc>
        <w:tc>
          <w:tcPr>
            <w:tcW w:w="3159" w:type="dxa"/>
          </w:tcPr>
          <w:p>
            <w:pPr>
              <w:pStyle w:val="TableParagraph"/>
              <w:spacing w:line="275" w:lineRule="exact"/>
              <w:ind w:left="2"/>
              <w:jc w:val="center"/>
              <w:rPr>
                <w:sz w:val="24"/>
              </w:rPr>
            </w:pPr>
            <w:r>
              <w:rPr>
                <w:sz w:val="24"/>
              </w:rPr>
              <w:t>≥</w:t>
            </w:r>
          </w:p>
        </w:tc>
        <w:tc>
          <w:tcPr>
            <w:tcW w:w="4314" w:type="dxa"/>
          </w:tcPr>
          <w:p>
            <w:pPr>
              <w:pStyle w:val="TableParagraph"/>
              <w:spacing w:line="275" w:lineRule="exact"/>
              <w:ind w:left="675" w:right="667"/>
              <w:jc w:val="center"/>
              <w:rPr>
                <w:sz w:val="24"/>
              </w:rPr>
            </w:pPr>
            <w:r>
              <w:rPr>
                <w:sz w:val="24"/>
              </w:rPr>
              <w:t>Lebih dari atau sama dengan</w:t>
            </w:r>
          </w:p>
        </w:tc>
      </w:tr>
      <w:tr>
        <w:trPr>
          <w:trHeight w:val="534" w:hRule="atLeast"/>
        </w:trPr>
        <w:tc>
          <w:tcPr>
            <w:tcW w:w="564" w:type="dxa"/>
          </w:tcPr>
          <w:p>
            <w:pPr>
              <w:pStyle w:val="TableParagraph"/>
              <w:spacing w:line="275" w:lineRule="exact"/>
              <w:ind w:left="7"/>
              <w:jc w:val="center"/>
              <w:rPr>
                <w:sz w:val="24"/>
              </w:rPr>
            </w:pPr>
            <w:r>
              <w:rPr>
                <w:sz w:val="24"/>
              </w:rPr>
              <w:t>5</w:t>
            </w:r>
          </w:p>
        </w:tc>
        <w:tc>
          <w:tcPr>
            <w:tcW w:w="3159" w:type="dxa"/>
          </w:tcPr>
          <w:p>
            <w:pPr>
              <w:pStyle w:val="TableParagraph"/>
              <w:spacing w:line="275" w:lineRule="exact"/>
              <w:ind w:left="3"/>
              <w:jc w:val="center"/>
              <w:rPr>
                <w:sz w:val="24"/>
              </w:rPr>
            </w:pPr>
            <w:r>
              <w:rPr>
                <w:w w:val="99"/>
                <w:sz w:val="24"/>
              </w:rPr>
              <w:t>%</w:t>
            </w:r>
          </w:p>
        </w:tc>
        <w:tc>
          <w:tcPr>
            <w:tcW w:w="4314" w:type="dxa"/>
          </w:tcPr>
          <w:p>
            <w:pPr>
              <w:pStyle w:val="TableParagraph"/>
              <w:spacing w:line="275" w:lineRule="exact"/>
              <w:ind w:left="675" w:right="669"/>
              <w:jc w:val="center"/>
              <w:rPr>
                <w:sz w:val="24"/>
              </w:rPr>
            </w:pPr>
            <w:r>
              <w:rPr>
                <w:sz w:val="24"/>
              </w:rPr>
              <w:t>persen</w:t>
            </w:r>
          </w:p>
        </w:tc>
      </w:tr>
    </w:tbl>
    <w:p>
      <w:pPr>
        <w:spacing w:after="0" w:line="275" w:lineRule="exact"/>
        <w:jc w:val="center"/>
        <w:rPr>
          <w:sz w:val="24"/>
        </w:rPr>
        <w:sectPr>
          <w:pgSz w:w="11900" w:h="16850"/>
          <w:pgMar w:header="0" w:footer="865" w:top="1600" w:bottom="1280" w:left="1380" w:right="1680"/>
        </w:sectPr>
      </w:pPr>
    </w:p>
    <w:p>
      <w:pPr>
        <w:pStyle w:val="BodyText"/>
        <w:spacing w:before="9"/>
        <w:jc w:val="left"/>
        <w:rPr>
          <w:sz w:val="8"/>
        </w:rPr>
      </w:pPr>
    </w:p>
    <w:tbl>
      <w:tblPr>
        <w:tblW w:w="0" w:type="auto"/>
        <w:jc w:val="left"/>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4"/>
        <w:gridCol w:w="3159"/>
        <w:gridCol w:w="4314"/>
      </w:tblGrid>
      <w:tr>
        <w:trPr>
          <w:trHeight w:val="532" w:hRule="atLeast"/>
        </w:trPr>
        <w:tc>
          <w:tcPr>
            <w:tcW w:w="564" w:type="dxa"/>
          </w:tcPr>
          <w:p>
            <w:pPr>
              <w:pStyle w:val="TableParagraph"/>
              <w:spacing w:line="275" w:lineRule="exact"/>
              <w:ind w:left="7"/>
              <w:jc w:val="center"/>
              <w:rPr>
                <w:sz w:val="24"/>
              </w:rPr>
            </w:pPr>
            <w:r>
              <w:rPr>
                <w:sz w:val="24"/>
              </w:rPr>
              <w:t>6</w:t>
            </w:r>
          </w:p>
        </w:tc>
        <w:tc>
          <w:tcPr>
            <w:tcW w:w="3159" w:type="dxa"/>
          </w:tcPr>
          <w:p>
            <w:pPr>
              <w:pStyle w:val="TableParagraph"/>
              <w:spacing w:line="275" w:lineRule="exact"/>
              <w:ind w:left="6"/>
              <w:jc w:val="center"/>
              <w:rPr>
                <w:sz w:val="24"/>
              </w:rPr>
            </w:pPr>
            <w:r>
              <w:rPr>
                <w:sz w:val="24"/>
              </w:rPr>
              <w:t>+</w:t>
            </w:r>
          </w:p>
        </w:tc>
        <w:tc>
          <w:tcPr>
            <w:tcW w:w="4314" w:type="dxa"/>
          </w:tcPr>
          <w:p>
            <w:pPr>
              <w:pStyle w:val="TableParagraph"/>
              <w:spacing w:line="275" w:lineRule="exact"/>
              <w:ind w:left="675" w:right="664"/>
              <w:jc w:val="center"/>
              <w:rPr>
                <w:sz w:val="24"/>
              </w:rPr>
            </w:pPr>
            <w:r>
              <w:rPr>
                <w:sz w:val="24"/>
              </w:rPr>
              <w:t>Positif</w:t>
            </w:r>
          </w:p>
        </w:tc>
      </w:tr>
      <w:tr>
        <w:trPr>
          <w:trHeight w:val="534" w:hRule="atLeast"/>
        </w:trPr>
        <w:tc>
          <w:tcPr>
            <w:tcW w:w="564" w:type="dxa"/>
          </w:tcPr>
          <w:p>
            <w:pPr>
              <w:pStyle w:val="TableParagraph"/>
              <w:spacing w:before="1"/>
              <w:ind w:left="7"/>
              <w:jc w:val="center"/>
              <w:rPr>
                <w:sz w:val="24"/>
              </w:rPr>
            </w:pPr>
            <w:r>
              <w:rPr>
                <w:sz w:val="24"/>
              </w:rPr>
              <w:t>7</w:t>
            </w:r>
          </w:p>
        </w:tc>
        <w:tc>
          <w:tcPr>
            <w:tcW w:w="3159" w:type="dxa"/>
          </w:tcPr>
          <w:p>
            <w:pPr>
              <w:pStyle w:val="TableParagraph"/>
              <w:spacing w:before="1"/>
              <w:ind w:left="5"/>
              <w:jc w:val="center"/>
              <w:rPr>
                <w:sz w:val="24"/>
              </w:rPr>
            </w:pPr>
            <w:r>
              <w:rPr>
                <w:sz w:val="24"/>
              </w:rPr>
              <w:t>_</w:t>
            </w:r>
          </w:p>
        </w:tc>
        <w:tc>
          <w:tcPr>
            <w:tcW w:w="4314" w:type="dxa"/>
          </w:tcPr>
          <w:p>
            <w:pPr>
              <w:pStyle w:val="TableParagraph"/>
              <w:spacing w:before="1"/>
              <w:ind w:left="674" w:right="670"/>
              <w:jc w:val="center"/>
              <w:rPr>
                <w:sz w:val="24"/>
              </w:rPr>
            </w:pPr>
            <w:r>
              <w:rPr>
                <w:sz w:val="24"/>
              </w:rPr>
              <w:t>Negatif</w:t>
            </w:r>
          </w:p>
        </w:tc>
      </w:tr>
      <w:tr>
        <w:trPr>
          <w:trHeight w:val="534" w:hRule="atLeast"/>
        </w:trPr>
        <w:tc>
          <w:tcPr>
            <w:tcW w:w="564" w:type="dxa"/>
          </w:tcPr>
          <w:p>
            <w:pPr>
              <w:pStyle w:val="TableParagraph"/>
              <w:spacing w:line="275" w:lineRule="exact"/>
              <w:ind w:left="7"/>
              <w:jc w:val="center"/>
              <w:rPr>
                <w:sz w:val="24"/>
              </w:rPr>
            </w:pPr>
            <w:r>
              <w:rPr>
                <w:sz w:val="24"/>
              </w:rPr>
              <w:t>8</w:t>
            </w:r>
          </w:p>
        </w:tc>
        <w:tc>
          <w:tcPr>
            <w:tcW w:w="3159" w:type="dxa"/>
          </w:tcPr>
          <w:p>
            <w:pPr>
              <w:pStyle w:val="TableParagraph"/>
              <w:spacing w:line="275" w:lineRule="exact"/>
              <w:ind w:left="4"/>
              <w:jc w:val="center"/>
              <w:rPr>
                <w:sz w:val="24"/>
              </w:rPr>
            </w:pPr>
            <w:r>
              <w:rPr>
                <w:sz w:val="24"/>
              </w:rPr>
              <w:t>/</w:t>
            </w:r>
          </w:p>
        </w:tc>
        <w:tc>
          <w:tcPr>
            <w:tcW w:w="4314" w:type="dxa"/>
          </w:tcPr>
          <w:p>
            <w:pPr>
              <w:pStyle w:val="TableParagraph"/>
              <w:spacing w:line="275" w:lineRule="exact"/>
              <w:ind w:left="675" w:right="666"/>
              <w:jc w:val="center"/>
              <w:rPr>
                <w:sz w:val="24"/>
              </w:rPr>
            </w:pPr>
            <w:r>
              <w:rPr>
                <w:sz w:val="24"/>
              </w:rPr>
              <w:t>Per</w:t>
            </w:r>
          </w:p>
        </w:tc>
      </w:tr>
      <w:tr>
        <w:trPr>
          <w:trHeight w:val="532" w:hRule="atLeast"/>
        </w:trPr>
        <w:tc>
          <w:tcPr>
            <w:tcW w:w="564" w:type="dxa"/>
          </w:tcPr>
          <w:p>
            <w:pPr>
              <w:pStyle w:val="TableParagraph"/>
              <w:spacing w:line="275" w:lineRule="exact"/>
              <w:ind w:left="7"/>
              <w:jc w:val="center"/>
              <w:rPr>
                <w:sz w:val="24"/>
              </w:rPr>
            </w:pPr>
            <w:r>
              <w:rPr>
                <w:sz w:val="24"/>
              </w:rPr>
              <w:t>9</w:t>
            </w:r>
          </w:p>
        </w:tc>
        <w:tc>
          <w:tcPr>
            <w:tcW w:w="3159" w:type="dxa"/>
          </w:tcPr>
          <w:p>
            <w:pPr>
              <w:pStyle w:val="TableParagraph"/>
              <w:spacing w:line="275" w:lineRule="exact"/>
              <w:ind w:left="6"/>
              <w:jc w:val="center"/>
              <w:rPr>
                <w:sz w:val="24"/>
              </w:rPr>
            </w:pPr>
            <w:r>
              <w:rPr>
                <w:sz w:val="24"/>
              </w:rPr>
              <w:t>&lt;</w:t>
            </w:r>
          </w:p>
        </w:tc>
        <w:tc>
          <w:tcPr>
            <w:tcW w:w="4314" w:type="dxa"/>
          </w:tcPr>
          <w:p>
            <w:pPr>
              <w:pStyle w:val="TableParagraph"/>
              <w:spacing w:line="275" w:lineRule="exact"/>
              <w:ind w:left="675" w:right="670"/>
              <w:jc w:val="center"/>
              <w:rPr>
                <w:sz w:val="24"/>
              </w:rPr>
            </w:pPr>
            <w:r>
              <w:rPr>
                <w:sz w:val="24"/>
              </w:rPr>
              <w:t>Lebih kecil</w:t>
            </w:r>
          </w:p>
        </w:tc>
      </w:tr>
      <w:tr>
        <w:trPr>
          <w:trHeight w:val="534" w:hRule="atLeast"/>
        </w:trPr>
        <w:tc>
          <w:tcPr>
            <w:tcW w:w="564" w:type="dxa"/>
          </w:tcPr>
          <w:p>
            <w:pPr>
              <w:pStyle w:val="TableParagraph"/>
              <w:spacing w:before="1"/>
              <w:ind w:left="87" w:right="80"/>
              <w:jc w:val="center"/>
              <w:rPr>
                <w:sz w:val="24"/>
              </w:rPr>
            </w:pPr>
            <w:r>
              <w:rPr>
                <w:sz w:val="24"/>
              </w:rPr>
              <w:t>10</w:t>
            </w:r>
          </w:p>
        </w:tc>
        <w:tc>
          <w:tcPr>
            <w:tcW w:w="3159" w:type="dxa"/>
          </w:tcPr>
          <w:p>
            <w:pPr>
              <w:pStyle w:val="TableParagraph"/>
              <w:spacing w:before="1"/>
              <w:ind w:left="6"/>
              <w:jc w:val="center"/>
              <w:rPr>
                <w:sz w:val="24"/>
              </w:rPr>
            </w:pPr>
            <w:r>
              <w:rPr>
                <w:sz w:val="24"/>
              </w:rPr>
              <w:t>&gt;</w:t>
            </w:r>
          </w:p>
        </w:tc>
        <w:tc>
          <w:tcPr>
            <w:tcW w:w="4314" w:type="dxa"/>
          </w:tcPr>
          <w:p>
            <w:pPr>
              <w:pStyle w:val="TableParagraph"/>
              <w:spacing w:before="1"/>
              <w:ind w:left="675" w:right="668"/>
              <w:jc w:val="center"/>
              <w:rPr>
                <w:sz w:val="24"/>
              </w:rPr>
            </w:pPr>
            <w:r>
              <w:rPr>
                <w:sz w:val="24"/>
              </w:rPr>
              <w:t>Lebih besar</w:t>
            </w:r>
          </w:p>
        </w:tc>
      </w:tr>
      <w:tr>
        <w:trPr>
          <w:trHeight w:val="535" w:hRule="atLeast"/>
        </w:trPr>
        <w:tc>
          <w:tcPr>
            <w:tcW w:w="564" w:type="dxa"/>
          </w:tcPr>
          <w:p>
            <w:pPr>
              <w:pStyle w:val="TableParagraph"/>
              <w:spacing w:line="275" w:lineRule="exact"/>
              <w:ind w:left="87" w:right="80"/>
              <w:jc w:val="center"/>
              <w:rPr>
                <w:sz w:val="24"/>
              </w:rPr>
            </w:pPr>
            <w:r>
              <w:rPr>
                <w:sz w:val="24"/>
              </w:rPr>
              <w:t>11</w:t>
            </w:r>
          </w:p>
        </w:tc>
        <w:tc>
          <w:tcPr>
            <w:tcW w:w="3159" w:type="dxa"/>
          </w:tcPr>
          <w:p>
            <w:pPr>
              <w:pStyle w:val="TableParagraph"/>
              <w:spacing w:line="275" w:lineRule="exact"/>
              <w:ind w:left="5"/>
              <w:jc w:val="center"/>
              <w:rPr>
                <w:sz w:val="24"/>
              </w:rPr>
            </w:pPr>
            <w:r>
              <w:rPr>
                <w:sz w:val="24"/>
              </w:rPr>
              <w:t>@</w:t>
            </w:r>
          </w:p>
        </w:tc>
        <w:tc>
          <w:tcPr>
            <w:tcW w:w="4314" w:type="dxa"/>
          </w:tcPr>
          <w:p>
            <w:pPr>
              <w:pStyle w:val="TableParagraph"/>
              <w:spacing w:line="275" w:lineRule="exact"/>
              <w:ind w:left="675" w:right="667"/>
              <w:jc w:val="center"/>
              <w:rPr>
                <w:sz w:val="24"/>
              </w:rPr>
            </w:pPr>
            <w:r>
              <w:rPr>
                <w:sz w:val="24"/>
              </w:rPr>
              <w:t>Tiap</w:t>
            </w:r>
          </w:p>
        </w:tc>
      </w:tr>
      <w:tr>
        <w:trPr>
          <w:trHeight w:val="532" w:hRule="atLeast"/>
        </w:trPr>
        <w:tc>
          <w:tcPr>
            <w:tcW w:w="564" w:type="dxa"/>
          </w:tcPr>
          <w:p>
            <w:pPr>
              <w:pStyle w:val="TableParagraph"/>
              <w:spacing w:line="275" w:lineRule="exact"/>
              <w:ind w:left="87" w:right="80"/>
              <w:jc w:val="center"/>
              <w:rPr>
                <w:sz w:val="24"/>
              </w:rPr>
            </w:pPr>
            <w:r>
              <w:rPr>
                <w:sz w:val="24"/>
              </w:rPr>
              <w:t>12</w:t>
            </w:r>
          </w:p>
        </w:tc>
        <w:tc>
          <w:tcPr>
            <w:tcW w:w="3159" w:type="dxa"/>
          </w:tcPr>
          <w:p>
            <w:pPr>
              <w:pStyle w:val="TableParagraph"/>
              <w:spacing w:line="275" w:lineRule="exact"/>
              <w:ind w:left="1102" w:right="1095"/>
              <w:jc w:val="center"/>
              <w:rPr>
                <w:sz w:val="24"/>
              </w:rPr>
            </w:pPr>
            <w:r>
              <w:rPr>
                <w:sz w:val="24"/>
              </w:rPr>
              <w:t>R/</w:t>
            </w:r>
          </w:p>
        </w:tc>
        <w:tc>
          <w:tcPr>
            <w:tcW w:w="4314" w:type="dxa"/>
          </w:tcPr>
          <w:p>
            <w:pPr>
              <w:pStyle w:val="TableParagraph"/>
              <w:spacing w:line="275" w:lineRule="exact"/>
              <w:ind w:left="675" w:right="669"/>
              <w:jc w:val="center"/>
              <w:rPr>
                <w:sz w:val="24"/>
              </w:rPr>
            </w:pPr>
            <w:r>
              <w:rPr>
                <w:sz w:val="24"/>
              </w:rPr>
              <w:t>Resep</w:t>
            </w:r>
          </w:p>
        </w:tc>
      </w:tr>
      <w:tr>
        <w:trPr>
          <w:trHeight w:val="534" w:hRule="atLeast"/>
        </w:trPr>
        <w:tc>
          <w:tcPr>
            <w:tcW w:w="564" w:type="dxa"/>
          </w:tcPr>
          <w:p>
            <w:pPr>
              <w:pStyle w:val="TableParagraph"/>
              <w:spacing w:line="275" w:lineRule="exact"/>
              <w:ind w:left="87" w:right="80"/>
              <w:jc w:val="center"/>
              <w:rPr>
                <w:sz w:val="24"/>
              </w:rPr>
            </w:pPr>
            <w:r>
              <w:rPr>
                <w:sz w:val="24"/>
              </w:rPr>
              <w:t>13</w:t>
            </w:r>
          </w:p>
        </w:tc>
        <w:tc>
          <w:tcPr>
            <w:tcW w:w="3159" w:type="dxa"/>
          </w:tcPr>
          <w:p>
            <w:pPr>
              <w:pStyle w:val="TableParagraph"/>
              <w:spacing w:line="275" w:lineRule="exact"/>
              <w:ind w:left="1101" w:right="1099"/>
              <w:jc w:val="center"/>
              <w:rPr>
                <w:sz w:val="24"/>
              </w:rPr>
            </w:pPr>
            <w:r>
              <w:rPr>
                <w:sz w:val="24"/>
              </w:rPr>
              <w:t>Tx</w:t>
            </w:r>
          </w:p>
        </w:tc>
        <w:tc>
          <w:tcPr>
            <w:tcW w:w="4314" w:type="dxa"/>
          </w:tcPr>
          <w:p>
            <w:pPr>
              <w:pStyle w:val="TableParagraph"/>
              <w:spacing w:line="275" w:lineRule="exact"/>
              <w:ind w:left="675" w:right="669"/>
              <w:jc w:val="center"/>
              <w:rPr>
                <w:sz w:val="24"/>
              </w:rPr>
            </w:pPr>
            <w:r>
              <w:rPr>
                <w:sz w:val="24"/>
              </w:rPr>
              <w:t>Therapi</w:t>
            </w:r>
          </w:p>
        </w:tc>
      </w:tr>
      <w:tr>
        <w:trPr>
          <w:trHeight w:val="534" w:hRule="atLeast"/>
        </w:trPr>
        <w:tc>
          <w:tcPr>
            <w:tcW w:w="564" w:type="dxa"/>
          </w:tcPr>
          <w:p>
            <w:pPr>
              <w:pStyle w:val="TableParagraph"/>
              <w:spacing w:line="275" w:lineRule="exact"/>
              <w:ind w:left="87" w:right="80"/>
              <w:jc w:val="center"/>
              <w:rPr>
                <w:sz w:val="24"/>
              </w:rPr>
            </w:pPr>
            <w:r>
              <w:rPr>
                <w:sz w:val="24"/>
              </w:rPr>
              <w:t>14</w:t>
            </w:r>
          </w:p>
        </w:tc>
        <w:tc>
          <w:tcPr>
            <w:tcW w:w="3159" w:type="dxa"/>
          </w:tcPr>
          <w:p>
            <w:pPr>
              <w:pStyle w:val="TableParagraph"/>
              <w:spacing w:line="275" w:lineRule="exact"/>
              <w:ind w:left="5"/>
              <w:jc w:val="center"/>
              <w:rPr>
                <w:sz w:val="24"/>
              </w:rPr>
            </w:pPr>
            <w:r>
              <w:rPr>
                <w:sz w:val="24"/>
              </w:rPr>
              <w:t>↓</w:t>
            </w:r>
          </w:p>
        </w:tc>
        <w:tc>
          <w:tcPr>
            <w:tcW w:w="4314" w:type="dxa"/>
          </w:tcPr>
          <w:p>
            <w:pPr>
              <w:pStyle w:val="TableParagraph"/>
              <w:spacing w:line="275" w:lineRule="exact"/>
              <w:ind w:left="675" w:right="669"/>
              <w:jc w:val="center"/>
              <w:rPr>
                <w:sz w:val="24"/>
              </w:rPr>
            </w:pPr>
            <w:r>
              <w:rPr>
                <w:sz w:val="24"/>
              </w:rPr>
              <w:t>Turun</w:t>
            </w:r>
          </w:p>
        </w:tc>
      </w:tr>
      <w:tr>
        <w:trPr>
          <w:trHeight w:val="532" w:hRule="atLeast"/>
        </w:trPr>
        <w:tc>
          <w:tcPr>
            <w:tcW w:w="564" w:type="dxa"/>
          </w:tcPr>
          <w:p>
            <w:pPr>
              <w:pStyle w:val="TableParagraph"/>
              <w:spacing w:line="275" w:lineRule="exact"/>
              <w:ind w:left="87" w:right="80"/>
              <w:jc w:val="center"/>
              <w:rPr>
                <w:sz w:val="24"/>
              </w:rPr>
            </w:pPr>
            <w:r>
              <w:rPr>
                <w:sz w:val="24"/>
              </w:rPr>
              <w:t>15</w:t>
            </w:r>
          </w:p>
        </w:tc>
        <w:tc>
          <w:tcPr>
            <w:tcW w:w="3159" w:type="dxa"/>
          </w:tcPr>
          <w:p>
            <w:pPr>
              <w:pStyle w:val="TableParagraph"/>
              <w:spacing w:line="275" w:lineRule="exact"/>
              <w:ind w:left="5"/>
              <w:jc w:val="center"/>
              <w:rPr>
                <w:sz w:val="24"/>
              </w:rPr>
            </w:pPr>
            <w:r>
              <w:rPr>
                <w:sz w:val="24"/>
              </w:rPr>
              <w:t>↑</w:t>
            </w:r>
          </w:p>
        </w:tc>
        <w:tc>
          <w:tcPr>
            <w:tcW w:w="4314" w:type="dxa"/>
          </w:tcPr>
          <w:p>
            <w:pPr>
              <w:pStyle w:val="TableParagraph"/>
              <w:spacing w:line="275" w:lineRule="exact"/>
              <w:ind w:left="675" w:right="669"/>
              <w:jc w:val="center"/>
              <w:rPr>
                <w:sz w:val="24"/>
              </w:rPr>
            </w:pPr>
            <w:r>
              <w:rPr>
                <w:sz w:val="24"/>
              </w:rPr>
              <w:t>Naik</w:t>
            </w:r>
          </w:p>
        </w:tc>
      </w:tr>
      <w:tr>
        <w:trPr>
          <w:trHeight w:val="534" w:hRule="atLeast"/>
        </w:trPr>
        <w:tc>
          <w:tcPr>
            <w:tcW w:w="564" w:type="dxa"/>
          </w:tcPr>
          <w:p>
            <w:pPr>
              <w:pStyle w:val="TableParagraph"/>
              <w:spacing w:line="275" w:lineRule="exact"/>
              <w:ind w:left="87" w:right="80"/>
              <w:jc w:val="center"/>
              <w:rPr>
                <w:sz w:val="24"/>
              </w:rPr>
            </w:pPr>
            <w:r>
              <w:rPr>
                <w:sz w:val="24"/>
              </w:rPr>
              <w:t>16</w:t>
            </w:r>
          </w:p>
        </w:tc>
        <w:tc>
          <w:tcPr>
            <w:tcW w:w="3159" w:type="dxa"/>
          </w:tcPr>
          <w:p>
            <w:pPr>
              <w:pStyle w:val="TableParagraph"/>
              <w:spacing w:line="275" w:lineRule="exact"/>
              <w:ind w:left="2"/>
              <w:jc w:val="center"/>
              <w:rPr>
                <w:sz w:val="24"/>
              </w:rPr>
            </w:pPr>
            <w:r>
              <w:rPr>
                <w:sz w:val="24"/>
              </w:rPr>
              <w:t>♂</w:t>
            </w:r>
          </w:p>
        </w:tc>
        <w:tc>
          <w:tcPr>
            <w:tcW w:w="4314" w:type="dxa"/>
          </w:tcPr>
          <w:p>
            <w:pPr>
              <w:pStyle w:val="TableParagraph"/>
              <w:spacing w:line="275" w:lineRule="exact"/>
              <w:ind w:left="675" w:right="669"/>
              <w:jc w:val="center"/>
              <w:rPr>
                <w:sz w:val="24"/>
              </w:rPr>
            </w:pPr>
            <w:r>
              <w:rPr>
                <w:sz w:val="24"/>
              </w:rPr>
              <w:t>Laki-laki</w:t>
            </w:r>
          </w:p>
        </w:tc>
      </w:tr>
      <w:tr>
        <w:trPr>
          <w:trHeight w:val="535" w:hRule="atLeast"/>
        </w:trPr>
        <w:tc>
          <w:tcPr>
            <w:tcW w:w="564" w:type="dxa"/>
          </w:tcPr>
          <w:p>
            <w:pPr>
              <w:pStyle w:val="TableParagraph"/>
              <w:spacing w:line="275" w:lineRule="exact"/>
              <w:ind w:left="87" w:right="80"/>
              <w:jc w:val="center"/>
              <w:rPr>
                <w:sz w:val="24"/>
              </w:rPr>
            </w:pPr>
            <w:r>
              <w:rPr>
                <w:sz w:val="24"/>
              </w:rPr>
              <w:t>17</w:t>
            </w:r>
          </w:p>
        </w:tc>
        <w:tc>
          <w:tcPr>
            <w:tcW w:w="3159" w:type="dxa"/>
          </w:tcPr>
          <w:p>
            <w:pPr>
              <w:pStyle w:val="TableParagraph"/>
              <w:spacing w:line="275" w:lineRule="exact"/>
              <w:ind w:left="2"/>
              <w:jc w:val="center"/>
              <w:rPr>
                <w:sz w:val="24"/>
              </w:rPr>
            </w:pPr>
            <w:r>
              <w:rPr>
                <w:sz w:val="24"/>
              </w:rPr>
              <w:t>♀</w:t>
            </w:r>
          </w:p>
        </w:tc>
        <w:tc>
          <w:tcPr>
            <w:tcW w:w="4314" w:type="dxa"/>
          </w:tcPr>
          <w:p>
            <w:pPr>
              <w:pStyle w:val="TableParagraph"/>
              <w:spacing w:line="275" w:lineRule="exact"/>
              <w:ind w:left="674" w:right="670"/>
              <w:jc w:val="center"/>
              <w:rPr>
                <w:sz w:val="24"/>
              </w:rPr>
            </w:pPr>
            <w:r>
              <w:rPr>
                <w:sz w:val="24"/>
              </w:rPr>
              <w:t>Perempuan</w:t>
            </w:r>
          </w:p>
        </w:tc>
      </w:tr>
      <w:tr>
        <w:trPr>
          <w:trHeight w:val="532" w:hRule="atLeast"/>
        </w:trPr>
        <w:tc>
          <w:tcPr>
            <w:tcW w:w="564" w:type="dxa"/>
          </w:tcPr>
          <w:p>
            <w:pPr>
              <w:pStyle w:val="TableParagraph"/>
              <w:spacing w:line="275" w:lineRule="exact"/>
              <w:ind w:left="87" w:right="80"/>
              <w:jc w:val="center"/>
              <w:rPr>
                <w:sz w:val="24"/>
              </w:rPr>
            </w:pPr>
            <w:r>
              <w:rPr>
                <w:sz w:val="24"/>
              </w:rPr>
              <w:t>18</w:t>
            </w:r>
          </w:p>
        </w:tc>
        <w:tc>
          <w:tcPr>
            <w:tcW w:w="3159" w:type="dxa"/>
          </w:tcPr>
          <w:p>
            <w:pPr>
              <w:pStyle w:val="TableParagraph"/>
              <w:spacing w:line="275" w:lineRule="exact"/>
              <w:ind w:left="1101" w:right="1099"/>
              <w:jc w:val="center"/>
              <w:rPr>
                <w:sz w:val="24"/>
              </w:rPr>
            </w:pPr>
            <w:r>
              <w:rPr>
                <w:sz w:val="24"/>
              </w:rPr>
              <w:t>s/d</w:t>
            </w:r>
          </w:p>
        </w:tc>
        <w:tc>
          <w:tcPr>
            <w:tcW w:w="4314" w:type="dxa"/>
          </w:tcPr>
          <w:p>
            <w:pPr>
              <w:pStyle w:val="TableParagraph"/>
              <w:spacing w:line="275" w:lineRule="exact"/>
              <w:ind w:left="673" w:right="670"/>
              <w:jc w:val="center"/>
              <w:rPr>
                <w:sz w:val="24"/>
              </w:rPr>
            </w:pPr>
            <w:r>
              <w:rPr>
                <w:sz w:val="24"/>
              </w:rPr>
              <w:t>Sampai dengan</w:t>
            </w:r>
          </w:p>
        </w:tc>
      </w:tr>
      <w:tr>
        <w:trPr>
          <w:trHeight w:val="534" w:hRule="atLeast"/>
        </w:trPr>
        <w:tc>
          <w:tcPr>
            <w:tcW w:w="564" w:type="dxa"/>
          </w:tcPr>
          <w:p>
            <w:pPr>
              <w:pStyle w:val="TableParagraph"/>
              <w:spacing w:line="275" w:lineRule="exact"/>
              <w:ind w:left="87" w:right="80"/>
              <w:jc w:val="center"/>
              <w:rPr>
                <w:sz w:val="24"/>
              </w:rPr>
            </w:pPr>
            <w:r>
              <w:rPr>
                <w:sz w:val="24"/>
              </w:rPr>
              <w:t>19</w:t>
            </w:r>
          </w:p>
        </w:tc>
        <w:tc>
          <w:tcPr>
            <w:tcW w:w="3159" w:type="dxa"/>
          </w:tcPr>
          <w:p>
            <w:pPr>
              <w:pStyle w:val="TableParagraph"/>
              <w:spacing w:line="275" w:lineRule="exact"/>
              <w:ind w:left="1102" w:right="1099"/>
              <w:jc w:val="center"/>
              <w:rPr>
                <w:sz w:val="24"/>
              </w:rPr>
            </w:pPr>
            <w:r>
              <w:rPr>
                <w:sz w:val="24"/>
              </w:rPr>
              <w:t>Μg</w:t>
            </w:r>
          </w:p>
        </w:tc>
        <w:tc>
          <w:tcPr>
            <w:tcW w:w="4314" w:type="dxa"/>
          </w:tcPr>
          <w:p>
            <w:pPr>
              <w:pStyle w:val="TableParagraph"/>
              <w:spacing w:line="275" w:lineRule="exact"/>
              <w:ind w:left="673" w:right="670"/>
              <w:jc w:val="center"/>
              <w:rPr>
                <w:sz w:val="24"/>
              </w:rPr>
            </w:pPr>
            <w:r>
              <w:rPr>
                <w:sz w:val="24"/>
              </w:rPr>
              <w:t>Microgram</w:t>
            </w:r>
          </w:p>
        </w:tc>
      </w:tr>
    </w:tbl>
    <w:p>
      <w:pPr>
        <w:pStyle w:val="BodyText"/>
        <w:jc w:val="left"/>
        <w:rPr>
          <w:sz w:val="20"/>
        </w:rPr>
      </w:pPr>
    </w:p>
    <w:p>
      <w:pPr>
        <w:pStyle w:val="BodyText"/>
        <w:spacing w:before="7"/>
        <w:jc w:val="left"/>
        <w:rPr>
          <w:sz w:val="18"/>
        </w:rPr>
      </w:pPr>
    </w:p>
    <w:p>
      <w:pPr>
        <w:pStyle w:val="ListParagraph"/>
        <w:numPr>
          <w:ilvl w:val="1"/>
          <w:numId w:val="22"/>
        </w:numPr>
        <w:tabs>
          <w:tab w:pos="1030" w:val="left" w:leader="none"/>
        </w:tabs>
        <w:spacing w:line="240" w:lineRule="auto" w:before="90" w:after="0"/>
        <w:ind w:left="1030" w:right="0" w:hanging="360"/>
        <w:jc w:val="both"/>
        <w:rPr>
          <w:sz w:val="24"/>
        </w:rPr>
      </w:pPr>
      <w:bookmarkStart w:name="_bookmark30" w:id="55"/>
      <w:bookmarkEnd w:id="55"/>
      <w:r>
        <w:rPr/>
      </w:r>
      <w:bookmarkStart w:name="_bookmark30" w:id="56"/>
      <w:bookmarkEnd w:id="56"/>
      <w:r>
        <w:rPr>
          <w:sz w:val="24"/>
        </w:rPr>
        <w:t>T</w:t>
      </w:r>
      <w:r>
        <w:rPr>
          <w:sz w:val="24"/>
        </w:rPr>
        <w:t>ata laksana Penggunaan Singkatan</w:t>
      </w:r>
    </w:p>
    <w:p>
      <w:pPr>
        <w:pStyle w:val="ListParagraph"/>
        <w:numPr>
          <w:ilvl w:val="2"/>
          <w:numId w:val="22"/>
        </w:numPr>
        <w:tabs>
          <w:tab w:pos="1316" w:val="left" w:leader="none"/>
        </w:tabs>
        <w:spacing w:line="360" w:lineRule="auto" w:before="137" w:after="0"/>
        <w:ind w:left="1315" w:right="586" w:hanging="360"/>
        <w:jc w:val="both"/>
        <w:rPr>
          <w:sz w:val="24"/>
        </w:rPr>
      </w:pPr>
      <w:r>
        <w:rPr>
          <w:sz w:val="24"/>
        </w:rPr>
        <w:t>Singkatan dipergunakan oleh praktisi medis dan para medis dalam memberikan pelayanan dan tertulis dilembar, form, lampiran dan berkas rekam medis selama pasien menjalani</w:t>
      </w:r>
      <w:r>
        <w:rPr>
          <w:spacing w:val="-1"/>
          <w:sz w:val="24"/>
        </w:rPr>
        <w:t> </w:t>
      </w:r>
      <w:r>
        <w:rPr>
          <w:sz w:val="24"/>
        </w:rPr>
        <w:t>pemeriksaan</w:t>
      </w:r>
    </w:p>
    <w:p>
      <w:pPr>
        <w:pStyle w:val="ListParagraph"/>
        <w:numPr>
          <w:ilvl w:val="2"/>
          <w:numId w:val="22"/>
        </w:numPr>
        <w:tabs>
          <w:tab w:pos="1316" w:val="left" w:leader="none"/>
        </w:tabs>
        <w:spacing w:line="360" w:lineRule="auto" w:before="0" w:after="0"/>
        <w:ind w:left="1315" w:right="587" w:hanging="360"/>
        <w:jc w:val="both"/>
        <w:rPr>
          <w:sz w:val="24"/>
        </w:rPr>
      </w:pPr>
      <w:r>
        <w:rPr>
          <w:sz w:val="24"/>
        </w:rPr>
        <w:t>Istilah singkatan dapat diartikan sebagai istilah umum/jamak yang dipergunakan untuk menyingkat nama, diagnosa dan arti lain </w:t>
      </w:r>
      <w:r>
        <w:rPr>
          <w:spacing w:val="-3"/>
          <w:sz w:val="24"/>
        </w:rPr>
        <w:t>dari </w:t>
      </w:r>
      <w:r>
        <w:rPr>
          <w:sz w:val="24"/>
        </w:rPr>
        <w:t>keterangan diagnosa ataupun istilah-istilah medis</w:t>
      </w:r>
      <w:r>
        <w:rPr>
          <w:spacing w:val="-1"/>
          <w:sz w:val="24"/>
        </w:rPr>
        <w:t> </w:t>
      </w:r>
      <w:r>
        <w:rPr>
          <w:sz w:val="24"/>
        </w:rPr>
        <w:t>lainnya</w:t>
      </w:r>
    </w:p>
    <w:p>
      <w:pPr>
        <w:pStyle w:val="ListParagraph"/>
        <w:numPr>
          <w:ilvl w:val="2"/>
          <w:numId w:val="22"/>
        </w:numPr>
        <w:tabs>
          <w:tab w:pos="1316" w:val="left" w:leader="none"/>
        </w:tabs>
        <w:spacing w:line="360" w:lineRule="auto" w:before="1" w:after="0"/>
        <w:ind w:left="1315" w:right="583" w:hanging="360"/>
        <w:jc w:val="both"/>
        <w:rPr>
          <w:sz w:val="24"/>
        </w:rPr>
      </w:pPr>
      <w:r>
        <w:rPr>
          <w:sz w:val="24"/>
        </w:rPr>
        <w:t>Setiap tenaga profesi medis dan non medis wajib mengetahui istilah- istilah baku yang dipergunakan dan ditetapkan di Rumah Sakit Kristen Lindimara</w:t>
      </w:r>
    </w:p>
    <w:p>
      <w:pPr>
        <w:pStyle w:val="ListParagraph"/>
        <w:numPr>
          <w:ilvl w:val="2"/>
          <w:numId w:val="22"/>
        </w:numPr>
        <w:tabs>
          <w:tab w:pos="1316" w:val="left" w:leader="none"/>
        </w:tabs>
        <w:spacing w:line="275" w:lineRule="exact" w:before="0" w:after="0"/>
        <w:ind w:left="1315" w:right="0" w:hanging="361"/>
        <w:jc w:val="both"/>
        <w:rPr>
          <w:sz w:val="24"/>
        </w:rPr>
      </w:pPr>
      <w:r>
        <w:rPr>
          <w:sz w:val="24"/>
        </w:rPr>
        <w:t>Singkatan-singkatan yang dibakukan</w:t>
      </w:r>
      <w:r>
        <w:rPr>
          <w:spacing w:val="-1"/>
          <w:sz w:val="24"/>
        </w:rPr>
        <w:t> </w:t>
      </w:r>
      <w:r>
        <w:rPr>
          <w:sz w:val="24"/>
        </w:rPr>
        <w:t>:</w:t>
      </w:r>
    </w:p>
    <w:p>
      <w:pPr>
        <w:spacing w:after="0" w:line="275" w:lineRule="exact"/>
        <w:jc w:val="both"/>
        <w:rPr>
          <w:sz w:val="24"/>
        </w:rPr>
        <w:sectPr>
          <w:pgSz w:w="11900" w:h="16850"/>
          <w:pgMar w:header="0" w:footer="865" w:top="1600" w:bottom="1280" w:left="1380" w:right="1680"/>
        </w:sectPr>
      </w:pPr>
    </w:p>
    <w:p>
      <w:pPr>
        <w:pStyle w:val="BodyText"/>
        <w:spacing w:before="9"/>
        <w:jc w:val="left"/>
        <w:rPr>
          <w:sz w:val="8"/>
        </w:rPr>
      </w:pPr>
      <w:r>
        <w:rPr/>
        <w:pict>
          <v:group style="position:absolute;margin-left:432.579987pt;margin-top:778.559998pt;width:40.8pt;height:25.95pt;mso-position-horizontal-relative:page;mso-position-vertical-relative:page;z-index:15731200" coordorigin="8652,15571" coordsize="816,519">
            <v:shape style="position:absolute;left:8651;top:15580;width:816;height:509" coordorigin="8652,15581" coordsize="816,509" path="m9468,15581l8661,15581,8652,15581,8652,15653,8652,16090,9468,16090,9468,15581xe" filled="true" fillcolor="#933634" stroked="false">
              <v:path arrowok="t"/>
              <v:fill type="solid"/>
            </v:shape>
            <v:shape style="position:absolute;left:8651;top:15571;width:816;height:10" coordorigin="8652,15571" coordsize="816,10" path="m9468,15571l8661,15571,8652,15571,8652,15581,8661,15581,9468,15581,9468,15571xe" filled="true" fillcolor="#c0504d" stroked="false">
              <v:path arrowok="t"/>
              <v:fill type="solid"/>
            </v:shape>
            <v:shape style="position:absolute;left:8651;top:15580;width:816;height:509" coordorigin="8652,15581" coordsize="816,509" path="m9468,16018l8652,16018,8652,16090,9468,16090,9468,16018xm9468,15581l8661,15581,8661,15653,9468,15653,9468,15581xe" filled="true" fillcolor="#933634" stroked="false">
              <v:path arrowok="t"/>
              <v:fill type="solid"/>
            </v:shape>
            <w10:wrap type="none"/>
          </v:group>
        </w:pict>
      </w:r>
    </w:p>
    <w:tbl>
      <w:tblPr>
        <w:tblW w:w="0" w:type="auto"/>
        <w:jc w:val="left"/>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4"/>
        <w:gridCol w:w="672"/>
        <w:gridCol w:w="3088"/>
        <w:gridCol w:w="408"/>
        <w:gridCol w:w="3304"/>
      </w:tblGrid>
      <w:tr>
        <w:trPr>
          <w:trHeight w:val="532" w:hRule="atLeast"/>
        </w:trPr>
        <w:tc>
          <w:tcPr>
            <w:tcW w:w="564" w:type="dxa"/>
            <w:shd w:val="clear" w:color="auto" w:fill="808080"/>
          </w:tcPr>
          <w:p>
            <w:pPr>
              <w:pStyle w:val="TableParagraph"/>
              <w:spacing w:line="275" w:lineRule="exact"/>
              <w:ind w:left="107"/>
              <w:rPr>
                <w:sz w:val="24"/>
              </w:rPr>
            </w:pPr>
            <w:r>
              <w:rPr>
                <w:sz w:val="24"/>
              </w:rPr>
              <w:t>NO</w:t>
            </w:r>
          </w:p>
        </w:tc>
        <w:tc>
          <w:tcPr>
            <w:tcW w:w="3760" w:type="dxa"/>
            <w:gridSpan w:val="2"/>
            <w:tcBorders>
              <w:right w:val="nil"/>
            </w:tcBorders>
            <w:shd w:val="clear" w:color="auto" w:fill="808080"/>
          </w:tcPr>
          <w:p>
            <w:pPr>
              <w:pStyle w:val="TableParagraph"/>
              <w:spacing w:line="275" w:lineRule="exact"/>
              <w:ind w:left="2333"/>
              <w:rPr>
                <w:sz w:val="24"/>
              </w:rPr>
            </w:pPr>
            <w:r>
              <w:rPr>
                <w:sz w:val="24"/>
              </w:rPr>
              <w:t>SINGKATAN</w:t>
            </w:r>
          </w:p>
        </w:tc>
        <w:tc>
          <w:tcPr>
            <w:tcW w:w="408" w:type="dxa"/>
            <w:tcBorders>
              <w:left w:val="nil"/>
              <w:right w:val="nil"/>
            </w:tcBorders>
            <w:shd w:val="clear" w:color="auto" w:fill="808080"/>
          </w:tcPr>
          <w:p>
            <w:pPr>
              <w:pStyle w:val="TableParagraph"/>
              <w:spacing w:line="275" w:lineRule="exact"/>
              <w:ind w:left="34"/>
              <w:rPr>
                <w:sz w:val="24"/>
              </w:rPr>
            </w:pPr>
            <w:r>
              <w:rPr>
                <w:sz w:val="24"/>
              </w:rPr>
              <w:t>dan</w:t>
            </w:r>
          </w:p>
        </w:tc>
        <w:tc>
          <w:tcPr>
            <w:tcW w:w="3304" w:type="dxa"/>
            <w:tcBorders>
              <w:left w:val="nil"/>
            </w:tcBorders>
            <w:shd w:val="clear" w:color="auto" w:fill="808080"/>
          </w:tcPr>
          <w:p>
            <w:pPr>
              <w:pStyle w:val="TableParagraph"/>
              <w:spacing w:line="275" w:lineRule="exact"/>
              <w:ind w:left="36"/>
              <w:rPr>
                <w:sz w:val="24"/>
              </w:rPr>
            </w:pPr>
            <w:r>
              <w:rPr>
                <w:sz w:val="24"/>
              </w:rPr>
              <w:t>ISTILAH</w:t>
            </w:r>
          </w:p>
        </w:tc>
      </w:tr>
      <w:tr>
        <w:trPr>
          <w:trHeight w:val="4555" w:hRule="atLeast"/>
        </w:trPr>
        <w:tc>
          <w:tcPr>
            <w:tcW w:w="564" w:type="dxa"/>
          </w:tcPr>
          <w:p>
            <w:pPr>
              <w:pStyle w:val="TableParagraph"/>
              <w:ind w:left="0"/>
              <w:rPr>
                <w:sz w:val="22"/>
              </w:rPr>
            </w:pPr>
          </w:p>
        </w:tc>
        <w:tc>
          <w:tcPr>
            <w:tcW w:w="672" w:type="dxa"/>
            <w:tcBorders>
              <w:right w:val="nil"/>
            </w:tcBorders>
          </w:tcPr>
          <w:p>
            <w:pPr>
              <w:pStyle w:val="TableParagraph"/>
              <w:spacing w:line="360" w:lineRule="auto" w:before="1"/>
              <w:ind w:left="105" w:right="128"/>
              <w:rPr>
                <w:sz w:val="24"/>
              </w:rPr>
            </w:pPr>
            <w:r>
              <w:rPr>
                <w:sz w:val="24"/>
              </w:rPr>
              <w:t>Abd Aj Ac Acc As Ax a/n ad alb ASI</w:t>
            </w:r>
          </w:p>
          <w:p>
            <w:pPr>
              <w:pStyle w:val="TableParagraph"/>
              <w:spacing w:line="275" w:lineRule="exact"/>
              <w:ind w:left="105"/>
              <w:rPr>
                <w:sz w:val="24"/>
              </w:rPr>
            </w:pPr>
            <w:r>
              <w:rPr>
                <w:sz w:val="24"/>
              </w:rPr>
              <w:t>An</w:t>
            </w:r>
          </w:p>
        </w:tc>
        <w:tc>
          <w:tcPr>
            <w:tcW w:w="6800" w:type="dxa"/>
            <w:gridSpan w:val="3"/>
            <w:tcBorders>
              <w:left w:val="nil"/>
            </w:tcBorders>
          </w:tcPr>
          <w:p>
            <w:pPr>
              <w:pStyle w:val="TableParagraph"/>
              <w:spacing w:before="1"/>
              <w:ind w:left="158"/>
              <w:rPr>
                <w:sz w:val="24"/>
              </w:rPr>
            </w:pPr>
            <w:r>
              <w:rPr>
                <w:sz w:val="24"/>
              </w:rPr>
              <w:t>= Abdomen</w:t>
            </w:r>
          </w:p>
          <w:p>
            <w:pPr>
              <w:pStyle w:val="TableParagraph"/>
              <w:spacing w:before="137"/>
              <w:ind w:left="218"/>
              <w:rPr>
                <w:sz w:val="24"/>
              </w:rPr>
            </w:pPr>
            <w:r>
              <w:rPr>
                <w:sz w:val="24"/>
              </w:rPr>
              <w:t>= Angkat Jahitan</w:t>
            </w:r>
          </w:p>
          <w:p>
            <w:pPr>
              <w:pStyle w:val="TableParagraph"/>
              <w:spacing w:before="139"/>
              <w:ind w:left="218"/>
              <w:rPr>
                <w:sz w:val="24"/>
              </w:rPr>
            </w:pPr>
            <w:r>
              <w:rPr>
                <w:sz w:val="24"/>
              </w:rPr>
              <w:t>= Ante</w:t>
            </w:r>
            <w:r>
              <w:rPr>
                <w:spacing w:val="-4"/>
                <w:sz w:val="24"/>
              </w:rPr>
              <w:t> </w:t>
            </w:r>
            <w:r>
              <w:rPr>
                <w:sz w:val="24"/>
              </w:rPr>
              <w:t>Coenam</w:t>
            </w:r>
          </w:p>
          <w:p>
            <w:pPr>
              <w:pStyle w:val="TableParagraph"/>
              <w:spacing w:before="137"/>
              <w:ind w:left="158"/>
              <w:rPr>
                <w:sz w:val="24"/>
              </w:rPr>
            </w:pPr>
            <w:r>
              <w:rPr>
                <w:sz w:val="24"/>
              </w:rPr>
              <w:t>=</w:t>
            </w:r>
            <w:r>
              <w:rPr>
                <w:spacing w:val="-4"/>
                <w:sz w:val="24"/>
              </w:rPr>
              <w:t> </w:t>
            </w:r>
            <w:r>
              <w:rPr>
                <w:sz w:val="24"/>
              </w:rPr>
              <w:t>Accord/setuju</w:t>
            </w:r>
          </w:p>
          <w:p>
            <w:pPr>
              <w:pStyle w:val="TableParagraph"/>
              <w:spacing w:before="139"/>
              <w:ind w:left="218"/>
              <w:rPr>
                <w:sz w:val="24"/>
              </w:rPr>
            </w:pPr>
            <w:r>
              <w:rPr>
                <w:sz w:val="24"/>
              </w:rPr>
              <w:t>= Apgar scor</w:t>
            </w:r>
          </w:p>
          <w:p>
            <w:pPr>
              <w:pStyle w:val="TableParagraph"/>
              <w:spacing w:before="137"/>
              <w:ind w:left="218"/>
              <w:rPr>
                <w:sz w:val="24"/>
              </w:rPr>
            </w:pPr>
            <w:r>
              <w:rPr>
                <w:sz w:val="24"/>
              </w:rPr>
              <w:t>=</w:t>
            </w:r>
            <w:r>
              <w:rPr>
                <w:spacing w:val="-3"/>
                <w:sz w:val="24"/>
              </w:rPr>
              <w:t> </w:t>
            </w:r>
            <w:r>
              <w:rPr>
                <w:sz w:val="24"/>
              </w:rPr>
              <w:t>Anamnesa</w:t>
            </w:r>
          </w:p>
          <w:p>
            <w:pPr>
              <w:pStyle w:val="TableParagraph"/>
              <w:spacing w:before="137"/>
              <w:ind w:left="218"/>
              <w:rPr>
                <w:sz w:val="24"/>
              </w:rPr>
            </w:pPr>
            <w:r>
              <w:rPr>
                <w:sz w:val="24"/>
              </w:rPr>
              <w:t>= Atas</w:t>
            </w:r>
            <w:r>
              <w:rPr>
                <w:spacing w:val="-4"/>
                <w:sz w:val="24"/>
              </w:rPr>
              <w:t> </w:t>
            </w:r>
            <w:r>
              <w:rPr>
                <w:sz w:val="24"/>
              </w:rPr>
              <w:t>nama</w:t>
            </w:r>
          </w:p>
          <w:p>
            <w:pPr>
              <w:pStyle w:val="TableParagraph"/>
              <w:spacing w:before="140"/>
              <w:ind w:left="158"/>
              <w:rPr>
                <w:sz w:val="24"/>
              </w:rPr>
            </w:pPr>
            <w:r>
              <w:rPr>
                <w:sz w:val="24"/>
              </w:rPr>
              <w:t>= Advis / Saran</w:t>
            </w:r>
          </w:p>
          <w:p>
            <w:pPr>
              <w:pStyle w:val="TableParagraph"/>
              <w:spacing w:before="136"/>
              <w:ind w:left="218"/>
              <w:rPr>
                <w:sz w:val="24"/>
              </w:rPr>
            </w:pPr>
            <w:r>
              <w:rPr>
                <w:sz w:val="24"/>
              </w:rPr>
              <w:t>= Albumin</w:t>
            </w:r>
          </w:p>
          <w:p>
            <w:pPr>
              <w:pStyle w:val="TableParagraph"/>
              <w:spacing w:before="140"/>
              <w:ind w:left="218"/>
              <w:rPr>
                <w:sz w:val="24"/>
              </w:rPr>
            </w:pPr>
            <w:r>
              <w:rPr>
                <w:sz w:val="24"/>
              </w:rPr>
              <w:t>= Air Susu Ibu</w:t>
            </w:r>
          </w:p>
          <w:p>
            <w:pPr>
              <w:pStyle w:val="TableParagraph"/>
              <w:spacing w:before="136"/>
              <w:ind w:left="158"/>
              <w:rPr>
                <w:sz w:val="24"/>
              </w:rPr>
            </w:pPr>
            <w:r>
              <w:rPr>
                <w:sz w:val="24"/>
              </w:rPr>
              <w:t>= Anak</w:t>
            </w:r>
          </w:p>
        </w:tc>
      </w:tr>
      <w:tr>
        <w:trPr>
          <w:trHeight w:val="5381" w:hRule="atLeast"/>
        </w:trPr>
        <w:tc>
          <w:tcPr>
            <w:tcW w:w="564" w:type="dxa"/>
          </w:tcPr>
          <w:p>
            <w:pPr>
              <w:pStyle w:val="TableParagraph"/>
              <w:ind w:left="0"/>
              <w:rPr>
                <w:sz w:val="22"/>
              </w:rPr>
            </w:pPr>
          </w:p>
        </w:tc>
        <w:tc>
          <w:tcPr>
            <w:tcW w:w="7472" w:type="dxa"/>
            <w:gridSpan w:val="4"/>
          </w:tcPr>
          <w:p>
            <w:pPr>
              <w:pStyle w:val="TableParagraph"/>
              <w:spacing w:line="360" w:lineRule="auto"/>
              <w:ind w:left="105" w:right="4827"/>
              <w:jc w:val="both"/>
              <w:rPr>
                <w:sz w:val="24"/>
              </w:rPr>
            </w:pPr>
            <w:r>
              <w:rPr>
                <w:sz w:val="24"/>
              </w:rPr>
              <w:t>BAB = Buang Air Besar BAK = Buang Air Kecil BB = Berat Badan</w:t>
            </w:r>
          </w:p>
          <w:p>
            <w:pPr>
              <w:pStyle w:val="TableParagraph"/>
              <w:tabs>
                <w:tab w:pos="825" w:val="left" w:leader="none"/>
              </w:tabs>
              <w:ind w:left="105"/>
              <w:rPr>
                <w:sz w:val="24"/>
              </w:rPr>
            </w:pPr>
            <w:r>
              <w:rPr>
                <w:sz w:val="24"/>
              </w:rPr>
              <w:t>BBL</w:t>
              <w:tab/>
              <w:t>= Berat Badan Lahir</w:t>
            </w:r>
          </w:p>
          <w:p>
            <w:pPr>
              <w:pStyle w:val="TableParagraph"/>
              <w:tabs>
                <w:tab w:pos="825" w:val="left" w:leader="none"/>
              </w:tabs>
              <w:spacing w:line="360" w:lineRule="auto" w:before="137"/>
              <w:ind w:left="105" w:right="3909"/>
              <w:rPr>
                <w:sz w:val="24"/>
              </w:rPr>
            </w:pPr>
            <w:r>
              <w:rPr>
                <w:sz w:val="24"/>
              </w:rPr>
              <w:t>BBLR = Berat Badan Lahir </w:t>
            </w:r>
            <w:r>
              <w:rPr>
                <w:spacing w:val="-4"/>
                <w:sz w:val="24"/>
              </w:rPr>
              <w:t>Rendah </w:t>
            </w:r>
            <w:r>
              <w:rPr>
                <w:sz w:val="24"/>
              </w:rPr>
              <w:t>BU</w:t>
              <w:tab/>
              <w:t>= Bising</w:t>
            </w:r>
            <w:r>
              <w:rPr>
                <w:spacing w:val="-2"/>
                <w:sz w:val="24"/>
              </w:rPr>
              <w:t> </w:t>
            </w:r>
            <w:r>
              <w:rPr>
                <w:sz w:val="24"/>
              </w:rPr>
              <w:t>Usus</w:t>
            </w:r>
          </w:p>
          <w:p>
            <w:pPr>
              <w:pStyle w:val="TableParagraph"/>
              <w:tabs>
                <w:tab w:pos="825" w:val="left" w:leader="none"/>
              </w:tabs>
              <w:ind w:left="105"/>
              <w:rPr>
                <w:sz w:val="24"/>
              </w:rPr>
            </w:pPr>
            <w:r>
              <w:rPr>
                <w:sz w:val="24"/>
              </w:rPr>
              <w:t>BS</w:t>
              <w:tab/>
              <w:t>= Blood</w:t>
            </w:r>
            <w:r>
              <w:rPr>
                <w:spacing w:val="-2"/>
                <w:sz w:val="24"/>
              </w:rPr>
              <w:t> </w:t>
            </w:r>
            <w:r>
              <w:rPr>
                <w:sz w:val="24"/>
              </w:rPr>
              <w:t>Sugar</w:t>
            </w:r>
          </w:p>
          <w:p>
            <w:pPr>
              <w:pStyle w:val="TableParagraph"/>
              <w:tabs>
                <w:tab w:pos="825" w:val="left" w:leader="none"/>
              </w:tabs>
              <w:spacing w:line="360" w:lineRule="auto" w:before="137"/>
              <w:ind w:left="105" w:right="3545"/>
              <w:rPr>
                <w:sz w:val="24"/>
              </w:rPr>
            </w:pPr>
            <w:r>
              <w:rPr>
                <w:sz w:val="24"/>
              </w:rPr>
              <w:t>BSN</w:t>
              <w:tab/>
              <w:t>= Blood Sugar Nocturral BS2JPP = Blood Sugar 2 jam Post </w:t>
            </w:r>
            <w:r>
              <w:rPr>
                <w:spacing w:val="-3"/>
                <w:sz w:val="24"/>
              </w:rPr>
              <w:t>drial </w:t>
            </w:r>
            <w:r>
              <w:rPr>
                <w:sz w:val="24"/>
              </w:rPr>
              <w:t>BSA</w:t>
              <w:tab/>
              <w:t>= Blood Sugar</w:t>
            </w:r>
            <w:r>
              <w:rPr>
                <w:spacing w:val="-2"/>
                <w:sz w:val="24"/>
              </w:rPr>
              <w:t> </w:t>
            </w:r>
            <w:r>
              <w:rPr>
                <w:sz w:val="24"/>
              </w:rPr>
              <w:t>Acak</w:t>
            </w:r>
          </w:p>
          <w:p>
            <w:pPr>
              <w:pStyle w:val="TableParagraph"/>
              <w:tabs>
                <w:tab w:pos="825" w:val="left" w:leader="none"/>
              </w:tabs>
              <w:spacing w:before="2"/>
              <w:ind w:left="105"/>
              <w:rPr>
                <w:sz w:val="24"/>
              </w:rPr>
            </w:pPr>
            <w:r>
              <w:rPr>
                <w:sz w:val="24"/>
              </w:rPr>
              <w:t>Bs</w:t>
              <w:tab/>
              <w:t>=</w:t>
            </w:r>
            <w:r>
              <w:rPr>
                <w:spacing w:val="-2"/>
                <w:sz w:val="24"/>
              </w:rPr>
              <w:t> </w:t>
            </w:r>
            <w:r>
              <w:rPr>
                <w:sz w:val="24"/>
              </w:rPr>
              <w:t>Basah</w:t>
            </w:r>
          </w:p>
          <w:p>
            <w:pPr>
              <w:pStyle w:val="TableParagraph"/>
              <w:tabs>
                <w:tab w:pos="825" w:val="left" w:leader="none"/>
              </w:tabs>
              <w:spacing w:line="416" w:lineRule="exact" w:before="28"/>
              <w:ind w:left="105" w:right="3722"/>
              <w:rPr>
                <w:sz w:val="24"/>
              </w:rPr>
            </w:pPr>
            <w:r>
              <w:rPr>
                <w:sz w:val="24"/>
              </w:rPr>
              <w:t>BK</w:t>
              <w:tab/>
              <w:t>= Babie Kammer / kamar </w:t>
            </w:r>
            <w:r>
              <w:rPr>
                <w:spacing w:val="-5"/>
                <w:sz w:val="24"/>
              </w:rPr>
              <w:t>bayi </w:t>
            </w:r>
            <w:r>
              <w:rPr>
                <w:sz w:val="24"/>
              </w:rPr>
              <w:t>BY</w:t>
              <w:tab/>
              <w:t>=</w:t>
            </w:r>
            <w:r>
              <w:rPr>
                <w:spacing w:val="-2"/>
                <w:sz w:val="24"/>
              </w:rPr>
              <w:t> </w:t>
            </w:r>
            <w:r>
              <w:rPr>
                <w:sz w:val="24"/>
              </w:rPr>
              <w:t>Bayi</w:t>
            </w:r>
          </w:p>
        </w:tc>
      </w:tr>
      <w:tr>
        <w:trPr>
          <w:trHeight w:val="1242" w:hRule="atLeast"/>
        </w:trPr>
        <w:tc>
          <w:tcPr>
            <w:tcW w:w="564" w:type="dxa"/>
          </w:tcPr>
          <w:p>
            <w:pPr>
              <w:pStyle w:val="TableParagraph"/>
              <w:ind w:left="0"/>
              <w:rPr>
                <w:sz w:val="22"/>
              </w:rPr>
            </w:pPr>
          </w:p>
        </w:tc>
        <w:tc>
          <w:tcPr>
            <w:tcW w:w="672" w:type="dxa"/>
            <w:tcBorders>
              <w:right w:val="nil"/>
            </w:tcBorders>
          </w:tcPr>
          <w:p>
            <w:pPr>
              <w:pStyle w:val="TableParagraph"/>
              <w:spacing w:line="360" w:lineRule="auto" w:before="1"/>
              <w:ind w:left="105" w:right="181"/>
              <w:rPr>
                <w:sz w:val="24"/>
              </w:rPr>
            </w:pPr>
            <w:r>
              <w:rPr>
                <w:sz w:val="24"/>
              </w:rPr>
              <w:t>C/P C/</w:t>
            </w:r>
          </w:p>
          <w:p>
            <w:pPr>
              <w:pStyle w:val="TableParagraph"/>
              <w:ind w:left="105"/>
              <w:rPr>
                <w:sz w:val="24"/>
              </w:rPr>
            </w:pPr>
            <w:r>
              <w:rPr>
                <w:sz w:val="24"/>
              </w:rPr>
              <w:t>Cc</w:t>
            </w:r>
          </w:p>
        </w:tc>
        <w:tc>
          <w:tcPr>
            <w:tcW w:w="6800" w:type="dxa"/>
            <w:gridSpan w:val="3"/>
            <w:tcBorders>
              <w:left w:val="nil"/>
            </w:tcBorders>
          </w:tcPr>
          <w:p>
            <w:pPr>
              <w:pStyle w:val="TableParagraph"/>
              <w:spacing w:before="1"/>
              <w:ind w:left="158"/>
              <w:rPr>
                <w:sz w:val="24"/>
              </w:rPr>
            </w:pPr>
            <w:r>
              <w:rPr>
                <w:sz w:val="24"/>
              </w:rPr>
              <w:t>= Cor / Pulmo</w:t>
            </w:r>
          </w:p>
          <w:p>
            <w:pPr>
              <w:pStyle w:val="TableParagraph"/>
              <w:spacing w:before="137"/>
              <w:ind w:left="158"/>
              <w:rPr>
                <w:sz w:val="24"/>
              </w:rPr>
            </w:pPr>
            <w:r>
              <w:rPr>
                <w:sz w:val="24"/>
              </w:rPr>
              <w:t>= Consult</w:t>
            </w:r>
          </w:p>
          <w:p>
            <w:pPr>
              <w:pStyle w:val="TableParagraph"/>
              <w:spacing w:before="139"/>
              <w:ind w:left="158"/>
              <w:rPr>
                <w:sz w:val="24"/>
              </w:rPr>
            </w:pPr>
            <w:r>
              <w:rPr>
                <w:sz w:val="24"/>
              </w:rPr>
              <w:t>= Centimeter Cubik</w:t>
            </w:r>
          </w:p>
        </w:tc>
      </w:tr>
      <w:tr>
        <w:trPr>
          <w:trHeight w:val="828" w:hRule="atLeast"/>
        </w:trPr>
        <w:tc>
          <w:tcPr>
            <w:tcW w:w="564" w:type="dxa"/>
          </w:tcPr>
          <w:p>
            <w:pPr>
              <w:pStyle w:val="TableParagraph"/>
              <w:ind w:left="0"/>
              <w:rPr>
                <w:sz w:val="22"/>
              </w:rPr>
            </w:pPr>
          </w:p>
        </w:tc>
        <w:tc>
          <w:tcPr>
            <w:tcW w:w="672" w:type="dxa"/>
            <w:tcBorders>
              <w:right w:val="nil"/>
            </w:tcBorders>
          </w:tcPr>
          <w:p>
            <w:pPr>
              <w:pStyle w:val="TableParagraph"/>
              <w:spacing w:line="275" w:lineRule="exact"/>
              <w:ind w:left="105"/>
              <w:rPr>
                <w:sz w:val="24"/>
              </w:rPr>
            </w:pPr>
            <w:r>
              <w:rPr>
                <w:sz w:val="24"/>
              </w:rPr>
              <w:t>Dg</w:t>
            </w:r>
          </w:p>
          <w:p>
            <w:pPr>
              <w:pStyle w:val="TableParagraph"/>
              <w:spacing w:before="139"/>
              <w:ind w:left="105"/>
              <w:rPr>
                <w:sz w:val="24"/>
              </w:rPr>
            </w:pPr>
            <w:r>
              <w:rPr>
                <w:sz w:val="24"/>
              </w:rPr>
              <w:t>Dr</w:t>
            </w:r>
          </w:p>
        </w:tc>
        <w:tc>
          <w:tcPr>
            <w:tcW w:w="6800" w:type="dxa"/>
            <w:gridSpan w:val="3"/>
            <w:tcBorders>
              <w:left w:val="nil"/>
            </w:tcBorders>
          </w:tcPr>
          <w:p>
            <w:pPr>
              <w:pStyle w:val="TableParagraph"/>
              <w:spacing w:line="275" w:lineRule="exact"/>
              <w:ind w:left="158"/>
              <w:rPr>
                <w:sz w:val="24"/>
              </w:rPr>
            </w:pPr>
            <w:r>
              <w:rPr>
                <w:sz w:val="24"/>
              </w:rPr>
              <w:t>=</w:t>
            </w:r>
            <w:r>
              <w:rPr>
                <w:spacing w:val="-3"/>
                <w:sz w:val="24"/>
              </w:rPr>
              <w:t> </w:t>
            </w:r>
            <w:r>
              <w:rPr>
                <w:sz w:val="24"/>
              </w:rPr>
              <w:t>dengan</w:t>
            </w:r>
          </w:p>
          <w:p>
            <w:pPr>
              <w:pStyle w:val="TableParagraph"/>
              <w:spacing w:before="139"/>
              <w:ind w:left="158"/>
              <w:rPr>
                <w:sz w:val="24"/>
              </w:rPr>
            </w:pPr>
            <w:r>
              <w:rPr>
                <w:sz w:val="24"/>
              </w:rPr>
              <w:t>=</w:t>
            </w:r>
            <w:r>
              <w:rPr>
                <w:spacing w:val="-2"/>
                <w:sz w:val="24"/>
              </w:rPr>
              <w:t> </w:t>
            </w:r>
            <w:r>
              <w:rPr>
                <w:sz w:val="24"/>
              </w:rPr>
              <w:t>Dokter</w:t>
            </w:r>
          </w:p>
        </w:tc>
      </w:tr>
    </w:tbl>
    <w:p>
      <w:pPr>
        <w:spacing w:after="0"/>
        <w:rPr>
          <w:sz w:val="24"/>
        </w:rPr>
        <w:sectPr>
          <w:pgSz w:w="11900" w:h="16850"/>
          <w:pgMar w:header="0" w:footer="865" w:top="1600" w:bottom="1060" w:left="1380" w:right="1680"/>
        </w:sectPr>
      </w:pPr>
    </w:p>
    <w:p>
      <w:pPr>
        <w:pStyle w:val="BodyText"/>
        <w:spacing w:before="9"/>
        <w:jc w:val="left"/>
        <w:rPr>
          <w:sz w:val="8"/>
        </w:rPr>
      </w:pPr>
    </w:p>
    <w:tbl>
      <w:tblPr>
        <w:tblW w:w="0" w:type="auto"/>
        <w:jc w:val="left"/>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4"/>
        <w:gridCol w:w="7473"/>
      </w:tblGrid>
      <w:tr>
        <w:trPr>
          <w:trHeight w:val="1655" w:hRule="atLeast"/>
        </w:trPr>
        <w:tc>
          <w:tcPr>
            <w:tcW w:w="564" w:type="dxa"/>
          </w:tcPr>
          <w:p>
            <w:pPr>
              <w:pStyle w:val="TableParagraph"/>
              <w:ind w:left="0"/>
              <w:rPr>
                <w:sz w:val="22"/>
              </w:rPr>
            </w:pPr>
          </w:p>
        </w:tc>
        <w:tc>
          <w:tcPr>
            <w:tcW w:w="7473" w:type="dxa"/>
          </w:tcPr>
          <w:p>
            <w:pPr>
              <w:pStyle w:val="TableParagraph"/>
              <w:tabs>
                <w:tab w:pos="825" w:val="left" w:leader="none"/>
                <w:tab w:pos="885" w:val="left" w:leader="none"/>
              </w:tabs>
              <w:spacing w:line="360" w:lineRule="auto"/>
              <w:ind w:left="105" w:right="5230"/>
              <w:rPr>
                <w:sz w:val="24"/>
              </w:rPr>
            </w:pPr>
            <w:r>
              <w:rPr>
                <w:sz w:val="24"/>
              </w:rPr>
              <w:t>Drg</w:t>
              <w:tab/>
              <w:tab/>
              <w:t>= Dokter </w:t>
            </w:r>
            <w:r>
              <w:rPr>
                <w:spacing w:val="-6"/>
                <w:sz w:val="24"/>
              </w:rPr>
              <w:t>Gigi </w:t>
            </w:r>
            <w:r>
              <w:rPr>
                <w:sz w:val="24"/>
              </w:rPr>
              <w:t>Dx</w:t>
              <w:tab/>
              <w:t>=</w:t>
            </w:r>
            <w:r>
              <w:rPr>
                <w:spacing w:val="-2"/>
                <w:sz w:val="24"/>
              </w:rPr>
              <w:t> </w:t>
            </w:r>
            <w:r>
              <w:rPr>
                <w:sz w:val="24"/>
              </w:rPr>
              <w:t>Diagnose</w:t>
            </w:r>
          </w:p>
          <w:p>
            <w:pPr>
              <w:pStyle w:val="TableParagraph"/>
              <w:tabs>
                <w:tab w:pos="825" w:val="left" w:leader="none"/>
              </w:tabs>
              <w:ind w:left="105"/>
              <w:rPr>
                <w:sz w:val="24"/>
              </w:rPr>
            </w:pPr>
            <w:r>
              <w:rPr>
                <w:sz w:val="24"/>
              </w:rPr>
              <w:t>DD</w:t>
              <w:tab/>
              <w:t>= Differential</w:t>
            </w:r>
            <w:r>
              <w:rPr>
                <w:spacing w:val="-2"/>
                <w:sz w:val="24"/>
              </w:rPr>
              <w:t> </w:t>
            </w:r>
            <w:r>
              <w:rPr>
                <w:sz w:val="24"/>
              </w:rPr>
              <w:t>Diagnose</w:t>
            </w:r>
          </w:p>
          <w:p>
            <w:pPr>
              <w:pStyle w:val="TableParagraph"/>
              <w:tabs>
                <w:tab w:pos="825" w:val="left" w:leader="none"/>
              </w:tabs>
              <w:spacing w:before="136"/>
              <w:ind w:left="105"/>
              <w:rPr>
                <w:sz w:val="24"/>
              </w:rPr>
            </w:pPr>
            <w:r>
              <w:rPr>
                <w:sz w:val="24"/>
              </w:rPr>
              <w:t>DP</w:t>
              <w:tab/>
              <w:t>= Diagnosa</w:t>
            </w:r>
            <w:r>
              <w:rPr>
                <w:spacing w:val="-3"/>
                <w:sz w:val="24"/>
              </w:rPr>
              <w:t> </w:t>
            </w:r>
            <w:r>
              <w:rPr>
                <w:sz w:val="24"/>
              </w:rPr>
              <w:t>Perawatan</w:t>
            </w:r>
          </w:p>
        </w:tc>
      </w:tr>
      <w:tr>
        <w:trPr>
          <w:trHeight w:val="1240" w:hRule="atLeast"/>
        </w:trPr>
        <w:tc>
          <w:tcPr>
            <w:tcW w:w="564" w:type="dxa"/>
          </w:tcPr>
          <w:p>
            <w:pPr>
              <w:pStyle w:val="TableParagraph"/>
              <w:ind w:left="0"/>
              <w:rPr>
                <w:sz w:val="22"/>
              </w:rPr>
            </w:pPr>
          </w:p>
        </w:tc>
        <w:tc>
          <w:tcPr>
            <w:tcW w:w="7473" w:type="dxa"/>
          </w:tcPr>
          <w:p>
            <w:pPr>
              <w:pStyle w:val="TableParagraph"/>
              <w:tabs>
                <w:tab w:pos="825" w:val="left" w:leader="none"/>
              </w:tabs>
              <w:spacing w:line="275" w:lineRule="exact"/>
              <w:ind w:left="105"/>
              <w:rPr>
                <w:sz w:val="24"/>
              </w:rPr>
            </w:pPr>
            <w:r>
              <w:rPr>
                <w:sz w:val="24"/>
              </w:rPr>
              <w:t>E/</w:t>
              <w:tab/>
              <w:t>=</w:t>
            </w:r>
            <w:r>
              <w:rPr>
                <w:spacing w:val="-1"/>
                <w:sz w:val="24"/>
              </w:rPr>
              <w:t> </w:t>
            </w:r>
            <w:r>
              <w:rPr>
                <w:sz w:val="24"/>
              </w:rPr>
              <w:t>Etiologi</w:t>
            </w:r>
          </w:p>
          <w:p>
            <w:pPr>
              <w:pStyle w:val="TableParagraph"/>
              <w:tabs>
                <w:tab w:pos="825" w:val="left" w:leader="none"/>
                <w:tab w:pos="885" w:val="left" w:leader="none"/>
              </w:tabs>
              <w:spacing w:line="410" w:lineRule="atLeast" w:before="5"/>
              <w:ind w:left="165" w:right="4289" w:hanging="60"/>
              <w:rPr>
                <w:sz w:val="24"/>
              </w:rPr>
            </w:pPr>
            <w:r>
              <w:rPr>
                <w:sz w:val="24"/>
              </w:rPr>
              <w:t>ECG</w:t>
              <w:tab/>
              <w:tab/>
              <w:t>= Electro Cardio Grafi ET</w:t>
              <w:tab/>
              <w:t>= Exchange</w:t>
            </w:r>
            <w:r>
              <w:rPr>
                <w:spacing w:val="-17"/>
                <w:sz w:val="24"/>
              </w:rPr>
              <w:t> </w:t>
            </w:r>
            <w:r>
              <w:rPr>
                <w:sz w:val="24"/>
              </w:rPr>
              <w:t>Transfusion</w:t>
            </w:r>
          </w:p>
        </w:tc>
      </w:tr>
      <w:tr>
        <w:trPr>
          <w:trHeight w:val="1243" w:hRule="atLeast"/>
        </w:trPr>
        <w:tc>
          <w:tcPr>
            <w:tcW w:w="564" w:type="dxa"/>
          </w:tcPr>
          <w:p>
            <w:pPr>
              <w:pStyle w:val="TableParagraph"/>
              <w:ind w:left="0"/>
              <w:rPr>
                <w:sz w:val="22"/>
              </w:rPr>
            </w:pPr>
          </w:p>
        </w:tc>
        <w:tc>
          <w:tcPr>
            <w:tcW w:w="7473" w:type="dxa"/>
          </w:tcPr>
          <w:p>
            <w:pPr>
              <w:pStyle w:val="TableParagraph"/>
              <w:tabs>
                <w:tab w:pos="825" w:val="left" w:leader="none"/>
              </w:tabs>
              <w:spacing w:before="2"/>
              <w:ind w:left="105"/>
              <w:rPr>
                <w:sz w:val="24"/>
              </w:rPr>
            </w:pPr>
            <w:r>
              <w:rPr>
                <w:sz w:val="24"/>
              </w:rPr>
              <w:t>G/</w:t>
              <w:tab/>
              <w:t>=</w:t>
            </w:r>
            <w:r>
              <w:rPr>
                <w:spacing w:val="-2"/>
                <w:sz w:val="24"/>
              </w:rPr>
              <w:t> </w:t>
            </w:r>
            <w:r>
              <w:rPr>
                <w:sz w:val="24"/>
              </w:rPr>
              <w:t>Gejala</w:t>
            </w:r>
          </w:p>
          <w:p>
            <w:pPr>
              <w:pStyle w:val="TableParagraph"/>
              <w:tabs>
                <w:tab w:pos="825" w:val="left" w:leader="none"/>
              </w:tabs>
              <w:spacing w:line="416" w:lineRule="exact" w:before="28"/>
              <w:ind w:left="105" w:right="4363"/>
              <w:rPr>
                <w:sz w:val="24"/>
              </w:rPr>
            </w:pPr>
            <w:r>
              <w:rPr>
                <w:sz w:val="24"/>
              </w:rPr>
              <w:t>GCS</w:t>
              <w:tab/>
              <w:t>= Glosgow Coma </w:t>
            </w:r>
            <w:r>
              <w:rPr>
                <w:spacing w:val="-5"/>
                <w:sz w:val="24"/>
              </w:rPr>
              <w:t>Scale </w:t>
            </w:r>
            <w:r>
              <w:rPr>
                <w:sz w:val="24"/>
              </w:rPr>
              <w:t>GE</w:t>
              <w:tab/>
              <w:t>= Gastro</w:t>
            </w:r>
            <w:r>
              <w:rPr>
                <w:spacing w:val="-2"/>
                <w:sz w:val="24"/>
              </w:rPr>
              <w:t> </w:t>
            </w:r>
            <w:r>
              <w:rPr>
                <w:sz w:val="24"/>
              </w:rPr>
              <w:t>Enteritis</w:t>
            </w:r>
          </w:p>
        </w:tc>
      </w:tr>
      <w:tr>
        <w:trPr>
          <w:trHeight w:val="3727" w:hRule="atLeast"/>
        </w:trPr>
        <w:tc>
          <w:tcPr>
            <w:tcW w:w="564" w:type="dxa"/>
          </w:tcPr>
          <w:p>
            <w:pPr>
              <w:pStyle w:val="TableParagraph"/>
              <w:ind w:left="0"/>
              <w:rPr>
                <w:sz w:val="22"/>
              </w:rPr>
            </w:pPr>
          </w:p>
        </w:tc>
        <w:tc>
          <w:tcPr>
            <w:tcW w:w="7473" w:type="dxa"/>
          </w:tcPr>
          <w:p>
            <w:pPr>
              <w:pStyle w:val="TableParagraph"/>
              <w:tabs>
                <w:tab w:pos="825" w:val="left" w:leader="none"/>
                <w:tab w:pos="885" w:val="left" w:leader="none"/>
              </w:tabs>
              <w:spacing w:line="360" w:lineRule="auto"/>
              <w:ind w:left="105" w:right="5169"/>
              <w:rPr>
                <w:sz w:val="24"/>
              </w:rPr>
            </w:pPr>
            <w:r>
              <w:rPr>
                <w:sz w:val="24"/>
              </w:rPr>
              <w:t>H/L</w:t>
              <w:tab/>
              <w:tab/>
              <w:t>= Hepar / </w:t>
            </w:r>
            <w:r>
              <w:rPr>
                <w:spacing w:val="-6"/>
                <w:sz w:val="24"/>
              </w:rPr>
              <w:t>Lien </w:t>
            </w:r>
            <w:r>
              <w:rPr>
                <w:sz w:val="24"/>
              </w:rPr>
              <w:t>Hsl</w:t>
              <w:tab/>
              <w:t>=</w:t>
            </w:r>
            <w:r>
              <w:rPr>
                <w:spacing w:val="-2"/>
                <w:sz w:val="24"/>
              </w:rPr>
              <w:t> </w:t>
            </w:r>
            <w:r>
              <w:rPr>
                <w:sz w:val="24"/>
              </w:rPr>
              <w:t>Hasil</w:t>
            </w:r>
          </w:p>
          <w:p>
            <w:pPr>
              <w:pStyle w:val="TableParagraph"/>
              <w:tabs>
                <w:tab w:pos="825" w:val="left" w:leader="none"/>
              </w:tabs>
              <w:ind w:left="105"/>
              <w:rPr>
                <w:sz w:val="24"/>
              </w:rPr>
            </w:pPr>
            <w:r>
              <w:rPr>
                <w:sz w:val="24"/>
              </w:rPr>
              <w:t>Ht</w:t>
              <w:tab/>
              <w:t>=</w:t>
            </w:r>
            <w:r>
              <w:rPr>
                <w:spacing w:val="-2"/>
                <w:sz w:val="24"/>
              </w:rPr>
              <w:t> </w:t>
            </w:r>
            <w:r>
              <w:rPr>
                <w:sz w:val="24"/>
              </w:rPr>
              <w:t>Hechting</w:t>
            </w:r>
          </w:p>
          <w:p>
            <w:pPr>
              <w:pStyle w:val="TableParagraph"/>
              <w:tabs>
                <w:tab w:pos="825" w:val="left" w:leader="none"/>
              </w:tabs>
              <w:spacing w:before="138"/>
              <w:ind w:left="105"/>
              <w:rPr>
                <w:sz w:val="24"/>
              </w:rPr>
            </w:pPr>
            <w:r>
              <w:rPr>
                <w:sz w:val="24"/>
              </w:rPr>
              <w:t>h/I</w:t>
              <w:tab/>
              <w:t>= Hari</w:t>
            </w:r>
            <w:r>
              <w:rPr>
                <w:spacing w:val="-1"/>
                <w:sz w:val="24"/>
              </w:rPr>
              <w:t> </w:t>
            </w:r>
            <w:r>
              <w:rPr>
                <w:sz w:val="24"/>
              </w:rPr>
              <w:t>Ini</w:t>
            </w:r>
          </w:p>
          <w:p>
            <w:pPr>
              <w:pStyle w:val="TableParagraph"/>
              <w:tabs>
                <w:tab w:pos="825" w:val="left" w:leader="none"/>
                <w:tab w:pos="885" w:val="left" w:leader="none"/>
              </w:tabs>
              <w:spacing w:line="360" w:lineRule="auto" w:before="137"/>
              <w:ind w:left="165" w:right="5030" w:hanging="60"/>
              <w:rPr>
                <w:sz w:val="24"/>
              </w:rPr>
            </w:pPr>
            <w:r>
              <w:rPr>
                <w:sz w:val="24"/>
              </w:rPr>
              <w:t>Hs</w:t>
              <w:tab/>
              <w:t>= Habis Stop HT</w:t>
              <w:tab/>
              <w:tab/>
              <w:t>= Haid </w:t>
            </w:r>
            <w:r>
              <w:rPr>
                <w:spacing w:val="-3"/>
                <w:sz w:val="24"/>
              </w:rPr>
              <w:t>Terakhir </w:t>
            </w:r>
            <w:r>
              <w:rPr>
                <w:sz w:val="24"/>
              </w:rPr>
              <w:t>Hr</w:t>
              <w:tab/>
              <w:tab/>
              <w:t>=</w:t>
            </w:r>
            <w:r>
              <w:rPr>
                <w:spacing w:val="-2"/>
                <w:sz w:val="24"/>
              </w:rPr>
              <w:t> </w:t>
            </w:r>
            <w:r>
              <w:rPr>
                <w:sz w:val="24"/>
              </w:rPr>
              <w:t>Honorarium</w:t>
            </w:r>
          </w:p>
          <w:p>
            <w:pPr>
              <w:pStyle w:val="TableParagraph"/>
              <w:tabs>
                <w:tab w:pos="885" w:val="left" w:leader="none"/>
              </w:tabs>
              <w:spacing w:before="1"/>
              <w:ind w:left="105"/>
              <w:rPr>
                <w:sz w:val="24"/>
              </w:rPr>
            </w:pPr>
            <w:r>
              <w:rPr>
                <w:sz w:val="24"/>
              </w:rPr>
              <w:t>HR</w:t>
              <w:tab/>
              <w:t>= Heart</w:t>
            </w:r>
            <w:r>
              <w:rPr>
                <w:spacing w:val="-2"/>
                <w:sz w:val="24"/>
              </w:rPr>
              <w:t> </w:t>
            </w:r>
            <w:r>
              <w:rPr>
                <w:sz w:val="24"/>
              </w:rPr>
              <w:t>Rate</w:t>
            </w:r>
          </w:p>
          <w:p>
            <w:pPr>
              <w:pStyle w:val="TableParagraph"/>
              <w:tabs>
                <w:tab w:pos="885" w:val="left" w:leader="none"/>
              </w:tabs>
              <w:spacing w:before="137"/>
              <w:ind w:left="105"/>
              <w:rPr>
                <w:sz w:val="24"/>
              </w:rPr>
            </w:pPr>
            <w:r>
              <w:rPr>
                <w:sz w:val="24"/>
              </w:rPr>
              <w:t>HL</w:t>
              <w:tab/>
              <w:t>=</w:t>
            </w:r>
            <w:r>
              <w:rPr>
                <w:spacing w:val="-2"/>
                <w:sz w:val="24"/>
              </w:rPr>
              <w:t> </w:t>
            </w:r>
            <w:r>
              <w:rPr>
                <w:sz w:val="24"/>
              </w:rPr>
              <w:t>Halus</w:t>
            </w:r>
          </w:p>
        </w:tc>
      </w:tr>
      <w:tr>
        <w:trPr>
          <w:trHeight w:val="2484" w:hRule="atLeast"/>
        </w:trPr>
        <w:tc>
          <w:tcPr>
            <w:tcW w:w="564" w:type="dxa"/>
          </w:tcPr>
          <w:p>
            <w:pPr>
              <w:pStyle w:val="TableParagraph"/>
              <w:ind w:left="0"/>
              <w:rPr>
                <w:sz w:val="22"/>
              </w:rPr>
            </w:pPr>
          </w:p>
        </w:tc>
        <w:tc>
          <w:tcPr>
            <w:tcW w:w="7473" w:type="dxa"/>
          </w:tcPr>
          <w:p>
            <w:pPr>
              <w:pStyle w:val="TableParagraph"/>
              <w:tabs>
                <w:tab w:pos="825" w:val="left" w:leader="none"/>
              </w:tabs>
              <w:spacing w:line="275" w:lineRule="exact"/>
              <w:ind w:left="105"/>
              <w:rPr>
                <w:sz w:val="24"/>
              </w:rPr>
            </w:pPr>
            <w:r>
              <w:rPr>
                <w:sz w:val="24"/>
              </w:rPr>
              <w:t>IA</w:t>
              <w:tab/>
              <w:t>= Intra</w:t>
            </w:r>
            <w:r>
              <w:rPr>
                <w:spacing w:val="-2"/>
                <w:sz w:val="24"/>
              </w:rPr>
              <w:t> </w:t>
            </w:r>
            <w:r>
              <w:rPr>
                <w:sz w:val="24"/>
              </w:rPr>
              <w:t>Arterial</w:t>
            </w:r>
          </w:p>
          <w:p>
            <w:pPr>
              <w:pStyle w:val="TableParagraph"/>
              <w:tabs>
                <w:tab w:pos="825" w:val="left" w:leader="none"/>
              </w:tabs>
              <w:spacing w:before="137"/>
              <w:ind w:left="105"/>
              <w:rPr>
                <w:sz w:val="24"/>
              </w:rPr>
            </w:pPr>
            <w:r>
              <w:rPr>
                <w:sz w:val="24"/>
              </w:rPr>
              <w:t>IC</w:t>
              <w:tab/>
              <w:t>= Intracutan</w:t>
            </w:r>
          </w:p>
          <w:p>
            <w:pPr>
              <w:pStyle w:val="TableParagraph"/>
              <w:tabs>
                <w:tab w:pos="885" w:val="left" w:leader="none"/>
              </w:tabs>
              <w:spacing w:before="139"/>
              <w:ind w:left="105"/>
              <w:rPr>
                <w:sz w:val="24"/>
              </w:rPr>
            </w:pPr>
            <w:r>
              <w:rPr>
                <w:sz w:val="24"/>
              </w:rPr>
              <w:t>IM</w:t>
              <w:tab/>
              <w:t>= Intra</w:t>
            </w:r>
            <w:r>
              <w:rPr>
                <w:spacing w:val="-2"/>
                <w:sz w:val="24"/>
              </w:rPr>
              <w:t> </w:t>
            </w:r>
            <w:r>
              <w:rPr>
                <w:sz w:val="24"/>
              </w:rPr>
              <w:t>Muscular</w:t>
            </w:r>
          </w:p>
          <w:p>
            <w:pPr>
              <w:pStyle w:val="TableParagraph"/>
              <w:tabs>
                <w:tab w:pos="825" w:val="left" w:leader="none"/>
              </w:tabs>
              <w:spacing w:before="137"/>
              <w:ind w:left="105"/>
              <w:rPr>
                <w:sz w:val="24"/>
              </w:rPr>
            </w:pPr>
            <w:r>
              <w:rPr>
                <w:sz w:val="24"/>
              </w:rPr>
              <w:t>IV</w:t>
              <w:tab/>
              <w:t>= Intra</w:t>
            </w:r>
            <w:r>
              <w:rPr>
                <w:spacing w:val="-2"/>
                <w:sz w:val="24"/>
              </w:rPr>
              <w:t> </w:t>
            </w:r>
            <w:r>
              <w:rPr>
                <w:sz w:val="24"/>
              </w:rPr>
              <w:t>Vena</w:t>
            </w:r>
          </w:p>
          <w:p>
            <w:pPr>
              <w:pStyle w:val="TableParagraph"/>
              <w:tabs>
                <w:tab w:pos="825" w:val="left" w:leader="none"/>
                <w:tab w:pos="885" w:val="left" w:leader="none"/>
              </w:tabs>
              <w:spacing w:line="410" w:lineRule="atLeast" w:before="5"/>
              <w:ind w:left="105" w:right="5468"/>
              <w:rPr>
                <w:sz w:val="24"/>
              </w:rPr>
            </w:pPr>
            <w:r>
              <w:rPr>
                <w:sz w:val="24"/>
              </w:rPr>
              <w:t>Inj</w:t>
              <w:tab/>
              <w:t>= Injectie Inf</w:t>
            </w:r>
            <w:r>
              <w:rPr>
                <w:spacing w:val="-2"/>
                <w:sz w:val="24"/>
              </w:rPr>
              <w:t> </w:t>
            </w:r>
            <w:r>
              <w:rPr>
                <w:sz w:val="24"/>
              </w:rPr>
              <w:t>af</w:t>
              <w:tab/>
              <w:tab/>
              <w:t>= infuse </w:t>
            </w:r>
            <w:r>
              <w:rPr>
                <w:spacing w:val="-6"/>
                <w:sz w:val="24"/>
              </w:rPr>
              <w:t>aff</w:t>
            </w:r>
          </w:p>
        </w:tc>
      </w:tr>
      <w:tr>
        <w:trPr>
          <w:trHeight w:val="2068" w:hRule="atLeast"/>
        </w:trPr>
        <w:tc>
          <w:tcPr>
            <w:tcW w:w="564" w:type="dxa"/>
          </w:tcPr>
          <w:p>
            <w:pPr>
              <w:pStyle w:val="TableParagraph"/>
              <w:ind w:left="0"/>
              <w:rPr>
                <w:sz w:val="22"/>
              </w:rPr>
            </w:pPr>
          </w:p>
        </w:tc>
        <w:tc>
          <w:tcPr>
            <w:tcW w:w="7473" w:type="dxa"/>
          </w:tcPr>
          <w:p>
            <w:pPr>
              <w:pStyle w:val="TableParagraph"/>
              <w:tabs>
                <w:tab w:pos="825" w:val="left" w:leader="none"/>
              </w:tabs>
              <w:spacing w:line="275" w:lineRule="exact"/>
              <w:ind w:left="105"/>
              <w:rPr>
                <w:sz w:val="24"/>
              </w:rPr>
            </w:pPr>
            <w:r>
              <w:rPr>
                <w:sz w:val="24"/>
              </w:rPr>
              <w:t>Ka</w:t>
              <w:tab/>
              <w:t>=</w:t>
            </w:r>
            <w:r>
              <w:rPr>
                <w:spacing w:val="-2"/>
                <w:sz w:val="24"/>
              </w:rPr>
              <w:t> </w:t>
            </w:r>
            <w:r>
              <w:rPr>
                <w:sz w:val="24"/>
              </w:rPr>
              <w:t>Kanan</w:t>
            </w:r>
          </w:p>
          <w:p>
            <w:pPr>
              <w:pStyle w:val="TableParagraph"/>
              <w:tabs>
                <w:tab w:pos="825" w:val="left" w:leader="none"/>
              </w:tabs>
              <w:spacing w:before="137"/>
              <w:ind w:left="105"/>
              <w:rPr>
                <w:sz w:val="24"/>
              </w:rPr>
            </w:pPr>
            <w:r>
              <w:rPr>
                <w:sz w:val="24"/>
              </w:rPr>
              <w:t>Ki</w:t>
              <w:tab/>
              <w:t>=</w:t>
            </w:r>
            <w:r>
              <w:rPr>
                <w:spacing w:val="-1"/>
                <w:sz w:val="24"/>
              </w:rPr>
              <w:t> </w:t>
            </w:r>
            <w:r>
              <w:rPr>
                <w:sz w:val="24"/>
              </w:rPr>
              <w:t>Kiri</w:t>
            </w:r>
          </w:p>
          <w:p>
            <w:pPr>
              <w:pStyle w:val="TableParagraph"/>
              <w:tabs>
                <w:tab w:pos="825" w:val="left" w:leader="none"/>
                <w:tab w:pos="885" w:val="left" w:leader="none"/>
              </w:tabs>
              <w:spacing w:line="360" w:lineRule="auto" w:before="139"/>
              <w:ind w:left="105" w:right="4817"/>
              <w:rPr>
                <w:sz w:val="24"/>
              </w:rPr>
            </w:pPr>
            <w:r>
              <w:rPr>
                <w:sz w:val="24"/>
              </w:rPr>
              <w:t>K/u</w:t>
              <w:tab/>
              <w:tab/>
              <w:t>= Keadaan </w:t>
            </w:r>
            <w:r>
              <w:rPr>
                <w:spacing w:val="-5"/>
                <w:sz w:val="24"/>
              </w:rPr>
              <w:t>Umum </w:t>
            </w:r>
            <w:r>
              <w:rPr>
                <w:sz w:val="24"/>
              </w:rPr>
              <w:t>Kel</w:t>
              <w:tab/>
              <w:t>=</w:t>
            </w:r>
            <w:r>
              <w:rPr>
                <w:spacing w:val="-2"/>
                <w:sz w:val="24"/>
              </w:rPr>
              <w:t> </w:t>
            </w:r>
            <w:r>
              <w:rPr>
                <w:sz w:val="24"/>
              </w:rPr>
              <w:t>Keluhan</w:t>
            </w:r>
          </w:p>
          <w:p>
            <w:pPr>
              <w:pStyle w:val="TableParagraph"/>
              <w:tabs>
                <w:tab w:pos="825" w:val="left" w:leader="none"/>
              </w:tabs>
              <w:ind w:left="105"/>
              <w:rPr>
                <w:sz w:val="24"/>
              </w:rPr>
            </w:pPr>
            <w:r>
              <w:rPr>
                <w:sz w:val="24"/>
              </w:rPr>
              <w:t>KB</w:t>
              <w:tab/>
              <w:t>= Keluarga</w:t>
            </w:r>
            <w:r>
              <w:rPr>
                <w:spacing w:val="-3"/>
                <w:sz w:val="24"/>
              </w:rPr>
              <w:t> </w:t>
            </w:r>
            <w:r>
              <w:rPr>
                <w:sz w:val="24"/>
              </w:rPr>
              <w:t>Berencana</w:t>
            </w:r>
          </w:p>
        </w:tc>
      </w:tr>
    </w:tbl>
    <w:p>
      <w:pPr>
        <w:spacing w:after="0"/>
        <w:rPr>
          <w:sz w:val="24"/>
        </w:rPr>
        <w:sectPr>
          <w:pgSz w:w="11900" w:h="16850"/>
          <w:pgMar w:header="0" w:footer="865" w:top="1600" w:bottom="1060" w:left="1380" w:right="1680"/>
        </w:sectPr>
      </w:pPr>
    </w:p>
    <w:p>
      <w:pPr>
        <w:pStyle w:val="BodyText"/>
        <w:spacing w:before="9"/>
        <w:jc w:val="left"/>
        <w:rPr>
          <w:sz w:val="8"/>
        </w:rPr>
      </w:pPr>
    </w:p>
    <w:tbl>
      <w:tblPr>
        <w:tblW w:w="0" w:type="auto"/>
        <w:jc w:val="left"/>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4"/>
        <w:gridCol w:w="7473"/>
      </w:tblGrid>
      <w:tr>
        <w:trPr>
          <w:trHeight w:val="2483" w:hRule="atLeast"/>
        </w:trPr>
        <w:tc>
          <w:tcPr>
            <w:tcW w:w="564" w:type="dxa"/>
          </w:tcPr>
          <w:p>
            <w:pPr>
              <w:pStyle w:val="TableParagraph"/>
              <w:ind w:left="0"/>
              <w:rPr>
                <w:sz w:val="22"/>
              </w:rPr>
            </w:pPr>
          </w:p>
        </w:tc>
        <w:tc>
          <w:tcPr>
            <w:tcW w:w="7473" w:type="dxa"/>
          </w:tcPr>
          <w:p>
            <w:pPr>
              <w:pStyle w:val="TableParagraph"/>
              <w:spacing w:line="360" w:lineRule="auto"/>
              <w:ind w:left="105" w:right="5301"/>
              <w:jc w:val="both"/>
              <w:rPr>
                <w:sz w:val="24"/>
              </w:rPr>
            </w:pPr>
            <w:r>
              <w:rPr>
                <w:sz w:val="24"/>
              </w:rPr>
              <w:t>K/p = Kalau Perlu Kcl = Kecelakaan</w:t>
            </w:r>
          </w:p>
          <w:p>
            <w:pPr>
              <w:pStyle w:val="TableParagraph"/>
              <w:spacing w:line="360" w:lineRule="auto"/>
              <w:ind w:left="105" w:right="4483"/>
              <w:jc w:val="both"/>
              <w:rPr>
                <w:sz w:val="24"/>
              </w:rPr>
            </w:pPr>
            <w:r>
              <w:rPr>
                <w:sz w:val="24"/>
              </w:rPr>
              <w:t>KRS = Keluar Rumah Sakit KPD = Ketuban Pecah Dini Ks = Kasar</w:t>
            </w:r>
          </w:p>
          <w:p>
            <w:pPr>
              <w:pStyle w:val="TableParagraph"/>
              <w:spacing w:line="275" w:lineRule="exact"/>
              <w:ind w:left="105"/>
              <w:jc w:val="both"/>
              <w:rPr>
                <w:sz w:val="24"/>
              </w:rPr>
            </w:pPr>
            <w:r>
              <w:rPr>
                <w:sz w:val="24"/>
              </w:rPr>
              <w:t>Kr = Kering</w:t>
            </w:r>
          </w:p>
        </w:tc>
      </w:tr>
      <w:tr>
        <w:trPr>
          <w:trHeight w:val="1240" w:hRule="atLeast"/>
        </w:trPr>
        <w:tc>
          <w:tcPr>
            <w:tcW w:w="564" w:type="dxa"/>
          </w:tcPr>
          <w:p>
            <w:pPr>
              <w:pStyle w:val="TableParagraph"/>
              <w:ind w:left="0"/>
              <w:rPr>
                <w:sz w:val="22"/>
              </w:rPr>
            </w:pPr>
          </w:p>
        </w:tc>
        <w:tc>
          <w:tcPr>
            <w:tcW w:w="7473" w:type="dxa"/>
          </w:tcPr>
          <w:p>
            <w:pPr>
              <w:pStyle w:val="TableParagraph"/>
              <w:tabs>
                <w:tab w:pos="825" w:val="left" w:leader="none"/>
              </w:tabs>
              <w:spacing w:line="275" w:lineRule="exact"/>
              <w:ind w:left="105"/>
              <w:rPr>
                <w:sz w:val="24"/>
              </w:rPr>
            </w:pPr>
            <w:r>
              <w:rPr>
                <w:sz w:val="24"/>
              </w:rPr>
              <w:t>Lab</w:t>
              <w:tab/>
              <w:t>=</w:t>
            </w:r>
            <w:r>
              <w:rPr>
                <w:spacing w:val="-2"/>
                <w:sz w:val="24"/>
              </w:rPr>
              <w:t> </w:t>
            </w:r>
            <w:r>
              <w:rPr>
                <w:sz w:val="24"/>
              </w:rPr>
              <w:t>Laboratorium</w:t>
            </w:r>
          </w:p>
          <w:p>
            <w:pPr>
              <w:pStyle w:val="TableParagraph"/>
              <w:tabs>
                <w:tab w:pos="825" w:val="left" w:leader="none"/>
              </w:tabs>
              <w:spacing w:line="416" w:lineRule="exact" w:before="28"/>
              <w:ind w:left="105" w:right="4522"/>
              <w:rPr>
                <w:sz w:val="24"/>
              </w:rPr>
            </w:pPr>
            <w:r>
              <w:rPr>
                <w:sz w:val="24"/>
              </w:rPr>
              <w:t>LFT</w:t>
              <w:tab/>
              <w:t>= Liver Fungtion </w:t>
            </w:r>
            <w:r>
              <w:rPr>
                <w:spacing w:val="-5"/>
                <w:sz w:val="24"/>
              </w:rPr>
              <w:t>Test </w:t>
            </w:r>
            <w:r>
              <w:rPr>
                <w:sz w:val="24"/>
              </w:rPr>
              <w:t>LP</w:t>
              <w:tab/>
              <w:t>= Lumbal</w:t>
            </w:r>
            <w:r>
              <w:rPr>
                <w:spacing w:val="-2"/>
                <w:sz w:val="24"/>
              </w:rPr>
              <w:t> </w:t>
            </w:r>
            <w:r>
              <w:rPr>
                <w:sz w:val="24"/>
              </w:rPr>
              <w:t>Punksi</w:t>
            </w:r>
          </w:p>
        </w:tc>
      </w:tr>
      <w:tr>
        <w:trPr>
          <w:trHeight w:val="5796" w:hRule="atLeast"/>
        </w:trPr>
        <w:tc>
          <w:tcPr>
            <w:tcW w:w="564" w:type="dxa"/>
          </w:tcPr>
          <w:p>
            <w:pPr>
              <w:pStyle w:val="TableParagraph"/>
              <w:ind w:left="0"/>
              <w:rPr>
                <w:sz w:val="22"/>
              </w:rPr>
            </w:pPr>
          </w:p>
        </w:tc>
        <w:tc>
          <w:tcPr>
            <w:tcW w:w="7473" w:type="dxa"/>
          </w:tcPr>
          <w:p>
            <w:pPr>
              <w:pStyle w:val="TableParagraph"/>
              <w:tabs>
                <w:tab w:pos="825" w:val="left" w:leader="none"/>
                <w:tab w:pos="885" w:val="left" w:leader="none"/>
              </w:tabs>
              <w:spacing w:line="360" w:lineRule="auto" w:before="1"/>
              <w:ind w:left="105" w:right="5109"/>
              <w:rPr>
                <w:sz w:val="24"/>
              </w:rPr>
            </w:pPr>
            <w:r>
              <w:rPr>
                <w:sz w:val="24"/>
              </w:rPr>
              <w:t>M.S</w:t>
              <w:tab/>
              <w:tab/>
              <w:t>= Maagh </w:t>
            </w:r>
            <w:r>
              <w:rPr>
                <w:spacing w:val="-4"/>
                <w:sz w:val="24"/>
              </w:rPr>
              <w:t>Slang </w:t>
            </w:r>
            <w:r>
              <w:rPr>
                <w:sz w:val="24"/>
              </w:rPr>
              <w:t>Max</w:t>
              <w:tab/>
              <w:t>= Maximum Min</w:t>
              <w:tab/>
              <w:tab/>
              <w:t>=</w:t>
            </w:r>
            <w:r>
              <w:rPr>
                <w:spacing w:val="-1"/>
                <w:sz w:val="24"/>
              </w:rPr>
              <w:t> </w:t>
            </w:r>
            <w:r>
              <w:rPr>
                <w:sz w:val="24"/>
              </w:rPr>
              <w:t>Minimum</w:t>
            </w:r>
          </w:p>
          <w:p>
            <w:pPr>
              <w:pStyle w:val="TableParagraph"/>
              <w:spacing w:line="360" w:lineRule="auto"/>
              <w:ind w:left="105" w:right="4457"/>
              <w:jc w:val="both"/>
              <w:rPr>
                <w:sz w:val="24"/>
              </w:rPr>
            </w:pPr>
            <w:r>
              <w:rPr>
                <w:sz w:val="24"/>
              </w:rPr>
              <w:t>MBB = Makan Bubur Biasa MBC = Makan Bubur Cacah Mnt = Menit</w:t>
            </w:r>
          </w:p>
          <w:p>
            <w:pPr>
              <w:pStyle w:val="TableParagraph"/>
              <w:spacing w:line="360" w:lineRule="auto" w:before="1"/>
              <w:ind w:left="105" w:right="4415"/>
              <w:jc w:val="both"/>
              <w:rPr>
                <w:sz w:val="24"/>
              </w:rPr>
            </w:pPr>
            <w:r>
              <w:rPr>
                <w:sz w:val="24"/>
              </w:rPr>
              <w:t>Ma/Mi = Makan / Minum MMB  = Makan Minum</w:t>
            </w:r>
            <w:r>
              <w:rPr>
                <w:spacing w:val="9"/>
                <w:sz w:val="24"/>
              </w:rPr>
              <w:t> </w:t>
            </w:r>
            <w:r>
              <w:rPr>
                <w:spacing w:val="-3"/>
                <w:sz w:val="24"/>
              </w:rPr>
              <w:t>Biasa</w:t>
            </w:r>
          </w:p>
          <w:p>
            <w:pPr>
              <w:pStyle w:val="TableParagraph"/>
              <w:tabs>
                <w:tab w:pos="825" w:val="left" w:leader="none"/>
                <w:tab w:pos="1545" w:val="left" w:leader="none"/>
              </w:tabs>
              <w:spacing w:line="360" w:lineRule="auto"/>
              <w:ind w:left="105" w:right="3400"/>
              <w:rPr>
                <w:sz w:val="24"/>
              </w:rPr>
            </w:pPr>
            <w:r>
              <w:rPr>
                <w:sz w:val="24"/>
              </w:rPr>
              <w:t>MMT</w:t>
              <w:tab/>
              <w:tab/>
              <w:t>= Makan Minum Terakhir MSS</w:t>
              <w:tab/>
              <w:t>= Minum Sedikit</w:t>
            </w:r>
            <w:r>
              <w:rPr>
                <w:spacing w:val="-2"/>
                <w:sz w:val="24"/>
              </w:rPr>
              <w:t> </w:t>
            </w:r>
            <w:r>
              <w:rPr>
                <w:sz w:val="24"/>
              </w:rPr>
              <w:t>Sediki</w:t>
            </w:r>
          </w:p>
          <w:p>
            <w:pPr>
              <w:pStyle w:val="TableParagraph"/>
              <w:tabs>
                <w:tab w:pos="825" w:val="left" w:leader="none"/>
                <w:tab w:pos="885" w:val="left" w:leader="none"/>
              </w:tabs>
              <w:spacing w:line="360" w:lineRule="auto"/>
              <w:ind w:left="105" w:right="4481"/>
              <w:rPr>
                <w:sz w:val="24"/>
              </w:rPr>
            </w:pPr>
            <w:r>
              <w:rPr>
                <w:sz w:val="24"/>
              </w:rPr>
              <w:t>MRS</w:t>
              <w:tab/>
              <w:t>= Masuk Rumah </w:t>
            </w:r>
            <w:r>
              <w:rPr>
                <w:spacing w:val="-4"/>
                <w:sz w:val="24"/>
              </w:rPr>
              <w:t>Sakit </w:t>
            </w:r>
            <w:r>
              <w:rPr>
                <w:sz w:val="24"/>
              </w:rPr>
              <w:t>MB</w:t>
              <w:tab/>
              <w:t>= Mencret Bubur MAB</w:t>
              <w:tab/>
              <w:tab/>
              <w:t>= Mencret Air</w:t>
            </w:r>
            <w:r>
              <w:rPr>
                <w:spacing w:val="-4"/>
                <w:sz w:val="24"/>
              </w:rPr>
              <w:t> </w:t>
            </w:r>
            <w:r>
              <w:rPr>
                <w:sz w:val="24"/>
              </w:rPr>
              <w:t>Berisi</w:t>
            </w:r>
          </w:p>
          <w:p>
            <w:pPr>
              <w:pStyle w:val="TableParagraph"/>
              <w:tabs>
                <w:tab w:pos="825" w:val="left" w:leader="none"/>
              </w:tabs>
              <w:ind w:left="105"/>
              <w:rPr>
                <w:sz w:val="24"/>
              </w:rPr>
            </w:pPr>
            <w:r>
              <w:rPr>
                <w:sz w:val="24"/>
              </w:rPr>
              <w:t>M</w:t>
              <w:tab/>
              <w:t>=</w:t>
            </w:r>
            <w:r>
              <w:rPr>
                <w:spacing w:val="-1"/>
                <w:sz w:val="24"/>
              </w:rPr>
              <w:t> </w:t>
            </w:r>
            <w:r>
              <w:rPr>
                <w:sz w:val="24"/>
              </w:rPr>
              <w:t>Murmur</w:t>
            </w:r>
          </w:p>
        </w:tc>
      </w:tr>
      <w:tr>
        <w:trPr>
          <w:trHeight w:val="830" w:hRule="atLeast"/>
        </w:trPr>
        <w:tc>
          <w:tcPr>
            <w:tcW w:w="564" w:type="dxa"/>
          </w:tcPr>
          <w:p>
            <w:pPr>
              <w:pStyle w:val="TableParagraph"/>
              <w:ind w:left="0"/>
              <w:rPr>
                <w:sz w:val="22"/>
              </w:rPr>
            </w:pPr>
          </w:p>
        </w:tc>
        <w:tc>
          <w:tcPr>
            <w:tcW w:w="7473" w:type="dxa"/>
          </w:tcPr>
          <w:p>
            <w:pPr>
              <w:pStyle w:val="TableParagraph"/>
              <w:tabs>
                <w:tab w:pos="825" w:val="left" w:leader="none"/>
              </w:tabs>
              <w:spacing w:before="1"/>
              <w:ind w:left="105"/>
              <w:rPr>
                <w:sz w:val="24"/>
              </w:rPr>
            </w:pPr>
            <w:r>
              <w:rPr>
                <w:sz w:val="24"/>
              </w:rPr>
              <w:t>N</w:t>
              <w:tab/>
              <w:t>=</w:t>
            </w:r>
            <w:r>
              <w:rPr>
                <w:spacing w:val="-2"/>
                <w:sz w:val="24"/>
              </w:rPr>
              <w:t> </w:t>
            </w:r>
            <w:r>
              <w:rPr>
                <w:sz w:val="24"/>
              </w:rPr>
              <w:t>Nadi</w:t>
            </w:r>
          </w:p>
          <w:p>
            <w:pPr>
              <w:pStyle w:val="TableParagraph"/>
              <w:tabs>
                <w:tab w:pos="825" w:val="left" w:leader="none"/>
              </w:tabs>
              <w:spacing w:before="137"/>
              <w:ind w:left="105"/>
              <w:rPr>
                <w:sz w:val="24"/>
              </w:rPr>
            </w:pPr>
            <w:r>
              <w:rPr>
                <w:sz w:val="24"/>
              </w:rPr>
              <w:t>Neo</w:t>
              <w:tab/>
              <w:t>=</w:t>
            </w:r>
            <w:r>
              <w:rPr>
                <w:spacing w:val="-2"/>
                <w:sz w:val="24"/>
              </w:rPr>
              <w:t> </w:t>
            </w:r>
            <w:r>
              <w:rPr>
                <w:sz w:val="24"/>
              </w:rPr>
              <w:t>Neonatus</w:t>
            </w:r>
          </w:p>
        </w:tc>
      </w:tr>
      <w:tr>
        <w:trPr>
          <w:trHeight w:val="2068" w:hRule="atLeast"/>
        </w:trPr>
        <w:tc>
          <w:tcPr>
            <w:tcW w:w="564" w:type="dxa"/>
          </w:tcPr>
          <w:p>
            <w:pPr>
              <w:pStyle w:val="TableParagraph"/>
              <w:ind w:left="0"/>
              <w:rPr>
                <w:sz w:val="22"/>
              </w:rPr>
            </w:pPr>
          </w:p>
        </w:tc>
        <w:tc>
          <w:tcPr>
            <w:tcW w:w="7473" w:type="dxa"/>
          </w:tcPr>
          <w:p>
            <w:pPr>
              <w:pStyle w:val="TableParagraph"/>
              <w:tabs>
                <w:tab w:pos="825" w:val="left" w:leader="none"/>
              </w:tabs>
              <w:spacing w:line="275" w:lineRule="exact"/>
              <w:ind w:left="105"/>
              <w:rPr>
                <w:sz w:val="24"/>
              </w:rPr>
            </w:pPr>
            <w:r>
              <w:rPr>
                <w:sz w:val="24"/>
              </w:rPr>
              <w:t>Obs</w:t>
              <w:tab/>
              <w:t>=</w:t>
            </w:r>
            <w:r>
              <w:rPr>
                <w:spacing w:val="-2"/>
                <w:sz w:val="24"/>
              </w:rPr>
              <w:t> </w:t>
            </w:r>
            <w:r>
              <w:rPr>
                <w:sz w:val="24"/>
              </w:rPr>
              <w:t>Observasi</w:t>
            </w:r>
          </w:p>
          <w:p>
            <w:pPr>
              <w:pStyle w:val="TableParagraph"/>
              <w:tabs>
                <w:tab w:pos="825" w:val="left" w:leader="none"/>
              </w:tabs>
              <w:spacing w:line="360" w:lineRule="auto" w:before="137"/>
              <w:ind w:left="105" w:right="4143"/>
              <w:rPr>
                <w:sz w:val="24"/>
              </w:rPr>
            </w:pPr>
            <w:r>
              <w:rPr>
                <w:sz w:val="24"/>
              </w:rPr>
              <w:t>Obgyn = Obstetri &amp; </w:t>
            </w:r>
            <w:r>
              <w:rPr>
                <w:spacing w:val="-3"/>
                <w:sz w:val="24"/>
              </w:rPr>
              <w:t>Gynaccologi </w:t>
            </w:r>
            <w:r>
              <w:rPr>
                <w:sz w:val="24"/>
              </w:rPr>
              <w:t>OK</w:t>
              <w:tab/>
              <w:t>= Operatie</w:t>
            </w:r>
            <w:r>
              <w:rPr>
                <w:spacing w:val="-3"/>
                <w:sz w:val="24"/>
              </w:rPr>
              <w:t> </w:t>
            </w:r>
            <w:r>
              <w:rPr>
                <w:sz w:val="24"/>
              </w:rPr>
              <w:t>Kammer</w:t>
            </w:r>
          </w:p>
          <w:p>
            <w:pPr>
              <w:pStyle w:val="TableParagraph"/>
              <w:tabs>
                <w:tab w:pos="825" w:val="left" w:leader="none"/>
              </w:tabs>
              <w:ind w:left="105"/>
              <w:rPr>
                <w:sz w:val="24"/>
              </w:rPr>
            </w:pPr>
            <w:r>
              <w:rPr>
                <w:sz w:val="24"/>
              </w:rPr>
              <w:t>Op</w:t>
              <w:tab/>
              <w:t>=</w:t>
            </w:r>
            <w:r>
              <w:rPr>
                <w:spacing w:val="-2"/>
                <w:sz w:val="24"/>
              </w:rPr>
              <w:t> </w:t>
            </w:r>
            <w:r>
              <w:rPr>
                <w:sz w:val="24"/>
              </w:rPr>
              <w:t>Operasi</w:t>
            </w:r>
          </w:p>
          <w:p>
            <w:pPr>
              <w:pStyle w:val="TableParagraph"/>
              <w:tabs>
                <w:tab w:pos="825" w:val="left" w:leader="none"/>
              </w:tabs>
              <w:spacing w:before="139"/>
              <w:ind w:left="105"/>
              <w:rPr>
                <w:sz w:val="24"/>
              </w:rPr>
            </w:pPr>
            <w:r>
              <w:rPr>
                <w:sz w:val="24"/>
              </w:rPr>
              <w:t>OT</w:t>
              <w:tab/>
              <w:t>= Obat</w:t>
            </w:r>
            <w:r>
              <w:rPr>
                <w:spacing w:val="-2"/>
                <w:sz w:val="24"/>
              </w:rPr>
              <w:t> </w:t>
            </w:r>
            <w:r>
              <w:rPr>
                <w:sz w:val="24"/>
              </w:rPr>
              <w:t>Terus</w:t>
            </w:r>
          </w:p>
        </w:tc>
      </w:tr>
    </w:tbl>
    <w:p>
      <w:pPr>
        <w:spacing w:after="0"/>
        <w:rPr>
          <w:sz w:val="24"/>
        </w:rPr>
        <w:sectPr>
          <w:pgSz w:w="11900" w:h="16850"/>
          <w:pgMar w:header="0" w:footer="865" w:top="1600" w:bottom="1060" w:left="1380" w:right="1680"/>
        </w:sectPr>
      </w:pPr>
    </w:p>
    <w:p>
      <w:pPr>
        <w:pStyle w:val="BodyText"/>
        <w:spacing w:before="9"/>
        <w:jc w:val="left"/>
        <w:rPr>
          <w:sz w:val="8"/>
        </w:rPr>
      </w:pPr>
    </w:p>
    <w:tbl>
      <w:tblPr>
        <w:tblW w:w="0" w:type="auto"/>
        <w:jc w:val="left"/>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4"/>
        <w:gridCol w:w="7473"/>
      </w:tblGrid>
      <w:tr>
        <w:trPr>
          <w:trHeight w:val="6624" w:hRule="atLeast"/>
        </w:trPr>
        <w:tc>
          <w:tcPr>
            <w:tcW w:w="564" w:type="dxa"/>
          </w:tcPr>
          <w:p>
            <w:pPr>
              <w:pStyle w:val="TableParagraph"/>
              <w:ind w:left="0"/>
              <w:rPr>
                <w:sz w:val="22"/>
              </w:rPr>
            </w:pPr>
          </w:p>
        </w:tc>
        <w:tc>
          <w:tcPr>
            <w:tcW w:w="7473" w:type="dxa"/>
          </w:tcPr>
          <w:p>
            <w:pPr>
              <w:pStyle w:val="TableParagraph"/>
              <w:tabs>
                <w:tab w:pos="825" w:val="left" w:leader="none"/>
              </w:tabs>
              <w:spacing w:line="360" w:lineRule="auto"/>
              <w:ind w:left="105" w:right="4490"/>
              <w:rPr>
                <w:sz w:val="24"/>
              </w:rPr>
            </w:pPr>
            <w:r>
              <w:rPr>
                <w:sz w:val="24"/>
              </w:rPr>
              <w:t>PS</w:t>
              <w:tab/>
              <w:t>= Perawatan </w:t>
            </w:r>
            <w:r>
              <w:rPr>
                <w:spacing w:val="-3"/>
                <w:sz w:val="24"/>
              </w:rPr>
              <w:t>Setempat </w:t>
            </w:r>
            <w:r>
              <w:rPr>
                <w:sz w:val="24"/>
              </w:rPr>
              <w:t>PC</w:t>
              <w:tab/>
              <w:t>= Post</w:t>
            </w:r>
            <w:r>
              <w:rPr>
                <w:spacing w:val="-2"/>
                <w:sz w:val="24"/>
              </w:rPr>
              <w:t> </w:t>
            </w:r>
            <w:r>
              <w:rPr>
                <w:sz w:val="24"/>
              </w:rPr>
              <w:t>Coenam</w:t>
            </w:r>
          </w:p>
          <w:p>
            <w:pPr>
              <w:pStyle w:val="TableParagraph"/>
              <w:tabs>
                <w:tab w:pos="885" w:val="left" w:leader="none"/>
              </w:tabs>
              <w:ind w:left="105"/>
              <w:rPr>
                <w:sz w:val="24"/>
              </w:rPr>
            </w:pPr>
            <w:r>
              <w:rPr>
                <w:sz w:val="24"/>
              </w:rPr>
              <w:t>Pf</w:t>
              <w:tab/>
              <w:t>= Pemeriksaan Fisik</w:t>
            </w:r>
          </w:p>
          <w:p>
            <w:pPr>
              <w:pStyle w:val="TableParagraph"/>
              <w:tabs>
                <w:tab w:pos="825" w:val="left" w:leader="none"/>
              </w:tabs>
              <w:spacing w:before="136"/>
              <w:ind w:left="105"/>
              <w:rPr>
                <w:sz w:val="24"/>
              </w:rPr>
            </w:pPr>
            <w:r>
              <w:rPr>
                <w:sz w:val="24"/>
              </w:rPr>
              <w:t>PP</w:t>
              <w:tab/>
              <w:t>= Pulang</w:t>
            </w:r>
            <w:r>
              <w:rPr>
                <w:spacing w:val="-1"/>
                <w:sz w:val="24"/>
              </w:rPr>
              <w:t> </w:t>
            </w:r>
            <w:r>
              <w:rPr>
                <w:sz w:val="24"/>
              </w:rPr>
              <w:t>Paksa</w:t>
            </w:r>
          </w:p>
          <w:p>
            <w:pPr>
              <w:pStyle w:val="TableParagraph"/>
              <w:tabs>
                <w:tab w:pos="825" w:val="left" w:leader="none"/>
              </w:tabs>
              <w:spacing w:before="139"/>
              <w:ind w:left="105"/>
              <w:rPr>
                <w:sz w:val="24"/>
              </w:rPr>
            </w:pPr>
            <w:r>
              <w:rPr>
                <w:sz w:val="24"/>
              </w:rPr>
              <w:t>Plg</w:t>
              <w:tab/>
              <w:t>=</w:t>
            </w:r>
            <w:r>
              <w:rPr>
                <w:spacing w:val="-1"/>
                <w:sz w:val="24"/>
              </w:rPr>
              <w:t> </w:t>
            </w:r>
            <w:r>
              <w:rPr>
                <w:sz w:val="24"/>
              </w:rPr>
              <w:t>Pulang</w:t>
            </w:r>
          </w:p>
          <w:p>
            <w:pPr>
              <w:pStyle w:val="TableParagraph"/>
              <w:spacing w:before="137"/>
              <w:ind w:left="105"/>
              <w:rPr>
                <w:sz w:val="24"/>
              </w:rPr>
            </w:pPr>
            <w:r>
              <w:rPr>
                <w:sz w:val="24"/>
              </w:rPr>
              <w:t>Post Op = Post Operasi</w:t>
            </w:r>
          </w:p>
          <w:p>
            <w:pPr>
              <w:pStyle w:val="TableParagraph"/>
              <w:tabs>
                <w:tab w:pos="825" w:val="left" w:leader="none"/>
              </w:tabs>
              <w:spacing w:line="360" w:lineRule="auto" w:before="139"/>
              <w:ind w:left="105" w:right="4131"/>
              <w:rPr>
                <w:sz w:val="24"/>
              </w:rPr>
            </w:pPr>
            <w:r>
              <w:rPr>
                <w:sz w:val="24"/>
              </w:rPr>
              <w:t>Per-Os = Pemberian Obat </w:t>
            </w:r>
            <w:r>
              <w:rPr>
                <w:spacing w:val="-3"/>
                <w:sz w:val="24"/>
              </w:rPr>
              <w:t>Peroral </w:t>
            </w:r>
            <w:r>
              <w:rPr>
                <w:sz w:val="24"/>
              </w:rPr>
              <w:t>Px</w:t>
              <w:tab/>
              <w:t>=</w:t>
            </w:r>
            <w:r>
              <w:rPr>
                <w:spacing w:val="-2"/>
                <w:sz w:val="24"/>
              </w:rPr>
              <w:t> </w:t>
            </w:r>
            <w:r>
              <w:rPr>
                <w:sz w:val="24"/>
              </w:rPr>
              <w:t>Pasien</w:t>
            </w:r>
          </w:p>
          <w:p>
            <w:pPr>
              <w:pStyle w:val="TableParagraph"/>
              <w:tabs>
                <w:tab w:pos="825" w:val="left" w:leader="none"/>
              </w:tabs>
              <w:spacing w:line="360" w:lineRule="auto"/>
              <w:ind w:left="105" w:right="5182"/>
              <w:rPr>
                <w:sz w:val="24"/>
              </w:rPr>
            </w:pPr>
            <w:r>
              <w:rPr>
                <w:sz w:val="24"/>
              </w:rPr>
              <w:t>P/P Pasien Pindahan Premed = </w:t>
            </w:r>
            <w:r>
              <w:rPr>
                <w:spacing w:val="-3"/>
                <w:sz w:val="24"/>
              </w:rPr>
              <w:t>Premedikasi </w:t>
            </w:r>
            <w:r>
              <w:rPr>
                <w:sz w:val="24"/>
              </w:rPr>
              <w:t>P/B</w:t>
              <w:tab/>
              <w:t>= Pasien Baru P/L</w:t>
              <w:tab/>
              <w:t>= Pasien</w:t>
            </w:r>
            <w:r>
              <w:rPr>
                <w:spacing w:val="-4"/>
                <w:sz w:val="24"/>
              </w:rPr>
              <w:t> </w:t>
            </w:r>
            <w:r>
              <w:rPr>
                <w:sz w:val="24"/>
              </w:rPr>
              <w:t>Lama</w:t>
            </w:r>
          </w:p>
          <w:p>
            <w:pPr>
              <w:pStyle w:val="TableParagraph"/>
              <w:tabs>
                <w:tab w:pos="825" w:val="left" w:leader="none"/>
                <w:tab w:pos="885" w:val="left" w:leader="none"/>
              </w:tabs>
              <w:spacing w:line="360" w:lineRule="auto" w:before="1"/>
              <w:ind w:left="105" w:right="3032"/>
              <w:rPr>
                <w:sz w:val="24"/>
              </w:rPr>
            </w:pPr>
            <w:r>
              <w:rPr>
                <w:sz w:val="24"/>
              </w:rPr>
              <w:t>PRM</w:t>
              <w:tab/>
              <w:t>= Prematur Ruptur of the </w:t>
            </w:r>
            <w:r>
              <w:rPr>
                <w:spacing w:val="-3"/>
                <w:sz w:val="24"/>
              </w:rPr>
              <w:t>Membranes </w:t>
            </w:r>
            <w:r>
              <w:rPr>
                <w:sz w:val="24"/>
              </w:rPr>
              <w:t>Pr.n</w:t>
              <w:tab/>
              <w:tab/>
              <w:t>= Pro renata =</w:t>
            </w:r>
            <w:r>
              <w:rPr>
                <w:spacing w:val="-4"/>
                <w:sz w:val="24"/>
              </w:rPr>
              <w:t> </w:t>
            </w:r>
            <w:r>
              <w:rPr>
                <w:sz w:val="24"/>
              </w:rPr>
              <w:t>K/p</w:t>
            </w:r>
          </w:p>
          <w:p>
            <w:pPr>
              <w:pStyle w:val="TableParagraph"/>
              <w:tabs>
                <w:tab w:pos="825" w:val="left" w:leader="none"/>
              </w:tabs>
              <w:ind w:left="105"/>
              <w:rPr>
                <w:sz w:val="24"/>
              </w:rPr>
            </w:pPr>
            <w:r>
              <w:rPr>
                <w:sz w:val="24"/>
              </w:rPr>
              <w:t>Ped</w:t>
              <w:tab/>
              <w:t>=</w:t>
            </w:r>
            <w:r>
              <w:rPr>
                <w:spacing w:val="-4"/>
                <w:sz w:val="24"/>
              </w:rPr>
              <w:t> </w:t>
            </w:r>
            <w:r>
              <w:rPr>
                <w:sz w:val="24"/>
              </w:rPr>
              <w:t>Pediatri</w:t>
            </w:r>
          </w:p>
          <w:p>
            <w:pPr>
              <w:pStyle w:val="TableParagraph"/>
              <w:spacing w:before="137"/>
              <w:ind w:left="105"/>
              <w:rPr>
                <w:sz w:val="24"/>
              </w:rPr>
            </w:pPr>
            <w:r>
              <w:rPr>
                <w:sz w:val="24"/>
              </w:rPr>
              <w:t>Prem =</w:t>
            </w:r>
            <w:r>
              <w:rPr>
                <w:spacing w:val="-6"/>
                <w:sz w:val="24"/>
              </w:rPr>
              <w:t> </w:t>
            </w:r>
            <w:r>
              <w:rPr>
                <w:sz w:val="24"/>
              </w:rPr>
              <w:t>Prematur</w:t>
            </w:r>
          </w:p>
        </w:tc>
      </w:tr>
      <w:tr>
        <w:trPr>
          <w:trHeight w:val="3724" w:hRule="atLeast"/>
        </w:trPr>
        <w:tc>
          <w:tcPr>
            <w:tcW w:w="564" w:type="dxa"/>
          </w:tcPr>
          <w:p>
            <w:pPr>
              <w:pStyle w:val="TableParagraph"/>
              <w:ind w:left="0"/>
              <w:rPr>
                <w:sz w:val="22"/>
              </w:rPr>
            </w:pPr>
          </w:p>
        </w:tc>
        <w:tc>
          <w:tcPr>
            <w:tcW w:w="7473" w:type="dxa"/>
          </w:tcPr>
          <w:p>
            <w:pPr>
              <w:pStyle w:val="TableParagraph"/>
              <w:tabs>
                <w:tab w:pos="825" w:val="left" w:leader="none"/>
              </w:tabs>
              <w:spacing w:line="275" w:lineRule="exact"/>
              <w:ind w:left="105"/>
              <w:rPr>
                <w:sz w:val="24"/>
              </w:rPr>
            </w:pPr>
            <w:r>
              <w:rPr>
                <w:sz w:val="24"/>
              </w:rPr>
              <w:t>Ro</w:t>
              <w:tab/>
              <w:t>=</w:t>
            </w:r>
            <w:r>
              <w:rPr>
                <w:spacing w:val="-1"/>
                <w:sz w:val="24"/>
              </w:rPr>
              <w:t> </w:t>
            </w:r>
            <w:r>
              <w:rPr>
                <w:sz w:val="24"/>
              </w:rPr>
              <w:t>Rontgen</w:t>
            </w:r>
          </w:p>
          <w:p>
            <w:pPr>
              <w:pStyle w:val="TableParagraph"/>
              <w:tabs>
                <w:tab w:pos="825" w:val="left" w:leader="none"/>
              </w:tabs>
              <w:spacing w:before="137"/>
              <w:ind w:left="105"/>
              <w:rPr>
                <w:sz w:val="24"/>
              </w:rPr>
            </w:pPr>
            <w:r>
              <w:rPr>
                <w:sz w:val="24"/>
              </w:rPr>
              <w:t>R/</w:t>
              <w:tab/>
              <w:t>=</w:t>
            </w:r>
            <w:r>
              <w:rPr>
                <w:spacing w:val="-2"/>
                <w:sz w:val="24"/>
              </w:rPr>
              <w:t> </w:t>
            </w:r>
            <w:r>
              <w:rPr>
                <w:sz w:val="24"/>
              </w:rPr>
              <w:t>Resep</w:t>
            </w:r>
          </w:p>
          <w:p>
            <w:pPr>
              <w:pStyle w:val="TableParagraph"/>
              <w:tabs>
                <w:tab w:pos="825" w:val="left" w:leader="none"/>
                <w:tab w:pos="885" w:val="left" w:leader="none"/>
              </w:tabs>
              <w:spacing w:line="360" w:lineRule="auto" w:before="139"/>
              <w:ind w:left="105" w:right="4989"/>
              <w:rPr>
                <w:sz w:val="24"/>
              </w:rPr>
            </w:pPr>
            <w:r>
              <w:rPr>
                <w:sz w:val="24"/>
              </w:rPr>
              <w:t>RA</w:t>
              <w:tab/>
              <w:t>= Ruang Anak Rr</w:t>
              <w:tab/>
              <w:tab/>
              <w:t>= Respirasi </w:t>
            </w:r>
            <w:r>
              <w:rPr>
                <w:spacing w:val="-5"/>
                <w:sz w:val="24"/>
              </w:rPr>
              <w:t>Rate</w:t>
            </w:r>
          </w:p>
          <w:p>
            <w:pPr>
              <w:pStyle w:val="TableParagraph"/>
              <w:tabs>
                <w:tab w:pos="765" w:val="left" w:leader="none"/>
                <w:tab w:pos="825" w:val="left" w:leader="none"/>
                <w:tab w:pos="885" w:val="left" w:leader="none"/>
              </w:tabs>
              <w:spacing w:line="360" w:lineRule="auto"/>
              <w:ind w:left="105" w:right="4689"/>
              <w:rPr>
                <w:sz w:val="24"/>
              </w:rPr>
            </w:pPr>
            <w:r>
              <w:rPr>
                <w:sz w:val="24"/>
              </w:rPr>
              <w:t>RL+</w:t>
              <w:tab/>
              <w:tab/>
              <w:tab/>
              <w:t>= Rumple Leed </w:t>
            </w:r>
            <w:r>
              <w:rPr>
                <w:spacing w:val="-5"/>
                <w:sz w:val="24"/>
              </w:rPr>
              <w:t>ada </w:t>
            </w:r>
            <w:r>
              <w:rPr>
                <w:sz w:val="24"/>
              </w:rPr>
              <w:t>RR</w:t>
              <w:tab/>
              <w:tab/>
              <w:t>= Recovery Room Rn</w:t>
              <w:tab/>
              <w:t>=</w:t>
            </w:r>
            <w:r>
              <w:rPr>
                <w:spacing w:val="-2"/>
                <w:sz w:val="24"/>
              </w:rPr>
              <w:t> </w:t>
            </w:r>
            <w:r>
              <w:rPr>
                <w:sz w:val="24"/>
              </w:rPr>
              <w:t>Ronchi</w:t>
            </w:r>
          </w:p>
          <w:p>
            <w:pPr>
              <w:pStyle w:val="TableParagraph"/>
              <w:tabs>
                <w:tab w:pos="825" w:val="left" w:leader="none"/>
              </w:tabs>
              <w:spacing w:line="275" w:lineRule="exact"/>
              <w:ind w:left="105"/>
              <w:rPr>
                <w:sz w:val="24"/>
              </w:rPr>
            </w:pPr>
            <w:r>
              <w:rPr>
                <w:sz w:val="24"/>
              </w:rPr>
              <w:t>RT</w:t>
              <w:tab/>
              <w:t>= Rectal</w:t>
            </w:r>
            <w:r>
              <w:rPr>
                <w:spacing w:val="-2"/>
                <w:sz w:val="24"/>
              </w:rPr>
              <w:t> </w:t>
            </w:r>
            <w:r>
              <w:rPr>
                <w:sz w:val="24"/>
              </w:rPr>
              <w:t>Toucher</w:t>
            </w:r>
          </w:p>
          <w:p>
            <w:pPr>
              <w:pStyle w:val="TableParagraph"/>
              <w:tabs>
                <w:tab w:pos="825" w:val="left" w:leader="none"/>
              </w:tabs>
              <w:spacing w:before="139"/>
              <w:ind w:left="105"/>
              <w:rPr>
                <w:sz w:val="24"/>
              </w:rPr>
            </w:pPr>
            <w:r>
              <w:rPr>
                <w:sz w:val="24"/>
              </w:rPr>
              <w:t>RPK</w:t>
              <w:tab/>
              <w:t>= ruang Perawatan</w:t>
            </w:r>
            <w:r>
              <w:rPr>
                <w:spacing w:val="-2"/>
                <w:sz w:val="24"/>
              </w:rPr>
              <w:t> </w:t>
            </w:r>
            <w:r>
              <w:rPr>
                <w:sz w:val="24"/>
              </w:rPr>
              <w:t>Khusus</w:t>
            </w:r>
          </w:p>
        </w:tc>
      </w:tr>
      <w:tr>
        <w:trPr>
          <w:trHeight w:val="2070" w:hRule="atLeast"/>
        </w:trPr>
        <w:tc>
          <w:tcPr>
            <w:tcW w:w="564" w:type="dxa"/>
          </w:tcPr>
          <w:p>
            <w:pPr>
              <w:pStyle w:val="TableParagraph"/>
              <w:ind w:left="0"/>
              <w:rPr>
                <w:sz w:val="22"/>
              </w:rPr>
            </w:pPr>
          </w:p>
        </w:tc>
        <w:tc>
          <w:tcPr>
            <w:tcW w:w="7473" w:type="dxa"/>
          </w:tcPr>
          <w:p>
            <w:pPr>
              <w:pStyle w:val="TableParagraph"/>
              <w:tabs>
                <w:tab w:pos="885" w:val="left" w:leader="none"/>
              </w:tabs>
              <w:spacing w:line="275" w:lineRule="exact"/>
              <w:ind w:left="105"/>
              <w:rPr>
                <w:sz w:val="24"/>
              </w:rPr>
            </w:pPr>
            <w:r>
              <w:rPr>
                <w:sz w:val="24"/>
              </w:rPr>
              <w:t>S</w:t>
              <w:tab/>
              <w:t>=</w:t>
            </w:r>
            <w:r>
              <w:rPr>
                <w:spacing w:val="-1"/>
                <w:sz w:val="24"/>
              </w:rPr>
              <w:t> </w:t>
            </w:r>
            <w:r>
              <w:rPr>
                <w:sz w:val="24"/>
              </w:rPr>
              <w:t>Suhu</w:t>
            </w:r>
          </w:p>
          <w:p>
            <w:pPr>
              <w:pStyle w:val="TableParagraph"/>
              <w:tabs>
                <w:tab w:pos="825" w:val="left" w:leader="none"/>
                <w:tab w:pos="885" w:val="left" w:leader="none"/>
              </w:tabs>
              <w:spacing w:line="360" w:lineRule="auto" w:before="139"/>
              <w:ind w:left="105" w:right="5582"/>
              <w:rPr>
                <w:sz w:val="24"/>
              </w:rPr>
            </w:pPr>
            <w:r>
              <w:rPr>
                <w:sz w:val="24"/>
              </w:rPr>
              <w:t>Ssd</w:t>
              <w:tab/>
              <w:tab/>
              <w:t>= </w:t>
            </w:r>
            <w:r>
              <w:rPr>
                <w:spacing w:val="-4"/>
                <w:sz w:val="24"/>
              </w:rPr>
              <w:t>Sesudah </w:t>
            </w:r>
            <w:r>
              <w:rPr>
                <w:sz w:val="24"/>
              </w:rPr>
              <w:t>Susp</w:t>
              <w:tab/>
              <w:t>= Suspect Sls</w:t>
              <w:tab/>
              <w:tab/>
              <w:t>=</w:t>
            </w:r>
            <w:r>
              <w:rPr>
                <w:spacing w:val="-2"/>
                <w:sz w:val="24"/>
              </w:rPr>
              <w:t> </w:t>
            </w:r>
            <w:r>
              <w:rPr>
                <w:sz w:val="24"/>
              </w:rPr>
              <w:t>Selesai</w:t>
            </w:r>
          </w:p>
          <w:p>
            <w:pPr>
              <w:pStyle w:val="TableParagraph"/>
              <w:tabs>
                <w:tab w:pos="825" w:val="left" w:leader="none"/>
              </w:tabs>
              <w:spacing w:line="275" w:lineRule="exact"/>
              <w:ind w:left="105"/>
              <w:rPr>
                <w:sz w:val="24"/>
              </w:rPr>
            </w:pPr>
            <w:r>
              <w:rPr>
                <w:sz w:val="24"/>
              </w:rPr>
              <w:t>Sc</w:t>
              <w:tab/>
              <w:t>=</w:t>
            </w:r>
            <w:r>
              <w:rPr>
                <w:spacing w:val="-2"/>
                <w:sz w:val="24"/>
              </w:rPr>
              <w:t> </w:t>
            </w:r>
            <w:r>
              <w:rPr>
                <w:sz w:val="24"/>
              </w:rPr>
              <w:t>Subcutan</w:t>
            </w:r>
          </w:p>
        </w:tc>
      </w:tr>
    </w:tbl>
    <w:p>
      <w:pPr>
        <w:spacing w:after="0" w:line="275" w:lineRule="exact"/>
        <w:rPr>
          <w:sz w:val="24"/>
        </w:rPr>
        <w:sectPr>
          <w:pgSz w:w="11900" w:h="16850"/>
          <w:pgMar w:header="0" w:footer="865" w:top="1600" w:bottom="1060" w:left="1380" w:right="1680"/>
        </w:sectPr>
      </w:pPr>
    </w:p>
    <w:p>
      <w:pPr>
        <w:pStyle w:val="BodyText"/>
        <w:spacing w:before="9"/>
        <w:jc w:val="left"/>
        <w:rPr>
          <w:sz w:val="8"/>
        </w:rPr>
      </w:pPr>
      <w:r>
        <w:rPr/>
        <w:pict>
          <v:group style="position:absolute;margin-left:432.579987pt;margin-top:778.559998pt;width:40.8pt;height:25.95pt;mso-position-horizontal-relative:page;mso-position-vertical-relative:page;z-index:15731712" coordorigin="8652,15571" coordsize="816,519">
            <v:shape style="position:absolute;left:8651;top:15580;width:816;height:509" coordorigin="8652,15581" coordsize="816,509" path="m9468,15581l8661,15581,8652,15581,8652,15653,8652,16090,9468,16090,9468,15581xe" filled="true" fillcolor="#933634" stroked="false">
              <v:path arrowok="t"/>
              <v:fill type="solid"/>
            </v:shape>
            <v:shape style="position:absolute;left:8651;top:15571;width:816;height:10" coordorigin="8652,15571" coordsize="816,10" path="m9468,15571l8661,15571,8652,15571,8652,15581,8661,15581,9468,15581,9468,15571xe" filled="true" fillcolor="#c0504d" stroked="false">
              <v:path arrowok="t"/>
              <v:fill type="solid"/>
            </v:shape>
            <v:shape style="position:absolute;left:8651;top:15580;width:816;height:509" coordorigin="8652,15581" coordsize="816,509" path="m9468,16018l8652,16018,8652,16090,9468,16090,9468,16018xm9468,15581l8661,15581,8661,15653,9468,15653,9468,15581xe" filled="true" fillcolor="#933634" stroked="false">
              <v:path arrowok="t"/>
              <v:fill type="solid"/>
            </v:shape>
            <w10:wrap type="none"/>
          </v:group>
        </w:pict>
      </w:r>
    </w:p>
    <w:tbl>
      <w:tblPr>
        <w:tblW w:w="0" w:type="auto"/>
        <w:jc w:val="left"/>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4"/>
        <w:gridCol w:w="7473"/>
      </w:tblGrid>
      <w:tr>
        <w:trPr>
          <w:trHeight w:val="1240" w:hRule="atLeast"/>
        </w:trPr>
        <w:tc>
          <w:tcPr>
            <w:tcW w:w="564" w:type="dxa"/>
          </w:tcPr>
          <w:p>
            <w:pPr>
              <w:pStyle w:val="TableParagraph"/>
              <w:ind w:left="0"/>
              <w:rPr>
                <w:sz w:val="22"/>
              </w:rPr>
            </w:pPr>
          </w:p>
        </w:tc>
        <w:tc>
          <w:tcPr>
            <w:tcW w:w="7473" w:type="dxa"/>
          </w:tcPr>
          <w:p>
            <w:pPr>
              <w:pStyle w:val="TableParagraph"/>
              <w:tabs>
                <w:tab w:pos="825" w:val="left" w:leader="none"/>
              </w:tabs>
              <w:spacing w:line="275" w:lineRule="exact"/>
              <w:ind w:left="105"/>
              <w:rPr>
                <w:sz w:val="24"/>
              </w:rPr>
            </w:pPr>
            <w:r>
              <w:rPr>
                <w:sz w:val="24"/>
              </w:rPr>
              <w:t>Sos</w:t>
              <w:tab/>
              <w:t>=</w:t>
            </w:r>
            <w:r>
              <w:rPr>
                <w:spacing w:val="-1"/>
                <w:sz w:val="24"/>
              </w:rPr>
              <w:t> </w:t>
            </w:r>
            <w:r>
              <w:rPr>
                <w:sz w:val="24"/>
              </w:rPr>
              <w:t>Sosial</w:t>
            </w:r>
          </w:p>
          <w:p>
            <w:pPr>
              <w:pStyle w:val="TableParagraph"/>
              <w:tabs>
                <w:tab w:pos="885" w:val="left" w:leader="none"/>
              </w:tabs>
              <w:spacing w:before="137"/>
              <w:ind w:left="105"/>
              <w:rPr>
                <w:sz w:val="24"/>
              </w:rPr>
            </w:pPr>
            <w:r>
              <w:rPr>
                <w:sz w:val="24"/>
              </w:rPr>
              <w:t>Spt</w:t>
              <w:tab/>
              <w:t>=</w:t>
            </w:r>
            <w:r>
              <w:rPr>
                <w:spacing w:val="-1"/>
                <w:sz w:val="24"/>
              </w:rPr>
              <w:t> </w:t>
            </w:r>
            <w:r>
              <w:rPr>
                <w:sz w:val="24"/>
              </w:rPr>
              <w:t>Spontan</w:t>
            </w:r>
          </w:p>
          <w:p>
            <w:pPr>
              <w:pStyle w:val="TableParagraph"/>
              <w:tabs>
                <w:tab w:pos="825" w:val="left" w:leader="none"/>
              </w:tabs>
              <w:spacing w:before="139"/>
              <w:ind w:left="105"/>
              <w:rPr>
                <w:sz w:val="24"/>
              </w:rPr>
            </w:pPr>
            <w:r>
              <w:rPr>
                <w:sz w:val="24"/>
              </w:rPr>
              <w:t>SptB</w:t>
              <w:tab/>
              <w:t>= Spontan belakang</w:t>
            </w:r>
            <w:r>
              <w:rPr>
                <w:spacing w:val="-2"/>
                <w:sz w:val="24"/>
              </w:rPr>
              <w:t> </w:t>
            </w:r>
            <w:r>
              <w:rPr>
                <w:sz w:val="24"/>
              </w:rPr>
              <w:t>Kepala</w:t>
            </w:r>
          </w:p>
        </w:tc>
      </w:tr>
      <w:tr>
        <w:trPr>
          <w:trHeight w:val="5383" w:hRule="atLeast"/>
        </w:trPr>
        <w:tc>
          <w:tcPr>
            <w:tcW w:w="564" w:type="dxa"/>
          </w:tcPr>
          <w:p>
            <w:pPr>
              <w:pStyle w:val="TableParagraph"/>
              <w:ind w:left="0"/>
              <w:rPr>
                <w:sz w:val="22"/>
              </w:rPr>
            </w:pPr>
          </w:p>
        </w:tc>
        <w:tc>
          <w:tcPr>
            <w:tcW w:w="7473" w:type="dxa"/>
          </w:tcPr>
          <w:p>
            <w:pPr>
              <w:pStyle w:val="TableParagraph"/>
              <w:tabs>
                <w:tab w:pos="825" w:val="left" w:leader="none"/>
              </w:tabs>
              <w:spacing w:before="1"/>
              <w:ind w:left="105"/>
              <w:rPr>
                <w:sz w:val="24"/>
              </w:rPr>
            </w:pPr>
            <w:r>
              <w:rPr>
                <w:sz w:val="24"/>
              </w:rPr>
              <w:t>T</w:t>
              <w:tab/>
              <w:t>=</w:t>
            </w:r>
            <w:r>
              <w:rPr>
                <w:spacing w:val="-4"/>
                <w:sz w:val="24"/>
              </w:rPr>
              <w:t> </w:t>
            </w:r>
            <w:r>
              <w:rPr>
                <w:sz w:val="24"/>
              </w:rPr>
              <w:t>Tensi</w:t>
            </w:r>
          </w:p>
          <w:p>
            <w:pPr>
              <w:pStyle w:val="TableParagraph"/>
              <w:tabs>
                <w:tab w:pos="825" w:val="left" w:leader="none"/>
              </w:tabs>
              <w:spacing w:before="137"/>
              <w:ind w:left="105"/>
              <w:rPr>
                <w:sz w:val="24"/>
              </w:rPr>
            </w:pPr>
            <w:r>
              <w:rPr>
                <w:sz w:val="24"/>
              </w:rPr>
              <w:t>Tap</w:t>
              <w:tab/>
              <w:t>=</w:t>
            </w:r>
            <w:r>
              <w:rPr>
                <w:spacing w:val="-3"/>
                <w:sz w:val="24"/>
              </w:rPr>
              <w:t> </w:t>
            </w:r>
            <w:r>
              <w:rPr>
                <w:sz w:val="24"/>
              </w:rPr>
              <w:t>Tetap</w:t>
            </w:r>
          </w:p>
          <w:p>
            <w:pPr>
              <w:pStyle w:val="TableParagraph"/>
              <w:tabs>
                <w:tab w:pos="825" w:val="left" w:leader="none"/>
                <w:tab w:pos="885" w:val="left" w:leader="none"/>
              </w:tabs>
              <w:spacing w:line="360" w:lineRule="auto" w:before="139"/>
              <w:ind w:left="105" w:right="5074"/>
              <w:rPr>
                <w:sz w:val="24"/>
              </w:rPr>
            </w:pPr>
            <w:r>
              <w:rPr>
                <w:sz w:val="24"/>
              </w:rPr>
              <w:t>Tj</w:t>
              <w:tab/>
              <w:tab/>
              <w:t>= Tahu Jam Taa</w:t>
              <w:tab/>
              <w:t>= Tidak </w:t>
            </w:r>
            <w:r>
              <w:rPr>
                <w:spacing w:val="-3"/>
                <w:sz w:val="24"/>
              </w:rPr>
              <w:t>apa-apa </w:t>
            </w:r>
            <w:r>
              <w:rPr>
                <w:sz w:val="24"/>
              </w:rPr>
              <w:t>Ttb</w:t>
              <w:tab/>
              <w:tab/>
              <w:t>= Tak</w:t>
            </w:r>
            <w:r>
              <w:rPr>
                <w:spacing w:val="-2"/>
                <w:sz w:val="24"/>
              </w:rPr>
              <w:t> </w:t>
            </w:r>
            <w:r>
              <w:rPr>
                <w:sz w:val="24"/>
              </w:rPr>
              <w:t>teraba</w:t>
            </w:r>
          </w:p>
          <w:p>
            <w:pPr>
              <w:pStyle w:val="TableParagraph"/>
              <w:tabs>
                <w:tab w:pos="885" w:val="left" w:leader="none"/>
              </w:tabs>
              <w:spacing w:line="275" w:lineRule="exact"/>
              <w:ind w:left="105"/>
              <w:rPr>
                <w:sz w:val="24"/>
              </w:rPr>
            </w:pPr>
            <w:r>
              <w:rPr>
                <w:sz w:val="24"/>
              </w:rPr>
              <w:t>Tts</w:t>
              <w:tab/>
              <w:t>=</w:t>
            </w:r>
            <w:r>
              <w:rPr>
                <w:spacing w:val="-2"/>
                <w:sz w:val="24"/>
              </w:rPr>
              <w:t> </w:t>
            </w:r>
            <w:r>
              <w:rPr>
                <w:sz w:val="24"/>
              </w:rPr>
              <w:t>Tetes</w:t>
            </w:r>
          </w:p>
          <w:p>
            <w:pPr>
              <w:pStyle w:val="TableParagraph"/>
              <w:tabs>
                <w:tab w:pos="825" w:val="left" w:leader="none"/>
              </w:tabs>
              <w:spacing w:before="137"/>
              <w:ind w:left="105"/>
              <w:rPr>
                <w:sz w:val="24"/>
              </w:rPr>
            </w:pPr>
            <w:r>
              <w:rPr>
                <w:sz w:val="24"/>
              </w:rPr>
              <w:t>TB</w:t>
              <w:tab/>
              <w:t>= Tinggi</w:t>
            </w:r>
            <w:r>
              <w:rPr>
                <w:spacing w:val="-2"/>
                <w:sz w:val="24"/>
              </w:rPr>
              <w:t> </w:t>
            </w:r>
            <w:r>
              <w:rPr>
                <w:sz w:val="24"/>
              </w:rPr>
              <w:t>Badan</w:t>
            </w:r>
          </w:p>
          <w:p>
            <w:pPr>
              <w:pStyle w:val="TableParagraph"/>
              <w:tabs>
                <w:tab w:pos="825" w:val="left" w:leader="none"/>
                <w:tab w:pos="885" w:val="left" w:leader="none"/>
              </w:tabs>
              <w:spacing w:line="360" w:lineRule="auto" w:before="139"/>
              <w:ind w:left="105" w:right="4550"/>
              <w:rPr>
                <w:sz w:val="24"/>
              </w:rPr>
            </w:pPr>
            <w:r>
              <w:rPr>
                <w:sz w:val="24"/>
              </w:rPr>
              <w:t>TBL</w:t>
              <w:tab/>
              <w:t>= Tinggi Badan </w:t>
            </w:r>
            <w:r>
              <w:rPr>
                <w:spacing w:val="-5"/>
                <w:sz w:val="24"/>
              </w:rPr>
              <w:t>Lahir </w:t>
            </w:r>
            <w:r>
              <w:rPr>
                <w:sz w:val="24"/>
              </w:rPr>
              <w:t>TD</w:t>
              <w:tab/>
              <w:tab/>
              <w:t>= Tekanan</w:t>
            </w:r>
            <w:r>
              <w:rPr>
                <w:spacing w:val="-2"/>
                <w:sz w:val="24"/>
              </w:rPr>
              <w:t> </w:t>
            </w:r>
            <w:r>
              <w:rPr>
                <w:sz w:val="24"/>
              </w:rPr>
              <w:t>Darah</w:t>
            </w:r>
          </w:p>
          <w:p>
            <w:pPr>
              <w:pStyle w:val="TableParagraph"/>
              <w:tabs>
                <w:tab w:pos="825" w:val="left" w:leader="none"/>
              </w:tabs>
              <w:ind w:left="105"/>
              <w:rPr>
                <w:sz w:val="24"/>
              </w:rPr>
            </w:pPr>
            <w:r>
              <w:rPr>
                <w:sz w:val="24"/>
              </w:rPr>
              <w:t>Tx</w:t>
              <w:tab/>
              <w:t>=</w:t>
            </w:r>
            <w:r>
              <w:rPr>
                <w:spacing w:val="-2"/>
                <w:sz w:val="24"/>
              </w:rPr>
              <w:t> </w:t>
            </w:r>
            <w:r>
              <w:rPr>
                <w:sz w:val="24"/>
              </w:rPr>
              <w:t>Terapi</w:t>
            </w:r>
          </w:p>
          <w:p>
            <w:pPr>
              <w:pStyle w:val="TableParagraph"/>
              <w:spacing w:before="137"/>
              <w:ind w:left="105"/>
              <w:rPr>
                <w:sz w:val="24"/>
              </w:rPr>
            </w:pPr>
            <w:r>
              <w:rPr>
                <w:sz w:val="24"/>
              </w:rPr>
              <w:t>TKTP = Tinggi Kalori Tinggi Protein</w:t>
            </w:r>
          </w:p>
          <w:p>
            <w:pPr>
              <w:pStyle w:val="TableParagraph"/>
              <w:tabs>
                <w:tab w:pos="825" w:val="left" w:leader="none"/>
              </w:tabs>
              <w:spacing w:line="410" w:lineRule="atLeast" w:before="5"/>
              <w:ind w:left="105" w:right="3590"/>
              <w:rPr>
                <w:sz w:val="24"/>
              </w:rPr>
            </w:pPr>
            <w:r>
              <w:rPr>
                <w:sz w:val="24"/>
              </w:rPr>
              <w:t>TKRG = Tinggi Kalori Rendah Garam THT</w:t>
              <w:tab/>
              <w:t>= Telinga Hidung</w:t>
            </w:r>
            <w:r>
              <w:rPr>
                <w:spacing w:val="11"/>
                <w:sz w:val="24"/>
              </w:rPr>
              <w:t> </w:t>
            </w:r>
            <w:r>
              <w:rPr>
                <w:spacing w:val="-3"/>
                <w:sz w:val="24"/>
              </w:rPr>
              <w:t>Tenggorokan</w:t>
            </w:r>
          </w:p>
        </w:tc>
      </w:tr>
      <w:tr>
        <w:trPr>
          <w:trHeight w:val="827" w:hRule="atLeast"/>
        </w:trPr>
        <w:tc>
          <w:tcPr>
            <w:tcW w:w="564" w:type="dxa"/>
          </w:tcPr>
          <w:p>
            <w:pPr>
              <w:pStyle w:val="TableParagraph"/>
              <w:ind w:left="0"/>
              <w:rPr>
                <w:sz w:val="22"/>
              </w:rPr>
            </w:pPr>
          </w:p>
        </w:tc>
        <w:tc>
          <w:tcPr>
            <w:tcW w:w="7473" w:type="dxa"/>
          </w:tcPr>
          <w:p>
            <w:pPr>
              <w:pStyle w:val="TableParagraph"/>
              <w:tabs>
                <w:tab w:pos="825" w:val="left" w:leader="none"/>
              </w:tabs>
              <w:spacing w:line="275" w:lineRule="exact"/>
              <w:ind w:left="105"/>
              <w:rPr>
                <w:sz w:val="24"/>
              </w:rPr>
            </w:pPr>
            <w:r>
              <w:rPr>
                <w:sz w:val="24"/>
              </w:rPr>
              <w:t>U/</w:t>
              <w:tab/>
              <w:t>=</w:t>
            </w:r>
            <w:r>
              <w:rPr>
                <w:spacing w:val="-1"/>
                <w:sz w:val="24"/>
              </w:rPr>
              <w:t> </w:t>
            </w:r>
            <w:r>
              <w:rPr>
                <w:sz w:val="24"/>
              </w:rPr>
              <w:t>Untuk</w:t>
            </w:r>
          </w:p>
          <w:p>
            <w:pPr>
              <w:pStyle w:val="TableParagraph"/>
              <w:tabs>
                <w:tab w:pos="825" w:val="left" w:leader="none"/>
              </w:tabs>
              <w:spacing w:before="139"/>
              <w:ind w:left="105"/>
              <w:rPr>
                <w:sz w:val="24"/>
              </w:rPr>
            </w:pPr>
            <w:r>
              <w:rPr>
                <w:sz w:val="24"/>
              </w:rPr>
              <w:t>USG</w:t>
              <w:tab/>
              <w:t>= Ultra Sono</w:t>
            </w:r>
            <w:r>
              <w:rPr>
                <w:spacing w:val="-4"/>
                <w:sz w:val="24"/>
              </w:rPr>
              <w:t> </w:t>
            </w:r>
            <w:r>
              <w:rPr>
                <w:sz w:val="24"/>
              </w:rPr>
              <w:t>Grafi</w:t>
            </w:r>
          </w:p>
        </w:tc>
      </w:tr>
      <w:tr>
        <w:trPr>
          <w:trHeight w:val="1242" w:hRule="atLeast"/>
        </w:trPr>
        <w:tc>
          <w:tcPr>
            <w:tcW w:w="564" w:type="dxa"/>
          </w:tcPr>
          <w:p>
            <w:pPr>
              <w:pStyle w:val="TableParagraph"/>
              <w:ind w:left="0"/>
              <w:rPr>
                <w:sz w:val="22"/>
              </w:rPr>
            </w:pPr>
          </w:p>
        </w:tc>
        <w:tc>
          <w:tcPr>
            <w:tcW w:w="7473" w:type="dxa"/>
          </w:tcPr>
          <w:p>
            <w:pPr>
              <w:pStyle w:val="TableParagraph"/>
              <w:tabs>
                <w:tab w:pos="825" w:val="left" w:leader="none"/>
              </w:tabs>
              <w:spacing w:line="360" w:lineRule="auto"/>
              <w:ind w:left="105" w:right="4902"/>
              <w:rPr>
                <w:sz w:val="24"/>
              </w:rPr>
            </w:pPr>
            <w:r>
              <w:rPr>
                <w:sz w:val="24"/>
              </w:rPr>
              <w:t>VK</w:t>
              <w:tab/>
              <w:t>= Verlos </w:t>
            </w:r>
            <w:r>
              <w:rPr>
                <w:spacing w:val="-4"/>
                <w:sz w:val="24"/>
              </w:rPr>
              <w:t>Kammer </w:t>
            </w:r>
            <w:r>
              <w:rPr>
                <w:sz w:val="24"/>
              </w:rPr>
              <w:t>VB</w:t>
              <w:tab/>
              <w:t>=</w:t>
            </w:r>
            <w:r>
              <w:rPr>
                <w:spacing w:val="-2"/>
                <w:sz w:val="24"/>
              </w:rPr>
              <w:t> </w:t>
            </w:r>
            <w:r>
              <w:rPr>
                <w:sz w:val="24"/>
              </w:rPr>
              <w:t>Vloeibaar</w:t>
            </w:r>
          </w:p>
          <w:p>
            <w:pPr>
              <w:pStyle w:val="TableParagraph"/>
              <w:tabs>
                <w:tab w:pos="825" w:val="left" w:leader="none"/>
              </w:tabs>
              <w:ind w:left="105"/>
              <w:rPr>
                <w:sz w:val="24"/>
              </w:rPr>
            </w:pPr>
            <w:r>
              <w:rPr>
                <w:sz w:val="24"/>
              </w:rPr>
              <w:t>VT</w:t>
              <w:tab/>
              <w:t>= Vaginal</w:t>
            </w:r>
            <w:r>
              <w:rPr>
                <w:spacing w:val="-2"/>
                <w:sz w:val="24"/>
              </w:rPr>
              <w:t> </w:t>
            </w:r>
            <w:r>
              <w:rPr>
                <w:sz w:val="24"/>
              </w:rPr>
              <w:t>Toucher</w:t>
            </w:r>
          </w:p>
        </w:tc>
      </w:tr>
    </w:tbl>
    <w:p>
      <w:pPr>
        <w:pStyle w:val="BodyText"/>
        <w:jc w:val="left"/>
        <w:rPr>
          <w:sz w:val="20"/>
        </w:rPr>
      </w:pPr>
    </w:p>
    <w:p>
      <w:pPr>
        <w:pStyle w:val="BodyText"/>
        <w:spacing w:before="3" w:after="1"/>
        <w:jc w:val="left"/>
        <w:rPr>
          <w:sz w:val="26"/>
        </w:rPr>
      </w:pPr>
    </w:p>
    <w:tbl>
      <w:tblPr>
        <w:tblW w:w="0" w:type="auto"/>
        <w:jc w:val="left"/>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90"/>
        <w:gridCol w:w="1681"/>
        <w:gridCol w:w="5567"/>
      </w:tblGrid>
      <w:tr>
        <w:trPr>
          <w:trHeight w:val="415" w:hRule="atLeast"/>
        </w:trPr>
        <w:tc>
          <w:tcPr>
            <w:tcW w:w="790" w:type="dxa"/>
            <w:shd w:val="clear" w:color="auto" w:fill="808080"/>
          </w:tcPr>
          <w:p>
            <w:pPr>
              <w:pStyle w:val="TableParagraph"/>
              <w:spacing w:line="276" w:lineRule="exact"/>
              <w:ind w:left="107"/>
              <w:rPr>
                <w:sz w:val="24"/>
              </w:rPr>
            </w:pPr>
            <w:r>
              <w:rPr>
                <w:sz w:val="24"/>
              </w:rPr>
              <w:t>Huruf</w:t>
            </w:r>
          </w:p>
        </w:tc>
        <w:tc>
          <w:tcPr>
            <w:tcW w:w="1681" w:type="dxa"/>
            <w:shd w:val="clear" w:color="auto" w:fill="808080"/>
          </w:tcPr>
          <w:p>
            <w:pPr>
              <w:pStyle w:val="TableParagraph"/>
              <w:spacing w:line="276" w:lineRule="exact"/>
              <w:ind w:left="138"/>
              <w:rPr>
                <w:sz w:val="24"/>
              </w:rPr>
            </w:pPr>
            <w:r>
              <w:rPr>
                <w:sz w:val="24"/>
              </w:rPr>
              <w:t>SINGKATAN</w:t>
            </w:r>
          </w:p>
        </w:tc>
        <w:tc>
          <w:tcPr>
            <w:tcW w:w="5567" w:type="dxa"/>
            <w:shd w:val="clear" w:color="auto" w:fill="808080"/>
          </w:tcPr>
          <w:p>
            <w:pPr>
              <w:pStyle w:val="TableParagraph"/>
              <w:spacing w:line="276" w:lineRule="exact"/>
              <w:ind w:left="2294" w:right="2289"/>
              <w:jc w:val="center"/>
              <w:rPr>
                <w:sz w:val="24"/>
              </w:rPr>
            </w:pPr>
            <w:r>
              <w:rPr>
                <w:sz w:val="24"/>
              </w:rPr>
              <w:t>ISTILAH</w:t>
            </w:r>
          </w:p>
        </w:tc>
      </w:tr>
      <w:tr>
        <w:trPr>
          <w:trHeight w:val="2899" w:hRule="atLeast"/>
        </w:trPr>
        <w:tc>
          <w:tcPr>
            <w:tcW w:w="790" w:type="dxa"/>
          </w:tcPr>
          <w:p>
            <w:pPr>
              <w:pStyle w:val="TableParagraph"/>
              <w:spacing w:line="275" w:lineRule="exact"/>
              <w:ind w:left="107"/>
              <w:rPr>
                <w:sz w:val="24"/>
              </w:rPr>
            </w:pPr>
            <w:r>
              <w:rPr>
                <w:w w:val="99"/>
                <w:sz w:val="24"/>
              </w:rPr>
              <w:t>A</w:t>
            </w:r>
          </w:p>
        </w:tc>
        <w:tc>
          <w:tcPr>
            <w:tcW w:w="1681" w:type="dxa"/>
          </w:tcPr>
          <w:p>
            <w:pPr>
              <w:pStyle w:val="TableParagraph"/>
              <w:ind w:left="0"/>
              <w:rPr>
                <w:sz w:val="36"/>
              </w:rPr>
            </w:pPr>
          </w:p>
          <w:p>
            <w:pPr>
              <w:pStyle w:val="TableParagraph"/>
              <w:spacing w:line="360" w:lineRule="auto"/>
              <w:ind w:left="107" w:right="903"/>
              <w:rPr>
                <w:sz w:val="24"/>
              </w:rPr>
            </w:pPr>
            <w:r>
              <w:rPr>
                <w:sz w:val="24"/>
              </w:rPr>
              <w:t>AIHA ALO ARDS AF</w:t>
            </w:r>
          </w:p>
          <w:p>
            <w:pPr>
              <w:pStyle w:val="TableParagraph"/>
              <w:ind w:left="107"/>
              <w:rPr>
                <w:sz w:val="24"/>
              </w:rPr>
            </w:pPr>
            <w:r>
              <w:rPr>
                <w:sz w:val="24"/>
              </w:rPr>
              <w:t>Asth Bronc</w:t>
            </w:r>
          </w:p>
          <w:p>
            <w:pPr>
              <w:pStyle w:val="TableParagraph"/>
              <w:spacing w:before="137"/>
              <w:ind w:left="107"/>
              <w:rPr>
                <w:sz w:val="24"/>
              </w:rPr>
            </w:pPr>
            <w:r>
              <w:rPr>
                <w:sz w:val="24"/>
              </w:rPr>
              <w:t>AMI</w:t>
            </w:r>
          </w:p>
        </w:tc>
        <w:tc>
          <w:tcPr>
            <w:tcW w:w="5567" w:type="dxa"/>
          </w:tcPr>
          <w:p>
            <w:pPr>
              <w:pStyle w:val="TableParagraph"/>
              <w:spacing w:line="360" w:lineRule="auto"/>
              <w:ind w:right="1211"/>
              <w:rPr>
                <w:sz w:val="24"/>
              </w:rPr>
            </w:pPr>
            <w:r>
              <w:rPr>
                <w:sz w:val="24"/>
              </w:rPr>
              <w:t>Acute renal failure with tubular necrosis AUTO IMMUNE HEMOLYTIC ANEMIA</w:t>
            </w:r>
          </w:p>
          <w:p>
            <w:pPr>
              <w:pStyle w:val="TableParagraph"/>
              <w:rPr>
                <w:sz w:val="24"/>
              </w:rPr>
            </w:pPr>
            <w:r>
              <w:rPr>
                <w:sz w:val="24"/>
              </w:rPr>
              <w:t>Acute lung odema</w:t>
            </w:r>
          </w:p>
          <w:p>
            <w:pPr>
              <w:pStyle w:val="TableParagraph"/>
              <w:spacing w:line="360" w:lineRule="auto" w:before="138"/>
              <w:ind w:right="2078"/>
              <w:rPr>
                <w:sz w:val="24"/>
              </w:rPr>
            </w:pPr>
            <w:r>
              <w:rPr>
                <w:sz w:val="24"/>
              </w:rPr>
              <w:t>Acute respiratory distress syndrom Atrial Fibrilasi</w:t>
            </w:r>
          </w:p>
          <w:p>
            <w:pPr>
              <w:pStyle w:val="TableParagraph"/>
              <w:rPr>
                <w:sz w:val="24"/>
              </w:rPr>
            </w:pPr>
            <w:r>
              <w:rPr>
                <w:sz w:val="24"/>
              </w:rPr>
              <w:t>Asthma Bronchiale</w:t>
            </w:r>
          </w:p>
          <w:p>
            <w:pPr>
              <w:pStyle w:val="TableParagraph"/>
              <w:spacing w:before="137"/>
              <w:rPr>
                <w:sz w:val="24"/>
              </w:rPr>
            </w:pPr>
            <w:r>
              <w:rPr>
                <w:sz w:val="24"/>
              </w:rPr>
              <w:t>Acute Myocard</w:t>
            </w:r>
          </w:p>
        </w:tc>
      </w:tr>
    </w:tbl>
    <w:p>
      <w:pPr>
        <w:spacing w:after="0"/>
        <w:rPr>
          <w:sz w:val="24"/>
        </w:rPr>
        <w:sectPr>
          <w:pgSz w:w="11900" w:h="16850"/>
          <w:pgMar w:header="0" w:footer="865" w:top="1600" w:bottom="1060" w:left="1380" w:right="1680"/>
        </w:sectPr>
      </w:pPr>
    </w:p>
    <w:p>
      <w:pPr>
        <w:pStyle w:val="BodyText"/>
        <w:spacing w:before="9"/>
        <w:jc w:val="left"/>
        <w:rPr>
          <w:sz w:val="8"/>
        </w:rPr>
      </w:pPr>
    </w:p>
    <w:tbl>
      <w:tblPr>
        <w:tblW w:w="0" w:type="auto"/>
        <w:jc w:val="left"/>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90"/>
        <w:gridCol w:w="1681"/>
        <w:gridCol w:w="5567"/>
      </w:tblGrid>
      <w:tr>
        <w:trPr>
          <w:trHeight w:val="5381" w:hRule="atLeast"/>
        </w:trPr>
        <w:tc>
          <w:tcPr>
            <w:tcW w:w="790" w:type="dxa"/>
          </w:tcPr>
          <w:p>
            <w:pPr>
              <w:pStyle w:val="TableParagraph"/>
              <w:ind w:left="0"/>
              <w:rPr>
                <w:sz w:val="22"/>
              </w:rPr>
            </w:pPr>
          </w:p>
        </w:tc>
        <w:tc>
          <w:tcPr>
            <w:tcW w:w="1681" w:type="dxa"/>
          </w:tcPr>
          <w:p>
            <w:pPr>
              <w:pStyle w:val="TableParagraph"/>
              <w:spacing w:line="360" w:lineRule="auto"/>
              <w:ind w:left="107" w:right="890"/>
              <w:rPr>
                <w:sz w:val="24"/>
              </w:rPr>
            </w:pPr>
            <w:r>
              <w:rPr>
                <w:sz w:val="24"/>
              </w:rPr>
              <w:t>ASD ASHD ARF AIDS AFP AHD ATN ACC</w:t>
            </w:r>
          </w:p>
          <w:p>
            <w:pPr>
              <w:pStyle w:val="TableParagraph"/>
              <w:spacing w:before="10"/>
              <w:ind w:left="0"/>
              <w:rPr>
                <w:sz w:val="35"/>
              </w:rPr>
            </w:pPr>
          </w:p>
          <w:p>
            <w:pPr>
              <w:pStyle w:val="TableParagraph"/>
              <w:spacing w:line="360" w:lineRule="auto"/>
              <w:ind w:left="107" w:right="637"/>
              <w:rPr>
                <w:sz w:val="24"/>
              </w:rPr>
            </w:pPr>
            <w:r>
              <w:rPr>
                <w:sz w:val="24"/>
              </w:rPr>
              <w:t>Tindakan App</w:t>
            </w:r>
          </w:p>
          <w:p>
            <w:pPr>
              <w:pStyle w:val="TableParagraph"/>
              <w:ind w:left="107"/>
              <w:rPr>
                <w:sz w:val="24"/>
              </w:rPr>
            </w:pPr>
            <w:r>
              <w:rPr>
                <w:sz w:val="24"/>
              </w:rPr>
              <w:t>Aj</w:t>
            </w:r>
          </w:p>
          <w:p>
            <w:pPr>
              <w:pStyle w:val="TableParagraph"/>
              <w:spacing w:before="139"/>
              <w:ind w:left="107"/>
              <w:rPr>
                <w:sz w:val="24"/>
              </w:rPr>
            </w:pPr>
            <w:r>
              <w:rPr>
                <w:sz w:val="24"/>
              </w:rPr>
              <w:t>ATE</w:t>
            </w:r>
          </w:p>
        </w:tc>
        <w:tc>
          <w:tcPr>
            <w:tcW w:w="5567" w:type="dxa"/>
          </w:tcPr>
          <w:p>
            <w:pPr>
              <w:pStyle w:val="TableParagraph"/>
              <w:spacing w:line="360" w:lineRule="auto"/>
              <w:ind w:right="2659"/>
              <w:rPr>
                <w:sz w:val="24"/>
              </w:rPr>
            </w:pPr>
            <w:r>
              <w:rPr>
                <w:sz w:val="24"/>
              </w:rPr>
              <w:t>Atrial Septal Defect Arteroscleroic Heart Disease</w:t>
            </w:r>
          </w:p>
          <w:p>
            <w:pPr>
              <w:pStyle w:val="TableParagraph"/>
              <w:tabs>
                <w:tab w:pos="2987" w:val="left" w:leader="none"/>
              </w:tabs>
              <w:spacing w:line="360" w:lineRule="auto"/>
              <w:ind w:right="1329"/>
              <w:rPr>
                <w:sz w:val="24"/>
              </w:rPr>
            </w:pPr>
            <w:r>
              <w:rPr>
                <w:sz w:val="24"/>
              </w:rPr>
              <w:t>Acute Renal</w:t>
            </w:r>
            <w:r>
              <w:rPr>
                <w:spacing w:val="-2"/>
                <w:sz w:val="24"/>
              </w:rPr>
              <w:t> </w:t>
            </w:r>
            <w:r>
              <w:rPr>
                <w:sz w:val="24"/>
              </w:rPr>
              <w:t>Failure</w:t>
            </w:r>
            <w:r>
              <w:rPr>
                <w:spacing w:val="-1"/>
                <w:sz w:val="24"/>
              </w:rPr>
              <w:t> </w:t>
            </w:r>
            <w:r>
              <w:rPr>
                <w:sz w:val="24"/>
              </w:rPr>
              <w:t>(GGA)</w:t>
              <w:tab/>
              <w:t>lihat huruf </w:t>
            </w:r>
            <w:r>
              <w:rPr>
                <w:spacing w:val="-17"/>
                <w:sz w:val="24"/>
              </w:rPr>
              <w:t>G </w:t>
            </w:r>
            <w:r>
              <w:rPr>
                <w:sz w:val="24"/>
              </w:rPr>
              <w:t>Auto Immune Deficiency</w:t>
            </w:r>
            <w:r>
              <w:rPr>
                <w:spacing w:val="1"/>
                <w:sz w:val="24"/>
              </w:rPr>
              <w:t> </w:t>
            </w:r>
            <w:r>
              <w:rPr>
                <w:sz w:val="24"/>
              </w:rPr>
              <w:t>Syndrom</w:t>
            </w:r>
          </w:p>
          <w:p>
            <w:pPr>
              <w:pStyle w:val="TableParagraph"/>
              <w:spacing w:line="360" w:lineRule="auto"/>
              <w:ind w:right="3031"/>
              <w:rPr>
                <w:sz w:val="24"/>
              </w:rPr>
            </w:pPr>
            <w:r>
              <w:rPr>
                <w:sz w:val="24"/>
              </w:rPr>
              <w:t>Acute Flaccid Paralysis Acquired Heart Disease Acute tubular Necrosis Adeno Carcinoma Colon</w:t>
            </w:r>
          </w:p>
          <w:p>
            <w:pPr>
              <w:pStyle w:val="TableParagraph"/>
              <w:spacing w:before="10"/>
              <w:ind w:left="0"/>
              <w:rPr>
                <w:sz w:val="35"/>
              </w:rPr>
            </w:pPr>
          </w:p>
          <w:p>
            <w:pPr>
              <w:pStyle w:val="TableParagraph"/>
              <w:spacing w:line="360" w:lineRule="auto"/>
              <w:ind w:right="3964"/>
              <w:rPr>
                <w:sz w:val="24"/>
              </w:rPr>
            </w:pPr>
            <w:r>
              <w:rPr>
                <w:sz w:val="24"/>
              </w:rPr>
              <w:t>Tindakan Appendectomy Angkat jahitan</w:t>
            </w:r>
          </w:p>
          <w:p>
            <w:pPr>
              <w:pStyle w:val="TableParagraph"/>
              <w:spacing w:before="1"/>
              <w:rPr>
                <w:sz w:val="24"/>
              </w:rPr>
            </w:pPr>
            <w:r>
              <w:rPr>
                <w:sz w:val="24"/>
              </w:rPr>
              <w:t>Adeno Tonsill Ectomy</w:t>
            </w:r>
          </w:p>
        </w:tc>
      </w:tr>
      <w:tr>
        <w:trPr>
          <w:trHeight w:val="5383" w:hRule="atLeast"/>
        </w:trPr>
        <w:tc>
          <w:tcPr>
            <w:tcW w:w="790" w:type="dxa"/>
          </w:tcPr>
          <w:p>
            <w:pPr>
              <w:pStyle w:val="TableParagraph"/>
              <w:ind w:left="0"/>
              <w:rPr>
                <w:sz w:val="22"/>
              </w:rPr>
            </w:pPr>
          </w:p>
        </w:tc>
        <w:tc>
          <w:tcPr>
            <w:tcW w:w="1681" w:type="dxa"/>
          </w:tcPr>
          <w:p>
            <w:pPr>
              <w:pStyle w:val="TableParagraph"/>
              <w:spacing w:line="360" w:lineRule="auto"/>
              <w:ind w:left="107" w:right="704"/>
              <w:rPr>
                <w:sz w:val="24"/>
              </w:rPr>
            </w:pPr>
            <w:r>
              <w:rPr>
                <w:sz w:val="24"/>
              </w:rPr>
              <w:t>Penyakit BPH BPPV</w:t>
            </w:r>
          </w:p>
          <w:p>
            <w:pPr>
              <w:pStyle w:val="TableParagraph"/>
              <w:spacing w:line="360" w:lineRule="auto"/>
              <w:ind w:left="107" w:right="990"/>
              <w:rPr>
                <w:sz w:val="24"/>
              </w:rPr>
            </w:pPr>
            <w:r>
              <w:rPr>
                <w:sz w:val="24"/>
              </w:rPr>
              <w:t>Br.Pn Br</w:t>
            </w:r>
          </w:p>
          <w:p>
            <w:pPr>
              <w:pStyle w:val="TableParagraph"/>
              <w:spacing w:before="11"/>
              <w:ind w:left="0"/>
              <w:rPr>
                <w:sz w:val="35"/>
              </w:rPr>
            </w:pPr>
          </w:p>
          <w:p>
            <w:pPr>
              <w:pStyle w:val="TableParagraph"/>
              <w:spacing w:line="360" w:lineRule="auto"/>
              <w:ind w:left="107" w:right="637"/>
              <w:rPr>
                <w:sz w:val="24"/>
              </w:rPr>
            </w:pPr>
            <w:r>
              <w:rPr>
                <w:sz w:val="24"/>
              </w:rPr>
              <w:t>Tindakan BMP BSO BOF BOM BNO</w:t>
            </w:r>
          </w:p>
          <w:p>
            <w:pPr>
              <w:pStyle w:val="TableParagraph"/>
              <w:spacing w:before="1"/>
              <w:ind w:left="107"/>
              <w:rPr>
                <w:sz w:val="24"/>
              </w:rPr>
            </w:pPr>
            <w:r>
              <w:rPr>
                <w:sz w:val="24"/>
              </w:rPr>
              <w:t>BGA</w:t>
            </w:r>
          </w:p>
        </w:tc>
        <w:tc>
          <w:tcPr>
            <w:tcW w:w="5567" w:type="dxa"/>
          </w:tcPr>
          <w:p>
            <w:pPr>
              <w:pStyle w:val="TableParagraph"/>
              <w:spacing w:line="275" w:lineRule="exact"/>
              <w:rPr>
                <w:sz w:val="24"/>
              </w:rPr>
            </w:pPr>
            <w:r>
              <w:rPr>
                <w:sz w:val="24"/>
              </w:rPr>
              <w:t>Penyakit</w:t>
            </w:r>
          </w:p>
          <w:p>
            <w:pPr>
              <w:pStyle w:val="TableParagraph"/>
              <w:spacing w:line="360" w:lineRule="auto" w:before="139"/>
              <w:ind w:right="2724"/>
              <w:rPr>
                <w:sz w:val="24"/>
              </w:rPr>
            </w:pPr>
            <w:r>
              <w:rPr>
                <w:sz w:val="24"/>
              </w:rPr>
              <w:t>Benigh Prostat Hypertrophy benign paroxysmal vertigo Broncho Pneumonia bronchitis</w:t>
            </w:r>
          </w:p>
          <w:p>
            <w:pPr>
              <w:pStyle w:val="TableParagraph"/>
              <w:spacing w:before="11"/>
              <w:ind w:left="0"/>
              <w:rPr>
                <w:sz w:val="35"/>
              </w:rPr>
            </w:pPr>
          </w:p>
          <w:p>
            <w:pPr>
              <w:pStyle w:val="TableParagraph"/>
              <w:rPr>
                <w:sz w:val="24"/>
              </w:rPr>
            </w:pPr>
            <w:r>
              <w:rPr>
                <w:sz w:val="24"/>
              </w:rPr>
              <w:t>Tindakan</w:t>
            </w:r>
          </w:p>
          <w:p>
            <w:pPr>
              <w:pStyle w:val="TableParagraph"/>
              <w:spacing w:before="139"/>
              <w:rPr>
                <w:sz w:val="24"/>
              </w:rPr>
            </w:pPr>
            <w:r>
              <w:rPr>
                <w:sz w:val="24"/>
              </w:rPr>
              <w:t>Bone Marrow Puncture</w:t>
            </w:r>
          </w:p>
          <w:p>
            <w:pPr>
              <w:pStyle w:val="TableParagraph"/>
              <w:spacing w:line="360" w:lineRule="auto" w:before="137"/>
              <w:ind w:right="912"/>
              <w:rPr>
                <w:sz w:val="24"/>
              </w:rPr>
            </w:pPr>
            <w:r>
              <w:rPr>
                <w:sz w:val="24"/>
              </w:rPr>
              <w:t>Bilateral Salphingo – Oopherectomy Oversicht Buik Overziech Foto (Foto Perut)</w:t>
            </w:r>
          </w:p>
          <w:p>
            <w:pPr>
              <w:pStyle w:val="TableParagraph"/>
              <w:spacing w:line="360" w:lineRule="auto" w:before="1"/>
              <w:ind w:right="2364"/>
              <w:rPr>
                <w:sz w:val="24"/>
              </w:rPr>
            </w:pPr>
            <w:r>
              <w:rPr>
                <w:sz w:val="24"/>
              </w:rPr>
              <w:t>Bleomycin Oncovin Mitomycin Blaas Nier Oversicht</w:t>
            </w:r>
          </w:p>
          <w:p>
            <w:pPr>
              <w:pStyle w:val="TableParagraph"/>
              <w:rPr>
                <w:sz w:val="24"/>
              </w:rPr>
            </w:pPr>
            <w:r>
              <w:rPr>
                <w:sz w:val="24"/>
              </w:rPr>
              <w:t>Blood Gas Analysis</w:t>
            </w:r>
          </w:p>
        </w:tc>
      </w:tr>
      <w:tr>
        <w:trPr>
          <w:trHeight w:val="1655" w:hRule="atLeast"/>
        </w:trPr>
        <w:tc>
          <w:tcPr>
            <w:tcW w:w="790" w:type="dxa"/>
          </w:tcPr>
          <w:p>
            <w:pPr>
              <w:pStyle w:val="TableParagraph"/>
              <w:ind w:left="0"/>
              <w:rPr>
                <w:sz w:val="22"/>
              </w:rPr>
            </w:pPr>
          </w:p>
        </w:tc>
        <w:tc>
          <w:tcPr>
            <w:tcW w:w="1681" w:type="dxa"/>
          </w:tcPr>
          <w:p>
            <w:pPr>
              <w:pStyle w:val="TableParagraph"/>
              <w:spacing w:line="360" w:lineRule="auto"/>
              <w:ind w:left="107" w:right="704"/>
              <w:rPr>
                <w:sz w:val="24"/>
              </w:rPr>
            </w:pPr>
            <w:r>
              <w:rPr>
                <w:sz w:val="24"/>
              </w:rPr>
              <w:t>Penyakit Ca</w:t>
            </w:r>
          </w:p>
          <w:p>
            <w:pPr>
              <w:pStyle w:val="TableParagraph"/>
              <w:ind w:left="107"/>
              <w:rPr>
                <w:sz w:val="24"/>
              </w:rPr>
            </w:pPr>
            <w:r>
              <w:rPr>
                <w:sz w:val="24"/>
              </w:rPr>
              <w:t>CH</w:t>
            </w:r>
          </w:p>
          <w:p>
            <w:pPr>
              <w:pStyle w:val="TableParagraph"/>
              <w:spacing w:before="136"/>
              <w:ind w:left="107"/>
              <w:rPr>
                <w:sz w:val="24"/>
              </w:rPr>
            </w:pPr>
            <w:r>
              <w:rPr>
                <w:sz w:val="24"/>
              </w:rPr>
              <w:t>CaGb</w:t>
            </w:r>
          </w:p>
        </w:tc>
        <w:tc>
          <w:tcPr>
            <w:tcW w:w="5567" w:type="dxa"/>
          </w:tcPr>
          <w:p>
            <w:pPr>
              <w:pStyle w:val="TableParagraph"/>
              <w:spacing w:line="360" w:lineRule="auto"/>
              <w:ind w:right="3731"/>
              <w:rPr>
                <w:sz w:val="24"/>
              </w:rPr>
            </w:pPr>
            <w:r>
              <w:rPr>
                <w:sz w:val="24"/>
              </w:rPr>
              <w:t>Penyakit Carcinoma cirrhosis hepatitis</w:t>
            </w:r>
          </w:p>
          <w:p>
            <w:pPr>
              <w:pStyle w:val="TableParagraph"/>
              <w:spacing w:line="275" w:lineRule="exact"/>
              <w:rPr>
                <w:sz w:val="24"/>
              </w:rPr>
            </w:pPr>
            <w:r>
              <w:rPr>
                <w:sz w:val="24"/>
              </w:rPr>
              <w:t>Carcinoma Gall Bladder</w:t>
            </w:r>
          </w:p>
        </w:tc>
      </w:tr>
    </w:tbl>
    <w:p>
      <w:pPr>
        <w:spacing w:after="0" w:line="275" w:lineRule="exact"/>
        <w:rPr>
          <w:sz w:val="24"/>
        </w:rPr>
        <w:sectPr>
          <w:pgSz w:w="11900" w:h="16850"/>
          <w:pgMar w:header="0" w:footer="865" w:top="1600" w:bottom="1060" w:left="1380" w:right="1680"/>
        </w:sectPr>
      </w:pPr>
    </w:p>
    <w:p>
      <w:pPr>
        <w:pStyle w:val="BodyText"/>
        <w:spacing w:before="9"/>
        <w:jc w:val="left"/>
        <w:rPr>
          <w:sz w:val="8"/>
        </w:rPr>
      </w:pPr>
    </w:p>
    <w:tbl>
      <w:tblPr>
        <w:tblW w:w="0" w:type="auto"/>
        <w:jc w:val="left"/>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90"/>
        <w:gridCol w:w="1681"/>
        <w:gridCol w:w="5567"/>
      </w:tblGrid>
      <w:tr>
        <w:trPr>
          <w:trHeight w:val="8693" w:hRule="atLeast"/>
        </w:trPr>
        <w:tc>
          <w:tcPr>
            <w:tcW w:w="790" w:type="dxa"/>
          </w:tcPr>
          <w:p>
            <w:pPr>
              <w:pStyle w:val="TableParagraph"/>
              <w:ind w:left="0"/>
              <w:rPr>
                <w:sz w:val="22"/>
              </w:rPr>
            </w:pPr>
          </w:p>
        </w:tc>
        <w:tc>
          <w:tcPr>
            <w:tcW w:w="1681" w:type="dxa"/>
          </w:tcPr>
          <w:p>
            <w:pPr>
              <w:pStyle w:val="TableParagraph"/>
              <w:spacing w:line="360" w:lineRule="auto"/>
              <w:ind w:left="107" w:right="903"/>
              <w:rPr>
                <w:sz w:val="24"/>
              </w:rPr>
            </w:pPr>
            <w:r>
              <w:rPr>
                <w:sz w:val="24"/>
              </w:rPr>
              <w:t>CRF COPD CHB CHD CHF</w:t>
            </w:r>
          </w:p>
          <w:p>
            <w:pPr>
              <w:pStyle w:val="TableParagraph"/>
              <w:spacing w:line="360" w:lineRule="auto"/>
              <w:ind w:left="107" w:right="730"/>
              <w:rPr>
                <w:sz w:val="24"/>
              </w:rPr>
            </w:pPr>
            <w:r>
              <w:rPr>
                <w:sz w:val="24"/>
              </w:rPr>
              <w:t>ComCer CPD CVA CVD C1.Fr CML CMV CGL</w:t>
            </w:r>
          </w:p>
          <w:p>
            <w:pPr>
              <w:pStyle w:val="TableParagraph"/>
              <w:ind w:left="0"/>
              <w:rPr>
                <w:sz w:val="26"/>
              </w:rPr>
            </w:pPr>
          </w:p>
          <w:p>
            <w:pPr>
              <w:pStyle w:val="TableParagraph"/>
              <w:ind w:left="0"/>
              <w:rPr>
                <w:sz w:val="26"/>
              </w:rPr>
            </w:pPr>
          </w:p>
          <w:p>
            <w:pPr>
              <w:pStyle w:val="TableParagraph"/>
              <w:spacing w:line="360" w:lineRule="auto" w:before="229"/>
              <w:ind w:left="107" w:right="1092"/>
              <w:jc w:val="both"/>
              <w:rPr>
                <w:sz w:val="24"/>
              </w:rPr>
            </w:pPr>
            <w:r>
              <w:rPr>
                <w:sz w:val="24"/>
              </w:rPr>
              <w:t>CAP CPR CCT CVP</w:t>
            </w:r>
          </w:p>
          <w:p>
            <w:pPr>
              <w:pStyle w:val="TableParagraph"/>
              <w:ind w:left="107"/>
              <w:jc w:val="both"/>
              <w:rPr>
                <w:sz w:val="24"/>
              </w:rPr>
            </w:pPr>
            <w:r>
              <w:rPr>
                <w:sz w:val="24"/>
              </w:rPr>
              <w:t>CT. Scan</w:t>
            </w:r>
          </w:p>
        </w:tc>
        <w:tc>
          <w:tcPr>
            <w:tcW w:w="5567" w:type="dxa"/>
          </w:tcPr>
          <w:p>
            <w:pPr>
              <w:pStyle w:val="TableParagraph"/>
              <w:spacing w:line="275" w:lineRule="exact"/>
              <w:rPr>
                <w:sz w:val="24"/>
              </w:rPr>
            </w:pPr>
            <w:r>
              <w:rPr>
                <w:sz w:val="24"/>
              </w:rPr>
              <w:t>Chronic Renal Failure (GGK)</w:t>
            </w:r>
          </w:p>
          <w:p>
            <w:pPr>
              <w:pStyle w:val="TableParagraph"/>
              <w:spacing w:line="360" w:lineRule="auto" w:before="137"/>
              <w:ind w:right="1558"/>
              <w:rPr>
                <w:sz w:val="24"/>
              </w:rPr>
            </w:pPr>
            <w:r>
              <w:rPr>
                <w:sz w:val="24"/>
              </w:rPr>
              <w:t>Chronic Obstructive Pulmonary Disease Conngenital Heart Block</w:t>
            </w:r>
          </w:p>
          <w:p>
            <w:pPr>
              <w:pStyle w:val="TableParagraph"/>
              <w:spacing w:line="360" w:lineRule="auto"/>
              <w:ind w:right="2284"/>
              <w:rPr>
                <w:sz w:val="24"/>
              </w:rPr>
            </w:pPr>
            <w:r>
              <w:rPr>
                <w:sz w:val="24"/>
              </w:rPr>
              <w:t>Congestive Heart Disease Conngenital Conngenital Failure Commotio Cerebri</w:t>
            </w:r>
          </w:p>
          <w:p>
            <w:pPr>
              <w:pStyle w:val="TableParagraph"/>
              <w:spacing w:line="360" w:lineRule="auto" w:before="1"/>
              <w:ind w:right="2564"/>
              <w:rPr>
                <w:sz w:val="24"/>
              </w:rPr>
            </w:pPr>
            <w:r>
              <w:rPr>
                <w:sz w:val="24"/>
              </w:rPr>
              <w:t>Cephalo Pelvic Disproportion Cerebro Vascular Accident Cerebro Vascular Disease Close Fracture</w:t>
            </w:r>
          </w:p>
          <w:p>
            <w:pPr>
              <w:pStyle w:val="TableParagraph"/>
              <w:spacing w:line="360" w:lineRule="auto" w:before="1"/>
              <w:ind w:right="2525"/>
              <w:rPr>
                <w:sz w:val="24"/>
              </w:rPr>
            </w:pPr>
            <w:r>
              <w:rPr>
                <w:sz w:val="24"/>
              </w:rPr>
              <w:t>Chronic Myelocytic Leukimia Cyto Megalo Viral</w:t>
            </w:r>
          </w:p>
          <w:p>
            <w:pPr>
              <w:pStyle w:val="TableParagraph"/>
              <w:rPr>
                <w:sz w:val="24"/>
              </w:rPr>
            </w:pPr>
            <w:r>
              <w:rPr>
                <w:sz w:val="24"/>
              </w:rPr>
              <w:t>Chronic Granulocytic Leukimia</w:t>
            </w:r>
          </w:p>
          <w:p>
            <w:pPr>
              <w:pStyle w:val="TableParagraph"/>
              <w:ind w:left="0"/>
              <w:rPr>
                <w:sz w:val="26"/>
              </w:rPr>
            </w:pPr>
          </w:p>
          <w:p>
            <w:pPr>
              <w:pStyle w:val="TableParagraph"/>
              <w:ind w:left="0"/>
              <w:rPr>
                <w:sz w:val="22"/>
              </w:rPr>
            </w:pPr>
          </w:p>
          <w:p>
            <w:pPr>
              <w:pStyle w:val="TableParagraph"/>
              <w:rPr>
                <w:sz w:val="24"/>
              </w:rPr>
            </w:pPr>
            <w:r>
              <w:rPr>
                <w:sz w:val="24"/>
              </w:rPr>
              <w:t>Tindakan</w:t>
            </w:r>
          </w:p>
          <w:p>
            <w:pPr>
              <w:pStyle w:val="TableParagraph"/>
              <w:spacing w:line="360" w:lineRule="auto" w:before="137"/>
              <w:ind w:right="1351"/>
              <w:rPr>
                <w:sz w:val="24"/>
              </w:rPr>
            </w:pPr>
            <w:r>
              <w:rPr>
                <w:sz w:val="24"/>
              </w:rPr>
              <w:t>Cyclophosphamide Adriamycin Platamina Cardio Pulmonary Resuscitation</w:t>
            </w:r>
          </w:p>
          <w:p>
            <w:pPr>
              <w:pStyle w:val="TableParagraph"/>
              <w:spacing w:line="360" w:lineRule="auto"/>
              <w:ind w:right="2659"/>
              <w:rPr>
                <w:sz w:val="24"/>
              </w:rPr>
            </w:pPr>
            <w:r>
              <w:rPr>
                <w:sz w:val="24"/>
              </w:rPr>
              <w:t>Creatinin Clearence Test Central Venous Pressure</w:t>
            </w:r>
          </w:p>
          <w:p>
            <w:pPr>
              <w:pStyle w:val="TableParagraph"/>
              <w:rPr>
                <w:sz w:val="24"/>
              </w:rPr>
            </w:pPr>
            <w:r>
              <w:rPr>
                <w:sz w:val="24"/>
              </w:rPr>
              <w:t>Computerized Tomography Scan</w:t>
            </w:r>
          </w:p>
        </w:tc>
      </w:tr>
      <w:tr>
        <w:trPr>
          <w:trHeight w:val="4140" w:hRule="atLeast"/>
        </w:trPr>
        <w:tc>
          <w:tcPr>
            <w:tcW w:w="790" w:type="dxa"/>
          </w:tcPr>
          <w:p>
            <w:pPr>
              <w:pStyle w:val="TableParagraph"/>
              <w:ind w:left="0"/>
              <w:rPr>
                <w:sz w:val="22"/>
              </w:rPr>
            </w:pPr>
          </w:p>
        </w:tc>
        <w:tc>
          <w:tcPr>
            <w:tcW w:w="1681" w:type="dxa"/>
          </w:tcPr>
          <w:p>
            <w:pPr>
              <w:pStyle w:val="TableParagraph"/>
              <w:ind w:left="0"/>
              <w:rPr>
                <w:sz w:val="36"/>
              </w:rPr>
            </w:pPr>
          </w:p>
          <w:p>
            <w:pPr>
              <w:pStyle w:val="TableParagraph"/>
              <w:ind w:left="107"/>
              <w:rPr>
                <w:sz w:val="24"/>
              </w:rPr>
            </w:pPr>
            <w:r>
              <w:rPr>
                <w:sz w:val="24"/>
              </w:rPr>
              <w:t>DCM</w:t>
            </w:r>
          </w:p>
          <w:p>
            <w:pPr>
              <w:pStyle w:val="TableParagraph"/>
              <w:spacing w:line="360" w:lineRule="auto" w:before="137"/>
              <w:ind w:left="107" w:right="736"/>
              <w:rPr>
                <w:sz w:val="24"/>
              </w:rPr>
            </w:pPr>
            <w:r>
              <w:rPr>
                <w:sz w:val="24"/>
              </w:rPr>
              <w:t>Dm </w:t>
            </w:r>
            <w:r>
              <w:rPr>
                <w:spacing w:val="-1"/>
                <w:sz w:val="24"/>
              </w:rPr>
              <w:t>Decomp </w:t>
            </w:r>
            <w:r>
              <w:rPr>
                <w:sz w:val="24"/>
              </w:rPr>
              <w:t>DMPS DHF DDS DSS DUB</w:t>
            </w:r>
          </w:p>
        </w:tc>
        <w:tc>
          <w:tcPr>
            <w:tcW w:w="5567" w:type="dxa"/>
          </w:tcPr>
          <w:p>
            <w:pPr>
              <w:pStyle w:val="TableParagraph"/>
              <w:spacing w:line="275" w:lineRule="exact"/>
              <w:rPr>
                <w:sz w:val="24"/>
              </w:rPr>
            </w:pPr>
            <w:r>
              <w:rPr>
                <w:sz w:val="24"/>
              </w:rPr>
              <w:t>Penyakit</w:t>
            </w:r>
          </w:p>
          <w:p>
            <w:pPr>
              <w:pStyle w:val="TableParagraph"/>
              <w:spacing w:line="360" w:lineRule="auto" w:before="139"/>
              <w:ind w:right="2832"/>
              <w:rPr>
                <w:sz w:val="24"/>
              </w:rPr>
            </w:pPr>
            <w:r>
              <w:rPr>
                <w:sz w:val="24"/>
              </w:rPr>
              <w:t>Dilated Cardio Myopathi Diabetes Melitus Decompensation Cordis Dismielopoetic Syndrome Dengue Hemorhagic Fever Demem Dengue Shock Dengue Shoch Syndrome</w:t>
            </w:r>
          </w:p>
          <w:p>
            <w:pPr>
              <w:pStyle w:val="TableParagraph"/>
              <w:spacing w:line="276" w:lineRule="exact"/>
              <w:rPr>
                <w:sz w:val="24"/>
              </w:rPr>
            </w:pPr>
            <w:r>
              <w:rPr>
                <w:sz w:val="24"/>
              </w:rPr>
              <w:t>Disfungsi Uterus Bleeding = PVD (Perdarahan Uterus)</w:t>
            </w:r>
          </w:p>
        </w:tc>
      </w:tr>
    </w:tbl>
    <w:p>
      <w:pPr>
        <w:spacing w:after="0" w:line="276" w:lineRule="exact"/>
        <w:rPr>
          <w:sz w:val="24"/>
        </w:rPr>
        <w:sectPr>
          <w:pgSz w:w="11900" w:h="16850"/>
          <w:pgMar w:header="0" w:footer="865" w:top="1600" w:bottom="1060" w:left="1380" w:right="1680"/>
        </w:sectPr>
      </w:pPr>
    </w:p>
    <w:p>
      <w:pPr>
        <w:pStyle w:val="BodyText"/>
        <w:spacing w:before="9"/>
        <w:jc w:val="left"/>
        <w:rPr>
          <w:sz w:val="8"/>
        </w:rPr>
      </w:pPr>
    </w:p>
    <w:tbl>
      <w:tblPr>
        <w:tblW w:w="0" w:type="auto"/>
        <w:jc w:val="left"/>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90"/>
        <w:gridCol w:w="1681"/>
        <w:gridCol w:w="5567"/>
      </w:tblGrid>
      <w:tr>
        <w:trPr>
          <w:trHeight w:val="1655" w:hRule="atLeast"/>
        </w:trPr>
        <w:tc>
          <w:tcPr>
            <w:tcW w:w="790" w:type="dxa"/>
          </w:tcPr>
          <w:p>
            <w:pPr>
              <w:pStyle w:val="TableParagraph"/>
              <w:ind w:left="0"/>
              <w:rPr>
                <w:sz w:val="22"/>
              </w:rPr>
            </w:pPr>
          </w:p>
        </w:tc>
        <w:tc>
          <w:tcPr>
            <w:tcW w:w="1681" w:type="dxa"/>
          </w:tcPr>
          <w:p>
            <w:pPr>
              <w:pStyle w:val="TableParagraph"/>
              <w:spacing w:before="9"/>
              <w:ind w:left="0"/>
              <w:rPr>
                <w:sz w:val="35"/>
              </w:rPr>
            </w:pPr>
          </w:p>
          <w:p>
            <w:pPr>
              <w:pStyle w:val="TableParagraph"/>
              <w:ind w:left="107"/>
              <w:rPr>
                <w:sz w:val="24"/>
              </w:rPr>
            </w:pPr>
            <w:r>
              <w:rPr>
                <w:sz w:val="24"/>
              </w:rPr>
              <w:t>D.Cath</w:t>
            </w:r>
          </w:p>
          <w:p>
            <w:pPr>
              <w:pStyle w:val="TableParagraph"/>
              <w:spacing w:line="410" w:lineRule="atLeast" w:before="5"/>
              <w:ind w:left="107" w:right="550"/>
              <w:rPr>
                <w:sz w:val="24"/>
              </w:rPr>
            </w:pPr>
            <w:r>
              <w:rPr>
                <w:sz w:val="24"/>
              </w:rPr>
              <w:t>DC Shock DC</w:t>
            </w:r>
          </w:p>
        </w:tc>
        <w:tc>
          <w:tcPr>
            <w:tcW w:w="5567" w:type="dxa"/>
          </w:tcPr>
          <w:p>
            <w:pPr>
              <w:pStyle w:val="TableParagraph"/>
              <w:spacing w:line="360" w:lineRule="auto"/>
              <w:ind w:right="3971"/>
              <w:rPr>
                <w:sz w:val="24"/>
              </w:rPr>
            </w:pPr>
            <w:r>
              <w:rPr>
                <w:sz w:val="24"/>
              </w:rPr>
              <w:t>Tindakan Dauer Catheter</w:t>
            </w:r>
          </w:p>
          <w:p>
            <w:pPr>
              <w:pStyle w:val="TableParagraph"/>
              <w:rPr>
                <w:sz w:val="24"/>
              </w:rPr>
            </w:pPr>
            <w:r>
              <w:rPr>
                <w:sz w:val="24"/>
              </w:rPr>
              <w:t>Direct Current Shock</w:t>
            </w:r>
          </w:p>
          <w:p>
            <w:pPr>
              <w:pStyle w:val="TableParagraph"/>
              <w:spacing w:before="136"/>
              <w:rPr>
                <w:sz w:val="24"/>
              </w:rPr>
            </w:pPr>
            <w:r>
              <w:rPr>
                <w:sz w:val="24"/>
              </w:rPr>
              <w:t>Dilatasi Curettage</w:t>
            </w:r>
          </w:p>
        </w:tc>
      </w:tr>
      <w:tr>
        <w:trPr>
          <w:trHeight w:val="827" w:hRule="atLeast"/>
        </w:trPr>
        <w:tc>
          <w:tcPr>
            <w:tcW w:w="790" w:type="dxa"/>
          </w:tcPr>
          <w:p>
            <w:pPr>
              <w:pStyle w:val="TableParagraph"/>
              <w:ind w:left="0"/>
              <w:rPr>
                <w:sz w:val="22"/>
              </w:rPr>
            </w:pPr>
          </w:p>
        </w:tc>
        <w:tc>
          <w:tcPr>
            <w:tcW w:w="1681" w:type="dxa"/>
          </w:tcPr>
          <w:p>
            <w:pPr>
              <w:pStyle w:val="TableParagraph"/>
              <w:spacing w:line="275" w:lineRule="exact"/>
              <w:ind w:left="107"/>
              <w:rPr>
                <w:sz w:val="24"/>
              </w:rPr>
            </w:pPr>
            <w:r>
              <w:rPr>
                <w:sz w:val="24"/>
              </w:rPr>
              <w:t>EEG</w:t>
            </w:r>
          </w:p>
          <w:p>
            <w:pPr>
              <w:pStyle w:val="TableParagraph"/>
              <w:spacing w:before="139"/>
              <w:ind w:left="107"/>
              <w:rPr>
                <w:sz w:val="24"/>
              </w:rPr>
            </w:pPr>
            <w:r>
              <w:rPr>
                <w:sz w:val="24"/>
              </w:rPr>
              <w:t>ECHO</w:t>
            </w:r>
          </w:p>
        </w:tc>
        <w:tc>
          <w:tcPr>
            <w:tcW w:w="5567" w:type="dxa"/>
          </w:tcPr>
          <w:p>
            <w:pPr>
              <w:pStyle w:val="TableParagraph"/>
              <w:spacing w:line="275" w:lineRule="exact"/>
              <w:rPr>
                <w:sz w:val="24"/>
              </w:rPr>
            </w:pPr>
            <w:r>
              <w:rPr>
                <w:sz w:val="24"/>
              </w:rPr>
              <w:t>Electro Enchepalog</w:t>
            </w:r>
          </w:p>
          <w:p>
            <w:pPr>
              <w:pStyle w:val="TableParagraph"/>
              <w:spacing w:before="139"/>
              <w:rPr>
                <w:sz w:val="24"/>
              </w:rPr>
            </w:pPr>
            <w:r>
              <w:rPr>
                <w:sz w:val="24"/>
              </w:rPr>
              <w:t>Echo Cardiografi</w:t>
            </w:r>
          </w:p>
        </w:tc>
      </w:tr>
      <w:tr>
        <w:trPr>
          <w:trHeight w:val="3312" w:hRule="atLeast"/>
        </w:trPr>
        <w:tc>
          <w:tcPr>
            <w:tcW w:w="790" w:type="dxa"/>
          </w:tcPr>
          <w:p>
            <w:pPr>
              <w:pStyle w:val="TableParagraph"/>
              <w:ind w:left="0"/>
              <w:rPr>
                <w:sz w:val="22"/>
              </w:rPr>
            </w:pPr>
          </w:p>
        </w:tc>
        <w:tc>
          <w:tcPr>
            <w:tcW w:w="1681" w:type="dxa"/>
          </w:tcPr>
          <w:p>
            <w:pPr>
              <w:pStyle w:val="TableParagraph"/>
              <w:spacing w:line="362" w:lineRule="auto"/>
              <w:ind w:left="107" w:right="1023"/>
              <w:rPr>
                <w:sz w:val="24"/>
              </w:rPr>
            </w:pPr>
            <w:r>
              <w:rPr>
                <w:sz w:val="24"/>
              </w:rPr>
              <w:t>FAM FUO</w:t>
            </w:r>
          </w:p>
          <w:p>
            <w:pPr>
              <w:pStyle w:val="TableParagraph"/>
              <w:spacing w:line="271" w:lineRule="exact"/>
              <w:ind w:left="107"/>
              <w:rPr>
                <w:sz w:val="24"/>
              </w:rPr>
            </w:pPr>
            <w:r>
              <w:rPr>
                <w:sz w:val="24"/>
              </w:rPr>
              <w:t>Fr</w:t>
            </w:r>
          </w:p>
          <w:p>
            <w:pPr>
              <w:pStyle w:val="TableParagraph"/>
              <w:ind w:left="0"/>
              <w:rPr>
                <w:sz w:val="26"/>
              </w:rPr>
            </w:pPr>
          </w:p>
          <w:p>
            <w:pPr>
              <w:pStyle w:val="TableParagraph"/>
              <w:ind w:left="0"/>
              <w:rPr>
                <w:sz w:val="26"/>
              </w:rPr>
            </w:pPr>
          </w:p>
          <w:p>
            <w:pPr>
              <w:pStyle w:val="TableParagraph"/>
              <w:ind w:left="0"/>
              <w:rPr>
                <w:sz w:val="32"/>
              </w:rPr>
            </w:pPr>
          </w:p>
          <w:p>
            <w:pPr>
              <w:pStyle w:val="TableParagraph"/>
              <w:spacing w:line="360" w:lineRule="auto"/>
              <w:ind w:left="107" w:right="637"/>
              <w:rPr>
                <w:sz w:val="24"/>
              </w:rPr>
            </w:pPr>
            <w:r>
              <w:rPr>
                <w:sz w:val="24"/>
              </w:rPr>
              <w:t>F.E. FNAB</w:t>
            </w:r>
          </w:p>
        </w:tc>
        <w:tc>
          <w:tcPr>
            <w:tcW w:w="5567" w:type="dxa"/>
          </w:tcPr>
          <w:p>
            <w:pPr>
              <w:pStyle w:val="TableParagraph"/>
              <w:spacing w:line="360" w:lineRule="auto"/>
              <w:ind w:right="3058"/>
              <w:rPr>
                <w:sz w:val="24"/>
              </w:rPr>
            </w:pPr>
            <w:r>
              <w:rPr>
                <w:sz w:val="24"/>
              </w:rPr>
              <w:t>Fibro Adenoma Mamma Fever Unknown Origin Fracture</w:t>
            </w:r>
          </w:p>
          <w:p>
            <w:pPr>
              <w:pStyle w:val="TableParagraph"/>
              <w:spacing w:before="11"/>
              <w:ind w:left="0"/>
              <w:rPr>
                <w:sz w:val="35"/>
              </w:rPr>
            </w:pPr>
          </w:p>
          <w:p>
            <w:pPr>
              <w:pStyle w:val="TableParagraph"/>
              <w:spacing w:line="360" w:lineRule="auto"/>
              <w:ind w:right="3898"/>
              <w:rPr>
                <w:sz w:val="24"/>
              </w:rPr>
            </w:pPr>
            <w:r>
              <w:rPr>
                <w:sz w:val="24"/>
              </w:rPr>
              <w:t>Tindakan Forcep Extraksi</w:t>
            </w:r>
          </w:p>
          <w:p>
            <w:pPr>
              <w:pStyle w:val="TableParagraph"/>
              <w:rPr>
                <w:sz w:val="24"/>
              </w:rPr>
            </w:pPr>
            <w:r>
              <w:rPr>
                <w:sz w:val="24"/>
              </w:rPr>
              <w:t>Fine Needle aspiration Biopsi</w:t>
            </w:r>
          </w:p>
        </w:tc>
      </w:tr>
      <w:tr>
        <w:trPr>
          <w:trHeight w:val="6209" w:hRule="atLeast"/>
        </w:trPr>
        <w:tc>
          <w:tcPr>
            <w:tcW w:w="790" w:type="dxa"/>
          </w:tcPr>
          <w:p>
            <w:pPr>
              <w:pStyle w:val="TableParagraph"/>
              <w:ind w:left="0"/>
              <w:rPr>
                <w:sz w:val="22"/>
              </w:rPr>
            </w:pPr>
          </w:p>
        </w:tc>
        <w:tc>
          <w:tcPr>
            <w:tcW w:w="1681" w:type="dxa"/>
          </w:tcPr>
          <w:p>
            <w:pPr>
              <w:pStyle w:val="TableParagraph"/>
              <w:ind w:left="0"/>
              <w:rPr>
                <w:sz w:val="36"/>
              </w:rPr>
            </w:pPr>
          </w:p>
          <w:p>
            <w:pPr>
              <w:pStyle w:val="TableParagraph"/>
              <w:spacing w:line="360" w:lineRule="auto"/>
              <w:ind w:left="107" w:right="890"/>
              <w:rPr>
                <w:sz w:val="24"/>
              </w:rPr>
            </w:pPr>
            <w:r>
              <w:rPr>
                <w:sz w:val="24"/>
              </w:rPr>
              <w:t>GE GEA GED GGA GGK GBS GNA GNS GNK GERD</w:t>
            </w:r>
          </w:p>
          <w:p>
            <w:pPr>
              <w:pStyle w:val="TableParagraph"/>
              <w:ind w:left="0"/>
              <w:rPr>
                <w:sz w:val="26"/>
              </w:rPr>
            </w:pPr>
          </w:p>
          <w:p>
            <w:pPr>
              <w:pStyle w:val="TableParagraph"/>
              <w:ind w:left="0"/>
              <w:rPr>
                <w:sz w:val="26"/>
              </w:rPr>
            </w:pPr>
          </w:p>
          <w:p>
            <w:pPr>
              <w:pStyle w:val="TableParagraph"/>
              <w:spacing w:before="231"/>
              <w:ind w:left="107"/>
              <w:rPr>
                <w:sz w:val="24"/>
              </w:rPr>
            </w:pPr>
            <w:r>
              <w:rPr>
                <w:sz w:val="24"/>
              </w:rPr>
              <w:t>GC</w:t>
            </w:r>
          </w:p>
        </w:tc>
        <w:tc>
          <w:tcPr>
            <w:tcW w:w="5567" w:type="dxa"/>
          </w:tcPr>
          <w:p>
            <w:pPr>
              <w:pStyle w:val="TableParagraph"/>
              <w:spacing w:line="362" w:lineRule="auto"/>
              <w:ind w:right="3937"/>
              <w:rPr>
                <w:sz w:val="24"/>
              </w:rPr>
            </w:pPr>
            <w:r>
              <w:rPr>
                <w:sz w:val="24"/>
              </w:rPr>
              <w:t>Penyakit Gastro</w:t>
            </w:r>
            <w:r>
              <w:rPr>
                <w:spacing w:val="5"/>
                <w:sz w:val="24"/>
              </w:rPr>
              <w:t> </w:t>
            </w:r>
            <w:r>
              <w:rPr>
                <w:spacing w:val="-3"/>
                <w:sz w:val="24"/>
              </w:rPr>
              <w:t>Enteritis</w:t>
            </w:r>
          </w:p>
          <w:p>
            <w:pPr>
              <w:pStyle w:val="TableParagraph"/>
              <w:spacing w:line="360" w:lineRule="auto"/>
              <w:ind w:right="2924"/>
              <w:rPr>
                <w:sz w:val="24"/>
              </w:rPr>
            </w:pPr>
            <w:r>
              <w:rPr>
                <w:sz w:val="24"/>
              </w:rPr>
              <w:t>Gastro Enteritis Acut Gastro Enteritis Dehidrasi Gagal Ginjal Akut</w:t>
            </w:r>
          </w:p>
          <w:p>
            <w:pPr>
              <w:pStyle w:val="TableParagraph"/>
              <w:spacing w:line="360" w:lineRule="auto"/>
              <w:ind w:right="2911"/>
              <w:rPr>
                <w:sz w:val="24"/>
              </w:rPr>
            </w:pPr>
            <w:r>
              <w:rPr>
                <w:sz w:val="24"/>
              </w:rPr>
              <w:t>Gagal Ginjal Kronik Guillain Barre Syndrome Glomeluro Nephritis Acut</w:t>
            </w:r>
          </w:p>
          <w:p>
            <w:pPr>
              <w:pStyle w:val="TableParagraph"/>
              <w:spacing w:line="360" w:lineRule="auto"/>
              <w:ind w:right="2065"/>
              <w:rPr>
                <w:sz w:val="24"/>
              </w:rPr>
            </w:pPr>
            <w:r>
              <w:rPr>
                <w:sz w:val="24"/>
              </w:rPr>
              <w:t>Glomeluro Nephritis Subakut Glomeluro Nephritis Kronik Gatrric Esophageal Reflux Disease</w:t>
            </w:r>
          </w:p>
          <w:p>
            <w:pPr>
              <w:pStyle w:val="TableParagraph"/>
              <w:spacing w:before="6"/>
              <w:ind w:left="0"/>
              <w:rPr>
                <w:sz w:val="35"/>
              </w:rPr>
            </w:pPr>
          </w:p>
          <w:p>
            <w:pPr>
              <w:pStyle w:val="TableParagraph"/>
              <w:spacing w:line="360" w:lineRule="auto"/>
              <w:ind w:right="3904"/>
              <w:rPr>
                <w:sz w:val="24"/>
              </w:rPr>
            </w:pPr>
            <w:r>
              <w:rPr>
                <w:sz w:val="24"/>
              </w:rPr>
              <w:t>Tindakan Gastric Cooling</w:t>
            </w:r>
          </w:p>
        </w:tc>
      </w:tr>
      <w:tr>
        <w:trPr>
          <w:trHeight w:val="414" w:hRule="atLeast"/>
        </w:trPr>
        <w:tc>
          <w:tcPr>
            <w:tcW w:w="790" w:type="dxa"/>
          </w:tcPr>
          <w:p>
            <w:pPr>
              <w:pStyle w:val="TableParagraph"/>
              <w:ind w:left="0"/>
              <w:rPr>
                <w:sz w:val="22"/>
              </w:rPr>
            </w:pPr>
          </w:p>
        </w:tc>
        <w:tc>
          <w:tcPr>
            <w:tcW w:w="1681" w:type="dxa"/>
          </w:tcPr>
          <w:p>
            <w:pPr>
              <w:pStyle w:val="TableParagraph"/>
              <w:ind w:left="0"/>
              <w:rPr>
                <w:sz w:val="22"/>
              </w:rPr>
            </w:pPr>
          </w:p>
        </w:tc>
        <w:tc>
          <w:tcPr>
            <w:tcW w:w="5567" w:type="dxa"/>
          </w:tcPr>
          <w:p>
            <w:pPr>
              <w:pStyle w:val="TableParagraph"/>
              <w:spacing w:before="1"/>
              <w:rPr>
                <w:sz w:val="24"/>
              </w:rPr>
            </w:pPr>
            <w:r>
              <w:rPr>
                <w:sz w:val="24"/>
              </w:rPr>
              <w:t>Penyakit</w:t>
            </w:r>
          </w:p>
        </w:tc>
      </w:tr>
    </w:tbl>
    <w:p>
      <w:pPr>
        <w:spacing w:after="0"/>
        <w:rPr>
          <w:sz w:val="24"/>
        </w:rPr>
        <w:sectPr>
          <w:pgSz w:w="11900" w:h="16850"/>
          <w:pgMar w:header="0" w:footer="865" w:top="1600" w:bottom="1060" w:left="1380" w:right="1680"/>
        </w:sectPr>
      </w:pPr>
    </w:p>
    <w:p>
      <w:pPr>
        <w:pStyle w:val="BodyText"/>
        <w:spacing w:before="9"/>
        <w:jc w:val="left"/>
        <w:rPr>
          <w:sz w:val="8"/>
        </w:rPr>
      </w:pPr>
    </w:p>
    <w:tbl>
      <w:tblPr>
        <w:tblW w:w="0" w:type="auto"/>
        <w:jc w:val="left"/>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90"/>
        <w:gridCol w:w="1681"/>
        <w:gridCol w:w="5567"/>
      </w:tblGrid>
      <w:tr>
        <w:trPr>
          <w:trHeight w:val="6624" w:hRule="atLeast"/>
        </w:trPr>
        <w:tc>
          <w:tcPr>
            <w:tcW w:w="790" w:type="dxa"/>
          </w:tcPr>
          <w:p>
            <w:pPr>
              <w:pStyle w:val="TableParagraph"/>
              <w:ind w:left="0"/>
              <w:rPr>
                <w:sz w:val="22"/>
              </w:rPr>
            </w:pPr>
          </w:p>
        </w:tc>
        <w:tc>
          <w:tcPr>
            <w:tcW w:w="1681" w:type="dxa"/>
          </w:tcPr>
          <w:p>
            <w:pPr>
              <w:pStyle w:val="TableParagraph"/>
              <w:spacing w:line="360" w:lineRule="auto"/>
              <w:ind w:left="107" w:right="1066"/>
              <w:rPr>
                <w:sz w:val="24"/>
              </w:rPr>
            </w:pPr>
            <w:r>
              <w:rPr>
                <w:sz w:val="24"/>
              </w:rPr>
              <w:t>HT HF </w:t>
            </w:r>
            <w:r>
              <w:rPr>
                <w:spacing w:val="-1"/>
                <w:sz w:val="24"/>
              </w:rPr>
              <w:t>HNP</w:t>
            </w:r>
          </w:p>
          <w:p>
            <w:pPr>
              <w:pStyle w:val="TableParagraph"/>
              <w:spacing w:line="360" w:lineRule="auto"/>
              <w:ind w:left="107" w:right="924"/>
              <w:rPr>
                <w:sz w:val="24"/>
              </w:rPr>
            </w:pPr>
            <w:r>
              <w:rPr>
                <w:sz w:val="24"/>
              </w:rPr>
              <w:t>Hep </w:t>
            </w:r>
            <w:r>
              <w:rPr>
                <w:spacing w:val="-18"/>
                <w:sz w:val="24"/>
              </w:rPr>
              <w:t>A </w:t>
            </w:r>
            <w:r>
              <w:rPr>
                <w:sz w:val="24"/>
              </w:rPr>
              <w:t>Hep B Hep C HIL HIV HHD</w:t>
            </w:r>
          </w:p>
          <w:p>
            <w:pPr>
              <w:pStyle w:val="TableParagraph"/>
              <w:spacing w:line="360" w:lineRule="auto"/>
              <w:ind w:left="107" w:right="850"/>
              <w:rPr>
                <w:sz w:val="24"/>
              </w:rPr>
            </w:pPr>
            <w:r>
              <w:rPr>
                <w:sz w:val="24"/>
              </w:rPr>
              <w:t>Hpp HFMD</w:t>
            </w:r>
          </w:p>
          <w:p>
            <w:pPr>
              <w:pStyle w:val="TableParagraph"/>
              <w:ind w:left="0"/>
              <w:rPr>
                <w:sz w:val="26"/>
              </w:rPr>
            </w:pPr>
          </w:p>
          <w:p>
            <w:pPr>
              <w:pStyle w:val="TableParagraph"/>
              <w:ind w:left="0"/>
              <w:rPr>
                <w:sz w:val="26"/>
              </w:rPr>
            </w:pPr>
          </w:p>
          <w:p>
            <w:pPr>
              <w:pStyle w:val="TableParagraph"/>
              <w:spacing w:line="360" w:lineRule="auto" w:before="228"/>
              <w:ind w:left="107" w:right="1037"/>
              <w:rPr>
                <w:sz w:val="24"/>
              </w:rPr>
            </w:pPr>
            <w:r>
              <w:rPr>
                <w:sz w:val="24"/>
              </w:rPr>
              <w:t>HD HBO</w:t>
            </w:r>
          </w:p>
        </w:tc>
        <w:tc>
          <w:tcPr>
            <w:tcW w:w="5567" w:type="dxa"/>
          </w:tcPr>
          <w:p>
            <w:pPr>
              <w:pStyle w:val="TableParagraph"/>
              <w:spacing w:line="360" w:lineRule="auto"/>
              <w:ind w:right="3558"/>
              <w:rPr>
                <w:sz w:val="24"/>
              </w:rPr>
            </w:pPr>
            <w:r>
              <w:rPr>
                <w:sz w:val="24"/>
              </w:rPr>
              <w:t>Hipertensi Hemorrhagic Fever</w:t>
            </w:r>
          </w:p>
          <w:p>
            <w:pPr>
              <w:pStyle w:val="TableParagraph"/>
              <w:spacing w:line="360" w:lineRule="auto"/>
              <w:ind w:right="3004"/>
              <w:rPr>
                <w:sz w:val="24"/>
              </w:rPr>
            </w:pPr>
            <w:r>
              <w:rPr>
                <w:sz w:val="24"/>
              </w:rPr>
              <w:t>Hernia Nucleus Pulposus Hepatitis</w:t>
            </w:r>
            <w:r>
              <w:rPr>
                <w:spacing w:val="-1"/>
                <w:sz w:val="24"/>
              </w:rPr>
              <w:t> </w:t>
            </w:r>
            <w:r>
              <w:rPr>
                <w:sz w:val="24"/>
              </w:rPr>
              <w:t>A</w:t>
            </w:r>
          </w:p>
          <w:p>
            <w:pPr>
              <w:pStyle w:val="TableParagraph"/>
              <w:spacing w:line="360" w:lineRule="auto"/>
              <w:ind w:right="4359"/>
              <w:rPr>
                <w:sz w:val="24"/>
              </w:rPr>
            </w:pPr>
            <w:r>
              <w:rPr>
                <w:sz w:val="24"/>
              </w:rPr>
              <w:t>Hepatitis </w:t>
            </w:r>
            <w:r>
              <w:rPr>
                <w:spacing w:val="-15"/>
                <w:sz w:val="24"/>
              </w:rPr>
              <w:t>B </w:t>
            </w:r>
            <w:r>
              <w:rPr>
                <w:sz w:val="24"/>
              </w:rPr>
              <w:t>Hepetitis</w:t>
            </w:r>
            <w:r>
              <w:rPr>
                <w:spacing w:val="-3"/>
                <w:sz w:val="24"/>
              </w:rPr>
              <w:t> </w:t>
            </w:r>
            <w:r>
              <w:rPr>
                <w:spacing w:val="-15"/>
                <w:sz w:val="24"/>
              </w:rPr>
              <w:t>C</w:t>
            </w:r>
          </w:p>
          <w:p>
            <w:pPr>
              <w:pStyle w:val="TableParagraph"/>
              <w:spacing w:line="360" w:lineRule="auto"/>
              <w:ind w:right="2052"/>
              <w:rPr>
                <w:sz w:val="24"/>
              </w:rPr>
            </w:pPr>
            <w:r>
              <w:rPr>
                <w:sz w:val="24"/>
              </w:rPr>
              <w:t>Hernia Inguinalis Deficiency Virus Human immuno Deficiency Virus Hipertensive Heart Disease Hemorrhagic Post-Partum</w:t>
            </w:r>
          </w:p>
          <w:p>
            <w:pPr>
              <w:pStyle w:val="TableParagraph"/>
              <w:rPr>
                <w:sz w:val="24"/>
              </w:rPr>
            </w:pPr>
            <w:r>
              <w:rPr>
                <w:sz w:val="24"/>
              </w:rPr>
              <w:t>Hand Foot and Mouth Disease</w:t>
            </w:r>
          </w:p>
          <w:p>
            <w:pPr>
              <w:pStyle w:val="TableParagraph"/>
              <w:ind w:left="0"/>
              <w:rPr>
                <w:sz w:val="26"/>
              </w:rPr>
            </w:pPr>
          </w:p>
          <w:p>
            <w:pPr>
              <w:pStyle w:val="TableParagraph"/>
              <w:spacing w:before="11"/>
              <w:ind w:left="0"/>
              <w:rPr>
                <w:sz w:val="21"/>
              </w:rPr>
            </w:pPr>
          </w:p>
          <w:p>
            <w:pPr>
              <w:pStyle w:val="TableParagraph"/>
              <w:spacing w:line="360" w:lineRule="auto"/>
              <w:ind w:right="3531"/>
              <w:rPr>
                <w:sz w:val="24"/>
              </w:rPr>
            </w:pPr>
            <w:r>
              <w:rPr>
                <w:sz w:val="24"/>
              </w:rPr>
              <w:t>Tindakan Hemodilaisis Hiperbarik Oksigen</w:t>
            </w:r>
          </w:p>
        </w:tc>
      </w:tr>
      <w:tr>
        <w:trPr>
          <w:trHeight w:val="5380" w:hRule="atLeast"/>
        </w:trPr>
        <w:tc>
          <w:tcPr>
            <w:tcW w:w="790" w:type="dxa"/>
          </w:tcPr>
          <w:p>
            <w:pPr>
              <w:pStyle w:val="TableParagraph"/>
              <w:spacing w:line="275" w:lineRule="exact"/>
              <w:ind w:left="107"/>
              <w:rPr>
                <w:sz w:val="24"/>
              </w:rPr>
            </w:pPr>
            <w:r>
              <w:rPr>
                <w:w w:val="99"/>
                <w:sz w:val="24"/>
              </w:rPr>
              <w:t>I</w:t>
            </w:r>
          </w:p>
        </w:tc>
        <w:tc>
          <w:tcPr>
            <w:tcW w:w="1681" w:type="dxa"/>
          </w:tcPr>
          <w:p>
            <w:pPr>
              <w:pStyle w:val="TableParagraph"/>
              <w:ind w:left="0"/>
              <w:rPr>
                <w:sz w:val="22"/>
              </w:rPr>
            </w:pPr>
          </w:p>
        </w:tc>
        <w:tc>
          <w:tcPr>
            <w:tcW w:w="5567" w:type="dxa"/>
          </w:tcPr>
          <w:p>
            <w:pPr>
              <w:pStyle w:val="TableParagraph"/>
              <w:spacing w:line="275" w:lineRule="exact"/>
              <w:rPr>
                <w:sz w:val="24"/>
              </w:rPr>
            </w:pPr>
            <w:r>
              <w:rPr>
                <w:sz w:val="24"/>
              </w:rPr>
              <w:t>Penyakit</w:t>
            </w:r>
          </w:p>
          <w:p>
            <w:pPr>
              <w:pStyle w:val="TableParagraph"/>
              <w:tabs>
                <w:tab w:pos="826" w:val="left" w:leader="none"/>
              </w:tabs>
              <w:spacing w:before="137"/>
              <w:rPr>
                <w:sz w:val="24"/>
              </w:rPr>
            </w:pPr>
            <w:r>
              <w:rPr>
                <w:sz w:val="24"/>
              </w:rPr>
              <w:t>ICT</w:t>
              <w:tab/>
              <w:t>= Icterus</w:t>
            </w:r>
          </w:p>
          <w:p>
            <w:pPr>
              <w:pStyle w:val="TableParagraph"/>
              <w:tabs>
                <w:tab w:pos="826" w:val="left" w:leader="none"/>
              </w:tabs>
              <w:spacing w:line="360" w:lineRule="auto" w:before="139"/>
              <w:ind w:right="2202"/>
              <w:rPr>
                <w:sz w:val="24"/>
              </w:rPr>
            </w:pPr>
            <w:r>
              <w:rPr>
                <w:sz w:val="24"/>
              </w:rPr>
              <w:t>ICT Neo = Icterus neonatorum ISK</w:t>
              <w:tab/>
              <w:t>= Infeksi Saluran</w:t>
            </w:r>
            <w:r>
              <w:rPr>
                <w:spacing w:val="1"/>
                <w:sz w:val="24"/>
              </w:rPr>
              <w:t> </w:t>
            </w:r>
            <w:r>
              <w:rPr>
                <w:spacing w:val="-3"/>
                <w:sz w:val="24"/>
              </w:rPr>
              <w:t>Kencing</w:t>
            </w:r>
          </w:p>
          <w:p>
            <w:pPr>
              <w:pStyle w:val="TableParagraph"/>
              <w:tabs>
                <w:tab w:pos="826" w:val="left" w:leader="none"/>
              </w:tabs>
              <w:spacing w:line="360" w:lineRule="auto"/>
              <w:ind w:right="1422"/>
              <w:rPr>
                <w:sz w:val="24"/>
              </w:rPr>
            </w:pPr>
            <w:r>
              <w:rPr>
                <w:sz w:val="24"/>
              </w:rPr>
              <w:t>ISPA</w:t>
              <w:tab/>
              <w:t>= Infeksi Saluran Pernafasan </w:t>
            </w:r>
            <w:r>
              <w:rPr>
                <w:spacing w:val="-3"/>
                <w:sz w:val="24"/>
              </w:rPr>
              <w:t>Akut </w:t>
            </w:r>
            <w:r>
              <w:rPr>
                <w:sz w:val="24"/>
              </w:rPr>
              <w:t>IUFD = Intra Uterine Fetal</w:t>
            </w:r>
            <w:r>
              <w:rPr>
                <w:spacing w:val="-23"/>
                <w:sz w:val="24"/>
              </w:rPr>
              <w:t> </w:t>
            </w:r>
            <w:r>
              <w:rPr>
                <w:sz w:val="24"/>
              </w:rPr>
              <w:t>Disease</w:t>
            </w:r>
          </w:p>
          <w:p>
            <w:pPr>
              <w:pStyle w:val="TableParagraph"/>
              <w:tabs>
                <w:tab w:pos="826" w:val="left" w:leader="none"/>
                <w:tab w:pos="886" w:val="left" w:leader="none"/>
              </w:tabs>
              <w:spacing w:line="360" w:lineRule="auto"/>
              <w:ind w:right="2055"/>
              <w:rPr>
                <w:sz w:val="24"/>
              </w:rPr>
            </w:pPr>
            <w:r>
              <w:rPr>
                <w:sz w:val="24"/>
              </w:rPr>
              <w:t>IHD</w:t>
              <w:tab/>
              <w:tab/>
              <w:t>= Izchaemic Heart Disease Ich</w:t>
              <w:tab/>
              <w:t>= Intra Celebral</w:t>
            </w:r>
            <w:r>
              <w:rPr>
                <w:spacing w:val="-17"/>
                <w:sz w:val="24"/>
              </w:rPr>
              <w:t> </w:t>
            </w:r>
            <w:r>
              <w:rPr>
                <w:sz w:val="24"/>
              </w:rPr>
              <w:t>Hemorrhag</w:t>
            </w:r>
          </w:p>
          <w:p>
            <w:pPr>
              <w:pStyle w:val="TableParagraph"/>
              <w:tabs>
                <w:tab w:pos="826" w:val="left" w:leader="none"/>
              </w:tabs>
              <w:spacing w:before="1"/>
              <w:rPr>
                <w:sz w:val="24"/>
              </w:rPr>
            </w:pPr>
            <w:r>
              <w:rPr>
                <w:sz w:val="24"/>
              </w:rPr>
              <w:t>ITP</w:t>
              <w:tab/>
              <w:t>= Idiophatic Thrombocytopenin</w:t>
            </w:r>
            <w:r>
              <w:rPr>
                <w:spacing w:val="-1"/>
                <w:sz w:val="24"/>
              </w:rPr>
              <w:t> </w:t>
            </w:r>
            <w:r>
              <w:rPr>
                <w:sz w:val="24"/>
              </w:rPr>
              <w:t>Purpura</w:t>
            </w:r>
          </w:p>
          <w:p>
            <w:pPr>
              <w:pStyle w:val="TableParagraph"/>
              <w:ind w:left="0"/>
              <w:rPr>
                <w:sz w:val="26"/>
              </w:rPr>
            </w:pPr>
          </w:p>
          <w:p>
            <w:pPr>
              <w:pStyle w:val="TableParagraph"/>
              <w:spacing w:before="11"/>
              <w:ind w:left="0"/>
              <w:rPr>
                <w:sz w:val="21"/>
              </w:rPr>
            </w:pPr>
          </w:p>
          <w:p>
            <w:pPr>
              <w:pStyle w:val="TableParagraph"/>
              <w:rPr>
                <w:sz w:val="24"/>
              </w:rPr>
            </w:pPr>
            <w:r>
              <w:rPr>
                <w:sz w:val="24"/>
              </w:rPr>
              <w:t>Tindakan</w:t>
            </w:r>
          </w:p>
          <w:p>
            <w:pPr>
              <w:pStyle w:val="TableParagraph"/>
              <w:tabs>
                <w:tab w:pos="826" w:val="left" w:leader="none"/>
              </w:tabs>
              <w:spacing w:before="137"/>
              <w:rPr>
                <w:sz w:val="24"/>
              </w:rPr>
            </w:pPr>
            <w:r>
              <w:rPr>
                <w:sz w:val="24"/>
              </w:rPr>
              <w:t>IVP</w:t>
              <w:tab/>
              <w:t>= Intra Venous</w:t>
            </w:r>
            <w:r>
              <w:rPr>
                <w:spacing w:val="-2"/>
                <w:sz w:val="24"/>
              </w:rPr>
              <w:t> </w:t>
            </w:r>
            <w:r>
              <w:rPr>
                <w:sz w:val="24"/>
              </w:rPr>
              <w:t>Pylografi</w:t>
            </w:r>
          </w:p>
        </w:tc>
      </w:tr>
      <w:tr>
        <w:trPr>
          <w:trHeight w:val="414" w:hRule="atLeast"/>
        </w:trPr>
        <w:tc>
          <w:tcPr>
            <w:tcW w:w="790" w:type="dxa"/>
          </w:tcPr>
          <w:p>
            <w:pPr>
              <w:pStyle w:val="TableParagraph"/>
              <w:spacing w:line="275" w:lineRule="exact"/>
              <w:ind w:left="107"/>
              <w:rPr>
                <w:sz w:val="24"/>
              </w:rPr>
            </w:pPr>
            <w:r>
              <w:rPr>
                <w:w w:val="99"/>
                <w:sz w:val="24"/>
              </w:rPr>
              <w:t>K</w:t>
            </w:r>
          </w:p>
        </w:tc>
        <w:tc>
          <w:tcPr>
            <w:tcW w:w="1681" w:type="dxa"/>
          </w:tcPr>
          <w:p>
            <w:pPr>
              <w:pStyle w:val="TableParagraph"/>
              <w:ind w:left="0"/>
              <w:rPr>
                <w:sz w:val="22"/>
              </w:rPr>
            </w:pPr>
          </w:p>
        </w:tc>
        <w:tc>
          <w:tcPr>
            <w:tcW w:w="5567" w:type="dxa"/>
          </w:tcPr>
          <w:p>
            <w:pPr>
              <w:pStyle w:val="TableParagraph"/>
              <w:spacing w:line="275" w:lineRule="exact"/>
              <w:rPr>
                <w:sz w:val="24"/>
              </w:rPr>
            </w:pPr>
            <w:r>
              <w:rPr>
                <w:sz w:val="24"/>
              </w:rPr>
              <w:t>Penyakit</w:t>
            </w:r>
          </w:p>
        </w:tc>
      </w:tr>
    </w:tbl>
    <w:p>
      <w:pPr>
        <w:spacing w:after="0" w:line="275" w:lineRule="exact"/>
        <w:rPr>
          <w:sz w:val="24"/>
        </w:rPr>
        <w:sectPr>
          <w:pgSz w:w="11900" w:h="16850"/>
          <w:pgMar w:header="0" w:footer="865" w:top="1600" w:bottom="1060" w:left="1380" w:right="1680"/>
        </w:sectPr>
      </w:pPr>
    </w:p>
    <w:p>
      <w:pPr>
        <w:pStyle w:val="BodyText"/>
        <w:spacing w:before="9"/>
        <w:jc w:val="left"/>
        <w:rPr>
          <w:sz w:val="8"/>
        </w:rPr>
      </w:pPr>
    </w:p>
    <w:tbl>
      <w:tblPr>
        <w:tblW w:w="0" w:type="auto"/>
        <w:jc w:val="left"/>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90"/>
        <w:gridCol w:w="1681"/>
        <w:gridCol w:w="5567"/>
      </w:tblGrid>
      <w:tr>
        <w:trPr>
          <w:trHeight w:val="2068" w:hRule="atLeast"/>
        </w:trPr>
        <w:tc>
          <w:tcPr>
            <w:tcW w:w="790" w:type="dxa"/>
          </w:tcPr>
          <w:p>
            <w:pPr>
              <w:pStyle w:val="TableParagraph"/>
              <w:ind w:left="0"/>
              <w:rPr>
                <w:sz w:val="22"/>
              </w:rPr>
            </w:pPr>
          </w:p>
        </w:tc>
        <w:tc>
          <w:tcPr>
            <w:tcW w:w="1681" w:type="dxa"/>
          </w:tcPr>
          <w:p>
            <w:pPr>
              <w:pStyle w:val="TableParagraph"/>
              <w:ind w:left="0"/>
              <w:rPr>
                <w:sz w:val="22"/>
              </w:rPr>
            </w:pPr>
          </w:p>
        </w:tc>
        <w:tc>
          <w:tcPr>
            <w:tcW w:w="5567" w:type="dxa"/>
          </w:tcPr>
          <w:p>
            <w:pPr>
              <w:pStyle w:val="TableParagraph"/>
              <w:tabs>
                <w:tab w:pos="826" w:val="left" w:leader="none"/>
              </w:tabs>
              <w:spacing w:line="275" w:lineRule="exact"/>
              <w:rPr>
                <w:sz w:val="24"/>
              </w:rPr>
            </w:pPr>
            <w:r>
              <w:rPr>
                <w:sz w:val="24"/>
              </w:rPr>
              <w:t>KP</w:t>
              <w:tab/>
              <w:t>= Koch</w:t>
            </w:r>
            <w:r>
              <w:rPr>
                <w:spacing w:val="-2"/>
                <w:sz w:val="24"/>
              </w:rPr>
              <w:t> </w:t>
            </w:r>
            <w:r>
              <w:rPr>
                <w:sz w:val="24"/>
              </w:rPr>
              <w:t>Pulmonum</w:t>
            </w:r>
          </w:p>
          <w:p>
            <w:pPr>
              <w:pStyle w:val="TableParagraph"/>
              <w:tabs>
                <w:tab w:pos="826" w:val="left" w:leader="none"/>
              </w:tabs>
              <w:spacing w:line="360" w:lineRule="auto" w:before="137"/>
              <w:ind w:right="2148"/>
              <w:rPr>
                <w:sz w:val="24"/>
              </w:rPr>
            </w:pPr>
            <w:r>
              <w:rPr>
                <w:sz w:val="24"/>
              </w:rPr>
              <w:t>KPP</w:t>
              <w:tab/>
              <w:t>= Ketuban Pecah</w:t>
            </w:r>
            <w:r>
              <w:rPr>
                <w:spacing w:val="-17"/>
                <w:sz w:val="24"/>
              </w:rPr>
              <w:t> </w:t>
            </w:r>
            <w:r>
              <w:rPr>
                <w:sz w:val="24"/>
              </w:rPr>
              <w:t>Prematur Tindakan</w:t>
            </w:r>
          </w:p>
          <w:p>
            <w:pPr>
              <w:pStyle w:val="TableParagraph"/>
              <w:tabs>
                <w:tab w:pos="826" w:val="left" w:leader="none"/>
              </w:tabs>
              <w:rPr>
                <w:sz w:val="24"/>
              </w:rPr>
            </w:pPr>
            <w:r>
              <w:rPr>
                <w:sz w:val="24"/>
              </w:rPr>
              <w:t>KS</w:t>
              <w:tab/>
              <w:t>= Kaah</w:t>
            </w:r>
            <w:r>
              <w:rPr>
                <w:spacing w:val="-2"/>
                <w:sz w:val="24"/>
              </w:rPr>
              <w:t> </w:t>
            </w:r>
            <w:r>
              <w:rPr>
                <w:sz w:val="24"/>
              </w:rPr>
              <w:t>Spooling</w:t>
            </w:r>
          </w:p>
        </w:tc>
      </w:tr>
      <w:tr>
        <w:trPr>
          <w:trHeight w:val="3727" w:hRule="atLeast"/>
        </w:trPr>
        <w:tc>
          <w:tcPr>
            <w:tcW w:w="790" w:type="dxa"/>
          </w:tcPr>
          <w:p>
            <w:pPr>
              <w:pStyle w:val="TableParagraph"/>
              <w:spacing w:before="1"/>
              <w:ind w:left="107"/>
              <w:rPr>
                <w:sz w:val="24"/>
              </w:rPr>
            </w:pPr>
            <w:r>
              <w:rPr>
                <w:sz w:val="24"/>
              </w:rPr>
              <w:t>L</w:t>
            </w:r>
          </w:p>
        </w:tc>
        <w:tc>
          <w:tcPr>
            <w:tcW w:w="1681" w:type="dxa"/>
          </w:tcPr>
          <w:p>
            <w:pPr>
              <w:pStyle w:val="TableParagraph"/>
              <w:ind w:left="0"/>
              <w:rPr>
                <w:sz w:val="22"/>
              </w:rPr>
            </w:pPr>
          </w:p>
        </w:tc>
        <w:tc>
          <w:tcPr>
            <w:tcW w:w="5567" w:type="dxa"/>
          </w:tcPr>
          <w:p>
            <w:pPr>
              <w:pStyle w:val="TableParagraph"/>
              <w:tabs>
                <w:tab w:pos="826" w:val="left" w:leader="none"/>
              </w:tabs>
              <w:spacing w:line="360" w:lineRule="auto" w:before="1"/>
              <w:ind w:right="1894"/>
              <w:rPr>
                <w:sz w:val="24"/>
              </w:rPr>
            </w:pPr>
            <w:r>
              <w:rPr>
                <w:sz w:val="24"/>
              </w:rPr>
              <w:t>LBBB = Left Bundle Branch Block LVH</w:t>
              <w:tab/>
              <w:t>= Left Ventricle Hypertrophy LBP</w:t>
              <w:tab/>
              <w:t>= Low Back</w:t>
            </w:r>
            <w:r>
              <w:rPr>
                <w:spacing w:val="-3"/>
                <w:sz w:val="24"/>
              </w:rPr>
              <w:t> </w:t>
            </w:r>
            <w:r>
              <w:rPr>
                <w:sz w:val="24"/>
              </w:rPr>
              <w:t>Pain</w:t>
            </w:r>
          </w:p>
          <w:p>
            <w:pPr>
              <w:pStyle w:val="TableParagraph"/>
              <w:spacing w:line="275" w:lineRule="exact"/>
              <w:rPr>
                <w:sz w:val="24"/>
              </w:rPr>
            </w:pPr>
            <w:r>
              <w:rPr>
                <w:sz w:val="24"/>
              </w:rPr>
              <w:t>LBW = Low Birtk Weight</w:t>
            </w:r>
          </w:p>
          <w:p>
            <w:pPr>
              <w:pStyle w:val="TableParagraph"/>
              <w:tabs>
                <w:tab w:pos="826" w:val="left" w:leader="none"/>
              </w:tabs>
              <w:spacing w:before="137"/>
              <w:rPr>
                <w:sz w:val="24"/>
              </w:rPr>
            </w:pPr>
            <w:r>
              <w:rPr>
                <w:sz w:val="24"/>
              </w:rPr>
              <w:t>LGV</w:t>
              <w:tab/>
              <w:t>= Limfo Granuloma</w:t>
            </w:r>
            <w:r>
              <w:rPr>
                <w:spacing w:val="-3"/>
                <w:sz w:val="24"/>
              </w:rPr>
              <w:t> </w:t>
            </w:r>
            <w:r>
              <w:rPr>
                <w:sz w:val="24"/>
              </w:rPr>
              <w:t>Venerium</w:t>
            </w:r>
          </w:p>
          <w:p>
            <w:pPr>
              <w:pStyle w:val="TableParagraph"/>
              <w:ind w:left="0"/>
              <w:rPr>
                <w:sz w:val="26"/>
              </w:rPr>
            </w:pPr>
          </w:p>
          <w:p>
            <w:pPr>
              <w:pStyle w:val="TableParagraph"/>
              <w:ind w:left="0"/>
              <w:rPr>
                <w:sz w:val="22"/>
              </w:rPr>
            </w:pPr>
          </w:p>
          <w:p>
            <w:pPr>
              <w:pStyle w:val="TableParagraph"/>
              <w:rPr>
                <w:sz w:val="24"/>
              </w:rPr>
            </w:pPr>
            <w:r>
              <w:rPr>
                <w:sz w:val="24"/>
              </w:rPr>
              <w:t>Tindakan</w:t>
            </w:r>
          </w:p>
          <w:p>
            <w:pPr>
              <w:pStyle w:val="TableParagraph"/>
              <w:tabs>
                <w:tab w:pos="826" w:val="left" w:leader="none"/>
              </w:tabs>
              <w:spacing w:before="139"/>
              <w:rPr>
                <w:sz w:val="24"/>
              </w:rPr>
            </w:pPr>
            <w:r>
              <w:rPr>
                <w:sz w:val="24"/>
              </w:rPr>
              <w:t>L.P</w:t>
              <w:tab/>
              <w:t>= Lumbal</w:t>
            </w:r>
            <w:r>
              <w:rPr>
                <w:spacing w:val="-1"/>
                <w:sz w:val="24"/>
              </w:rPr>
              <w:t> </w:t>
            </w:r>
            <w:r>
              <w:rPr>
                <w:sz w:val="24"/>
              </w:rPr>
              <w:t>Punksi</w:t>
            </w:r>
          </w:p>
        </w:tc>
      </w:tr>
      <w:tr>
        <w:trPr>
          <w:trHeight w:val="3725" w:hRule="atLeast"/>
        </w:trPr>
        <w:tc>
          <w:tcPr>
            <w:tcW w:w="790" w:type="dxa"/>
          </w:tcPr>
          <w:p>
            <w:pPr>
              <w:pStyle w:val="TableParagraph"/>
              <w:spacing w:line="275" w:lineRule="exact"/>
              <w:ind w:left="107"/>
              <w:rPr>
                <w:sz w:val="24"/>
              </w:rPr>
            </w:pPr>
            <w:r>
              <w:rPr>
                <w:w w:val="99"/>
                <w:sz w:val="24"/>
              </w:rPr>
              <w:t>M</w:t>
            </w:r>
          </w:p>
        </w:tc>
        <w:tc>
          <w:tcPr>
            <w:tcW w:w="1681" w:type="dxa"/>
          </w:tcPr>
          <w:p>
            <w:pPr>
              <w:pStyle w:val="TableParagraph"/>
              <w:ind w:left="0"/>
              <w:rPr>
                <w:sz w:val="22"/>
              </w:rPr>
            </w:pPr>
          </w:p>
        </w:tc>
        <w:tc>
          <w:tcPr>
            <w:tcW w:w="5567" w:type="dxa"/>
          </w:tcPr>
          <w:p>
            <w:pPr>
              <w:pStyle w:val="TableParagraph"/>
              <w:spacing w:line="275" w:lineRule="exact"/>
              <w:rPr>
                <w:sz w:val="24"/>
              </w:rPr>
            </w:pPr>
            <w:r>
              <w:rPr>
                <w:sz w:val="24"/>
              </w:rPr>
              <w:t>Penyakit</w:t>
            </w:r>
          </w:p>
          <w:p>
            <w:pPr>
              <w:pStyle w:val="TableParagraph"/>
              <w:tabs>
                <w:tab w:pos="826" w:val="left" w:leader="none"/>
              </w:tabs>
              <w:spacing w:before="139"/>
              <w:rPr>
                <w:sz w:val="24"/>
              </w:rPr>
            </w:pPr>
            <w:r>
              <w:rPr>
                <w:sz w:val="24"/>
              </w:rPr>
              <w:t>MI</w:t>
              <w:tab/>
              <w:t>= Mital</w:t>
            </w:r>
            <w:r>
              <w:rPr>
                <w:spacing w:val="-2"/>
                <w:sz w:val="24"/>
              </w:rPr>
              <w:t> </w:t>
            </w:r>
            <w:r>
              <w:rPr>
                <w:sz w:val="24"/>
              </w:rPr>
              <w:t>Insufficiency</w:t>
            </w:r>
          </w:p>
          <w:p>
            <w:pPr>
              <w:pStyle w:val="TableParagraph"/>
              <w:tabs>
                <w:tab w:pos="826" w:val="left" w:leader="none"/>
                <w:tab w:pos="886" w:val="left" w:leader="none"/>
              </w:tabs>
              <w:spacing w:line="360" w:lineRule="auto" w:before="137"/>
              <w:ind w:left="166" w:right="1728" w:hanging="60"/>
              <w:rPr>
                <w:sz w:val="24"/>
              </w:rPr>
            </w:pPr>
            <w:r>
              <w:rPr>
                <w:sz w:val="24"/>
              </w:rPr>
              <w:t>MDS</w:t>
              <w:tab/>
              <w:tab/>
              <w:t>= Myelo Dysplasiia </w:t>
            </w:r>
            <w:r>
              <w:rPr>
                <w:spacing w:val="-3"/>
                <w:sz w:val="24"/>
              </w:rPr>
              <w:t>Syndrome </w:t>
            </w:r>
            <w:r>
              <w:rPr>
                <w:sz w:val="24"/>
              </w:rPr>
              <w:t>MS</w:t>
              <w:tab/>
              <w:t>= Mitral</w:t>
            </w:r>
            <w:r>
              <w:rPr>
                <w:spacing w:val="-2"/>
                <w:sz w:val="24"/>
              </w:rPr>
              <w:t> </w:t>
            </w:r>
            <w:r>
              <w:rPr>
                <w:sz w:val="24"/>
              </w:rPr>
              <w:t>Stenosis</w:t>
            </w:r>
          </w:p>
          <w:p>
            <w:pPr>
              <w:pStyle w:val="TableParagraph"/>
              <w:tabs>
                <w:tab w:pos="826" w:val="left" w:leader="none"/>
              </w:tabs>
              <w:rPr>
                <w:sz w:val="24"/>
              </w:rPr>
            </w:pPr>
            <w:r>
              <w:rPr>
                <w:sz w:val="24"/>
              </w:rPr>
              <w:t>MSI</w:t>
              <w:tab/>
              <w:t>= Mitral Steno</w:t>
            </w:r>
            <w:r>
              <w:rPr>
                <w:spacing w:val="-2"/>
                <w:sz w:val="24"/>
              </w:rPr>
              <w:t> </w:t>
            </w:r>
            <w:r>
              <w:rPr>
                <w:sz w:val="24"/>
              </w:rPr>
              <w:t>Insufficiency</w:t>
            </w:r>
          </w:p>
          <w:p>
            <w:pPr>
              <w:pStyle w:val="TableParagraph"/>
              <w:ind w:left="0"/>
              <w:rPr>
                <w:sz w:val="26"/>
              </w:rPr>
            </w:pPr>
          </w:p>
          <w:p>
            <w:pPr>
              <w:pStyle w:val="TableParagraph"/>
              <w:ind w:left="0"/>
              <w:rPr>
                <w:sz w:val="22"/>
              </w:rPr>
            </w:pPr>
          </w:p>
          <w:p>
            <w:pPr>
              <w:pStyle w:val="TableParagraph"/>
              <w:rPr>
                <w:sz w:val="24"/>
              </w:rPr>
            </w:pPr>
            <w:r>
              <w:rPr>
                <w:sz w:val="24"/>
              </w:rPr>
              <w:t>Tindakan</w:t>
            </w:r>
          </w:p>
          <w:p>
            <w:pPr>
              <w:pStyle w:val="TableParagraph"/>
              <w:tabs>
                <w:tab w:pos="826" w:val="left" w:leader="none"/>
              </w:tabs>
              <w:spacing w:before="137"/>
              <w:rPr>
                <w:sz w:val="24"/>
              </w:rPr>
            </w:pPr>
            <w:r>
              <w:rPr>
                <w:sz w:val="24"/>
              </w:rPr>
              <w:t>MRI</w:t>
              <w:tab/>
              <w:t>= Magnetic Resonance</w:t>
            </w:r>
            <w:r>
              <w:rPr>
                <w:spacing w:val="-2"/>
                <w:sz w:val="24"/>
              </w:rPr>
              <w:t> </w:t>
            </w:r>
            <w:r>
              <w:rPr>
                <w:sz w:val="24"/>
              </w:rPr>
              <w:t>Imaging</w:t>
            </w:r>
          </w:p>
        </w:tc>
      </w:tr>
      <w:tr>
        <w:trPr>
          <w:trHeight w:val="2070" w:hRule="atLeast"/>
        </w:trPr>
        <w:tc>
          <w:tcPr>
            <w:tcW w:w="790" w:type="dxa"/>
          </w:tcPr>
          <w:p>
            <w:pPr>
              <w:pStyle w:val="TableParagraph"/>
              <w:spacing w:before="1"/>
              <w:ind w:left="107"/>
              <w:rPr>
                <w:sz w:val="24"/>
              </w:rPr>
            </w:pPr>
            <w:r>
              <w:rPr>
                <w:sz w:val="24"/>
              </w:rPr>
              <w:t>n</w:t>
            </w:r>
          </w:p>
        </w:tc>
        <w:tc>
          <w:tcPr>
            <w:tcW w:w="1681" w:type="dxa"/>
          </w:tcPr>
          <w:p>
            <w:pPr>
              <w:pStyle w:val="TableParagraph"/>
              <w:ind w:left="0"/>
              <w:rPr>
                <w:sz w:val="22"/>
              </w:rPr>
            </w:pPr>
          </w:p>
        </w:tc>
        <w:tc>
          <w:tcPr>
            <w:tcW w:w="5567" w:type="dxa"/>
          </w:tcPr>
          <w:p>
            <w:pPr>
              <w:pStyle w:val="TableParagraph"/>
              <w:spacing w:before="1"/>
              <w:rPr>
                <w:sz w:val="24"/>
              </w:rPr>
            </w:pPr>
            <w:r>
              <w:rPr>
                <w:sz w:val="24"/>
              </w:rPr>
              <w:t>Penyakit</w:t>
            </w:r>
          </w:p>
          <w:p>
            <w:pPr>
              <w:pStyle w:val="TableParagraph"/>
              <w:spacing w:line="360" w:lineRule="auto" w:before="137"/>
              <w:ind w:right="2162"/>
              <w:rPr>
                <w:sz w:val="24"/>
              </w:rPr>
            </w:pPr>
            <w:r>
              <w:rPr>
                <w:sz w:val="24"/>
              </w:rPr>
              <w:t>NEC = Necrotizing Entero Colitis Tindakan</w:t>
            </w:r>
          </w:p>
          <w:p>
            <w:pPr>
              <w:pStyle w:val="TableParagraph"/>
              <w:rPr>
                <w:sz w:val="24"/>
              </w:rPr>
            </w:pPr>
            <w:r>
              <w:rPr>
                <w:sz w:val="24"/>
              </w:rPr>
              <w:t>NGT = Naso Gastric Tube</w:t>
            </w:r>
          </w:p>
        </w:tc>
      </w:tr>
      <w:tr>
        <w:trPr>
          <w:trHeight w:val="827" w:hRule="atLeast"/>
        </w:trPr>
        <w:tc>
          <w:tcPr>
            <w:tcW w:w="790" w:type="dxa"/>
          </w:tcPr>
          <w:p>
            <w:pPr>
              <w:pStyle w:val="TableParagraph"/>
              <w:spacing w:line="275" w:lineRule="exact"/>
              <w:ind w:left="107"/>
              <w:rPr>
                <w:sz w:val="24"/>
              </w:rPr>
            </w:pPr>
            <w:r>
              <w:rPr>
                <w:sz w:val="24"/>
              </w:rPr>
              <w:t>o</w:t>
            </w:r>
          </w:p>
        </w:tc>
        <w:tc>
          <w:tcPr>
            <w:tcW w:w="1681" w:type="dxa"/>
          </w:tcPr>
          <w:p>
            <w:pPr>
              <w:pStyle w:val="TableParagraph"/>
              <w:ind w:left="0"/>
              <w:rPr>
                <w:sz w:val="22"/>
              </w:rPr>
            </w:pPr>
          </w:p>
        </w:tc>
        <w:tc>
          <w:tcPr>
            <w:tcW w:w="5567" w:type="dxa"/>
          </w:tcPr>
          <w:p>
            <w:pPr>
              <w:pStyle w:val="TableParagraph"/>
              <w:tabs>
                <w:tab w:pos="826" w:val="left" w:leader="none"/>
              </w:tabs>
              <w:spacing w:line="275" w:lineRule="exact"/>
              <w:rPr>
                <w:sz w:val="24"/>
              </w:rPr>
            </w:pPr>
            <w:r>
              <w:rPr>
                <w:sz w:val="24"/>
              </w:rPr>
              <w:t>OA</w:t>
              <w:tab/>
              <w:t>= osteo</w:t>
            </w:r>
            <w:r>
              <w:rPr>
                <w:spacing w:val="-2"/>
                <w:sz w:val="24"/>
              </w:rPr>
              <w:t> </w:t>
            </w:r>
            <w:r>
              <w:rPr>
                <w:sz w:val="24"/>
              </w:rPr>
              <w:t>Arthritis</w:t>
            </w:r>
          </w:p>
          <w:p>
            <w:pPr>
              <w:pStyle w:val="TableParagraph"/>
              <w:spacing w:before="139"/>
              <w:rPr>
                <w:sz w:val="24"/>
              </w:rPr>
            </w:pPr>
            <w:r>
              <w:rPr>
                <w:sz w:val="24"/>
              </w:rPr>
              <w:t>Obs.Feb = Observasi Febris</w:t>
            </w:r>
          </w:p>
        </w:tc>
      </w:tr>
    </w:tbl>
    <w:p>
      <w:pPr>
        <w:spacing w:after="0"/>
        <w:rPr>
          <w:sz w:val="24"/>
        </w:rPr>
        <w:sectPr>
          <w:pgSz w:w="11900" w:h="16850"/>
          <w:pgMar w:header="0" w:footer="865" w:top="1600" w:bottom="1060" w:left="1380" w:right="1680"/>
        </w:sectPr>
      </w:pPr>
    </w:p>
    <w:p>
      <w:pPr>
        <w:pStyle w:val="BodyText"/>
        <w:spacing w:before="9"/>
        <w:jc w:val="left"/>
        <w:rPr>
          <w:sz w:val="8"/>
        </w:rPr>
      </w:pPr>
    </w:p>
    <w:tbl>
      <w:tblPr>
        <w:tblW w:w="0" w:type="auto"/>
        <w:jc w:val="left"/>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90"/>
        <w:gridCol w:w="1681"/>
        <w:gridCol w:w="5567"/>
      </w:tblGrid>
      <w:tr>
        <w:trPr>
          <w:trHeight w:val="2068" w:hRule="atLeast"/>
        </w:trPr>
        <w:tc>
          <w:tcPr>
            <w:tcW w:w="790" w:type="dxa"/>
          </w:tcPr>
          <w:p>
            <w:pPr>
              <w:pStyle w:val="TableParagraph"/>
              <w:ind w:left="0"/>
              <w:rPr>
                <w:sz w:val="22"/>
              </w:rPr>
            </w:pPr>
          </w:p>
        </w:tc>
        <w:tc>
          <w:tcPr>
            <w:tcW w:w="1681" w:type="dxa"/>
          </w:tcPr>
          <w:p>
            <w:pPr>
              <w:pStyle w:val="TableParagraph"/>
              <w:ind w:left="0"/>
              <w:rPr>
                <w:sz w:val="22"/>
              </w:rPr>
            </w:pPr>
          </w:p>
        </w:tc>
        <w:tc>
          <w:tcPr>
            <w:tcW w:w="5567" w:type="dxa"/>
          </w:tcPr>
          <w:p>
            <w:pPr>
              <w:pStyle w:val="TableParagraph"/>
              <w:tabs>
                <w:tab w:pos="886" w:val="left" w:leader="none"/>
              </w:tabs>
              <w:spacing w:line="360" w:lineRule="auto"/>
              <w:ind w:right="2430"/>
              <w:rPr>
                <w:sz w:val="24"/>
              </w:rPr>
            </w:pPr>
            <w:r>
              <w:rPr>
                <w:sz w:val="24"/>
              </w:rPr>
              <w:t>OMI</w:t>
              <w:tab/>
              <w:t>= Old. Myocard </w:t>
            </w:r>
            <w:r>
              <w:rPr>
                <w:spacing w:val="-4"/>
                <w:sz w:val="24"/>
              </w:rPr>
              <w:t>Infract </w:t>
            </w:r>
            <w:r>
              <w:rPr>
                <w:sz w:val="24"/>
              </w:rPr>
              <w:t>OMA</w:t>
              <w:tab/>
              <w:t>= Otits Media</w:t>
            </w:r>
            <w:r>
              <w:rPr>
                <w:spacing w:val="-3"/>
                <w:sz w:val="24"/>
              </w:rPr>
              <w:t> </w:t>
            </w:r>
            <w:r>
              <w:rPr>
                <w:sz w:val="24"/>
              </w:rPr>
              <w:t>Acut</w:t>
            </w:r>
          </w:p>
          <w:p>
            <w:pPr>
              <w:pStyle w:val="TableParagraph"/>
              <w:spacing w:line="360" w:lineRule="auto"/>
              <w:ind w:right="1942"/>
              <w:rPr>
                <w:sz w:val="24"/>
              </w:rPr>
            </w:pPr>
            <w:r>
              <w:rPr>
                <w:sz w:val="24"/>
              </w:rPr>
              <w:t>OMAP = Otits Media Acut Purulent OMC = Otits Media Chronic</w:t>
            </w:r>
          </w:p>
          <w:p>
            <w:pPr>
              <w:pStyle w:val="TableParagraph"/>
              <w:rPr>
                <w:sz w:val="24"/>
              </w:rPr>
            </w:pPr>
            <w:r>
              <w:rPr>
                <w:sz w:val="24"/>
              </w:rPr>
              <w:t>OMP = Otits Media Purulenta</w:t>
            </w:r>
          </w:p>
        </w:tc>
      </w:tr>
      <w:tr>
        <w:trPr>
          <w:trHeight w:val="9524" w:hRule="atLeast"/>
        </w:trPr>
        <w:tc>
          <w:tcPr>
            <w:tcW w:w="790" w:type="dxa"/>
          </w:tcPr>
          <w:p>
            <w:pPr>
              <w:pStyle w:val="TableParagraph"/>
              <w:spacing w:before="1"/>
              <w:ind w:left="107"/>
              <w:rPr>
                <w:sz w:val="24"/>
              </w:rPr>
            </w:pPr>
            <w:r>
              <w:rPr>
                <w:w w:val="99"/>
                <w:sz w:val="24"/>
              </w:rPr>
              <w:t>P</w:t>
            </w:r>
          </w:p>
        </w:tc>
        <w:tc>
          <w:tcPr>
            <w:tcW w:w="1681" w:type="dxa"/>
          </w:tcPr>
          <w:p>
            <w:pPr>
              <w:pStyle w:val="TableParagraph"/>
              <w:ind w:left="0"/>
              <w:rPr>
                <w:sz w:val="22"/>
              </w:rPr>
            </w:pPr>
          </w:p>
        </w:tc>
        <w:tc>
          <w:tcPr>
            <w:tcW w:w="5567" w:type="dxa"/>
          </w:tcPr>
          <w:p>
            <w:pPr>
              <w:pStyle w:val="TableParagraph"/>
              <w:spacing w:before="1"/>
              <w:rPr>
                <w:sz w:val="24"/>
              </w:rPr>
            </w:pPr>
            <w:r>
              <w:rPr>
                <w:sz w:val="24"/>
              </w:rPr>
              <w:t>Penyakit</w:t>
            </w:r>
          </w:p>
          <w:p>
            <w:pPr>
              <w:pStyle w:val="TableParagraph"/>
              <w:tabs>
                <w:tab w:pos="826" w:val="left" w:leader="none"/>
              </w:tabs>
              <w:spacing w:line="360" w:lineRule="auto" w:before="137"/>
              <w:ind w:right="2609"/>
              <w:rPr>
                <w:sz w:val="24"/>
              </w:rPr>
            </w:pPr>
            <w:r>
              <w:rPr>
                <w:sz w:val="24"/>
              </w:rPr>
              <w:t>PJKa = Payah Jantung </w:t>
            </w:r>
            <w:r>
              <w:rPr>
                <w:spacing w:val="-3"/>
                <w:sz w:val="24"/>
              </w:rPr>
              <w:t>Kanan </w:t>
            </w:r>
            <w:r>
              <w:rPr>
                <w:sz w:val="24"/>
              </w:rPr>
              <w:t>PJKi</w:t>
              <w:tab/>
              <w:t>= Payah Jantung</w:t>
            </w:r>
            <w:r>
              <w:rPr>
                <w:spacing w:val="-4"/>
                <w:sz w:val="24"/>
              </w:rPr>
              <w:t> </w:t>
            </w:r>
            <w:r>
              <w:rPr>
                <w:sz w:val="24"/>
              </w:rPr>
              <w:t>Kiri</w:t>
            </w:r>
          </w:p>
          <w:p>
            <w:pPr>
              <w:pStyle w:val="TableParagraph"/>
              <w:tabs>
                <w:tab w:pos="826" w:val="left" w:leader="none"/>
              </w:tabs>
              <w:spacing w:line="360" w:lineRule="auto" w:before="1"/>
              <w:ind w:right="2024"/>
              <w:rPr>
                <w:sz w:val="24"/>
              </w:rPr>
            </w:pPr>
            <w:r>
              <w:rPr>
                <w:sz w:val="24"/>
              </w:rPr>
              <w:t>PJR = Penyakit Jantung Rheumatic PID = Pelvic Inflammatory</w:t>
            </w:r>
            <w:r>
              <w:rPr>
                <w:spacing w:val="-13"/>
                <w:sz w:val="24"/>
              </w:rPr>
              <w:t> </w:t>
            </w:r>
            <w:r>
              <w:rPr>
                <w:sz w:val="24"/>
              </w:rPr>
              <w:t>Disease PDA = Patent uctus Arteriosus PNA</w:t>
              <w:tab/>
              <w:t>= Pyelo Nefritis</w:t>
            </w:r>
            <w:r>
              <w:rPr>
                <w:spacing w:val="-2"/>
                <w:sz w:val="24"/>
              </w:rPr>
              <w:t> </w:t>
            </w:r>
            <w:r>
              <w:rPr>
                <w:sz w:val="24"/>
              </w:rPr>
              <w:t>Akut</w:t>
            </w:r>
          </w:p>
          <w:p>
            <w:pPr>
              <w:pStyle w:val="TableParagraph"/>
              <w:tabs>
                <w:tab w:pos="826" w:val="left" w:leader="none"/>
              </w:tabs>
              <w:spacing w:line="360" w:lineRule="auto"/>
              <w:ind w:right="2081"/>
              <w:rPr>
                <w:sz w:val="24"/>
              </w:rPr>
            </w:pPr>
            <w:r>
              <w:rPr>
                <w:sz w:val="24"/>
              </w:rPr>
              <w:t>PNC</w:t>
              <w:tab/>
              <w:t>= Pyelo Nefritis Chronic PTG</w:t>
              <w:tab/>
              <w:t>= Penyakit tropoblas</w:t>
            </w:r>
            <w:r>
              <w:rPr>
                <w:spacing w:val="1"/>
                <w:sz w:val="24"/>
              </w:rPr>
              <w:t> </w:t>
            </w:r>
            <w:r>
              <w:rPr>
                <w:spacing w:val="-4"/>
                <w:sz w:val="24"/>
              </w:rPr>
              <w:t>Ganas</w:t>
            </w:r>
          </w:p>
          <w:p>
            <w:pPr>
              <w:pStyle w:val="TableParagraph"/>
              <w:tabs>
                <w:tab w:pos="826" w:val="left" w:leader="none"/>
                <w:tab w:pos="1547" w:val="left" w:leader="none"/>
              </w:tabs>
              <w:spacing w:line="360" w:lineRule="auto"/>
              <w:ind w:right="783"/>
              <w:rPr>
                <w:sz w:val="24"/>
              </w:rPr>
            </w:pPr>
            <w:r>
              <w:rPr>
                <w:sz w:val="24"/>
              </w:rPr>
              <w:t>PPDO</w:t>
              <w:tab/>
              <w:tab/>
              <w:t>= Penyakit Peredaran Darah </w:t>
            </w:r>
            <w:r>
              <w:rPr>
                <w:spacing w:val="-5"/>
                <w:sz w:val="24"/>
              </w:rPr>
              <w:t>Otak </w:t>
            </w:r>
            <w:r>
              <w:rPr>
                <w:sz w:val="24"/>
              </w:rPr>
              <w:t>PPOM = Penyakit Paru Obstraksi Menahun PAT</w:t>
              <w:tab/>
              <w:t>= Paraksismal Atrial</w:t>
            </w:r>
            <w:r>
              <w:rPr>
                <w:spacing w:val="-3"/>
                <w:sz w:val="24"/>
              </w:rPr>
              <w:t> </w:t>
            </w:r>
            <w:r>
              <w:rPr>
                <w:sz w:val="24"/>
              </w:rPr>
              <w:t>Tachycardia</w:t>
            </w:r>
          </w:p>
          <w:p>
            <w:pPr>
              <w:pStyle w:val="TableParagraph"/>
              <w:tabs>
                <w:tab w:pos="826" w:val="left" w:leader="none"/>
                <w:tab w:pos="1547" w:val="left" w:leader="none"/>
              </w:tabs>
              <w:spacing w:line="360" w:lineRule="auto"/>
              <w:ind w:right="1648"/>
              <w:rPr>
                <w:sz w:val="24"/>
              </w:rPr>
            </w:pPr>
            <w:r>
              <w:rPr>
                <w:sz w:val="24"/>
              </w:rPr>
              <w:t>PRCA</w:t>
              <w:tab/>
              <w:tab/>
              <w:t>= Pure Red Cell </w:t>
            </w:r>
            <w:r>
              <w:rPr>
                <w:spacing w:val="-4"/>
                <w:sz w:val="24"/>
              </w:rPr>
              <w:t>Anemia </w:t>
            </w:r>
            <w:r>
              <w:rPr>
                <w:sz w:val="24"/>
              </w:rPr>
              <w:t>PVR</w:t>
              <w:tab/>
              <w:t>= Plicytemia Vera</w:t>
            </w:r>
            <w:r>
              <w:rPr>
                <w:spacing w:val="-4"/>
                <w:sz w:val="24"/>
              </w:rPr>
              <w:t> </w:t>
            </w:r>
            <w:r>
              <w:rPr>
                <w:sz w:val="24"/>
              </w:rPr>
              <w:t>Rubra</w:t>
            </w:r>
          </w:p>
          <w:p>
            <w:pPr>
              <w:pStyle w:val="TableParagraph"/>
              <w:tabs>
                <w:tab w:pos="826" w:val="left" w:leader="none"/>
              </w:tabs>
              <w:rPr>
                <w:sz w:val="24"/>
              </w:rPr>
            </w:pPr>
            <w:r>
              <w:rPr>
                <w:sz w:val="24"/>
              </w:rPr>
              <w:t>PJK</w:t>
              <w:tab/>
              <w:t>= Penyakit Jantung</w:t>
            </w:r>
            <w:r>
              <w:rPr>
                <w:spacing w:val="-2"/>
                <w:sz w:val="24"/>
              </w:rPr>
              <w:t> </w:t>
            </w:r>
            <w:r>
              <w:rPr>
                <w:sz w:val="24"/>
              </w:rPr>
              <w:t>Koroner</w:t>
            </w:r>
          </w:p>
          <w:p>
            <w:pPr>
              <w:pStyle w:val="TableParagraph"/>
              <w:tabs>
                <w:tab w:pos="826" w:val="left" w:leader="none"/>
              </w:tabs>
              <w:spacing w:line="360" w:lineRule="auto" w:before="138"/>
              <w:ind w:right="1189"/>
              <w:rPr>
                <w:sz w:val="24"/>
              </w:rPr>
            </w:pPr>
            <w:r>
              <w:rPr>
                <w:sz w:val="24"/>
              </w:rPr>
              <w:t>PVC</w:t>
              <w:tab/>
              <w:t>= Premature Ventrikular</w:t>
            </w:r>
            <w:r>
              <w:rPr>
                <w:spacing w:val="-17"/>
                <w:sz w:val="24"/>
              </w:rPr>
              <w:t> </w:t>
            </w:r>
            <w:r>
              <w:rPr>
                <w:sz w:val="24"/>
              </w:rPr>
              <w:t>Contraction PPh</w:t>
              <w:tab/>
              <w:t>= Primary pulmonary Hipertensi PAC</w:t>
              <w:tab/>
              <w:t>= Premature Atrial Contraction Tindakan</w:t>
            </w:r>
          </w:p>
          <w:p>
            <w:pPr>
              <w:pStyle w:val="TableParagraph"/>
              <w:tabs>
                <w:tab w:pos="826" w:val="left" w:leader="none"/>
              </w:tabs>
              <w:spacing w:before="1"/>
              <w:rPr>
                <w:sz w:val="24"/>
              </w:rPr>
            </w:pPr>
            <w:r>
              <w:rPr>
                <w:sz w:val="24"/>
              </w:rPr>
              <w:t>PE</w:t>
              <w:tab/>
              <w:t>=</w:t>
            </w:r>
            <w:r>
              <w:rPr>
                <w:spacing w:val="-2"/>
                <w:sz w:val="24"/>
              </w:rPr>
              <w:t> </w:t>
            </w:r>
            <w:r>
              <w:rPr>
                <w:sz w:val="24"/>
              </w:rPr>
              <w:t>Polypectomy</w:t>
            </w:r>
          </w:p>
          <w:p>
            <w:pPr>
              <w:pStyle w:val="TableParagraph"/>
              <w:tabs>
                <w:tab w:pos="826" w:val="left" w:leader="none"/>
              </w:tabs>
              <w:spacing w:before="137"/>
              <w:rPr>
                <w:sz w:val="24"/>
              </w:rPr>
            </w:pPr>
            <w:r>
              <w:rPr>
                <w:sz w:val="24"/>
              </w:rPr>
              <w:t>PPM</w:t>
              <w:tab/>
              <w:t>= Permanent Pace</w:t>
            </w:r>
            <w:r>
              <w:rPr>
                <w:spacing w:val="-3"/>
                <w:sz w:val="24"/>
              </w:rPr>
              <w:t> </w:t>
            </w:r>
            <w:r>
              <w:rPr>
                <w:sz w:val="24"/>
              </w:rPr>
              <w:t>Maker</w:t>
            </w:r>
          </w:p>
          <w:p>
            <w:pPr>
              <w:pStyle w:val="TableParagraph"/>
              <w:tabs>
                <w:tab w:pos="826" w:val="left" w:leader="none"/>
              </w:tabs>
              <w:spacing w:before="139"/>
              <w:rPr>
                <w:sz w:val="24"/>
              </w:rPr>
            </w:pPr>
            <w:r>
              <w:rPr>
                <w:sz w:val="24"/>
              </w:rPr>
              <w:t>PCN</w:t>
              <w:tab/>
              <w:t>= Percutaneus</w:t>
            </w:r>
            <w:r>
              <w:rPr>
                <w:spacing w:val="-2"/>
                <w:sz w:val="24"/>
              </w:rPr>
              <w:t> </w:t>
            </w:r>
            <w:r>
              <w:rPr>
                <w:sz w:val="24"/>
              </w:rPr>
              <w:t>Nephrolithotripsy</w:t>
            </w:r>
          </w:p>
        </w:tc>
      </w:tr>
      <w:tr>
        <w:trPr>
          <w:trHeight w:val="827" w:hRule="atLeast"/>
        </w:trPr>
        <w:tc>
          <w:tcPr>
            <w:tcW w:w="790" w:type="dxa"/>
          </w:tcPr>
          <w:p>
            <w:pPr>
              <w:pStyle w:val="TableParagraph"/>
              <w:spacing w:line="275" w:lineRule="exact"/>
              <w:ind w:left="107"/>
              <w:rPr>
                <w:sz w:val="24"/>
              </w:rPr>
            </w:pPr>
            <w:r>
              <w:rPr>
                <w:sz w:val="24"/>
              </w:rPr>
              <w:t>R</w:t>
            </w:r>
          </w:p>
        </w:tc>
        <w:tc>
          <w:tcPr>
            <w:tcW w:w="1681" w:type="dxa"/>
          </w:tcPr>
          <w:p>
            <w:pPr>
              <w:pStyle w:val="TableParagraph"/>
              <w:ind w:left="0"/>
              <w:rPr>
                <w:sz w:val="22"/>
              </w:rPr>
            </w:pPr>
          </w:p>
        </w:tc>
        <w:tc>
          <w:tcPr>
            <w:tcW w:w="5567" w:type="dxa"/>
          </w:tcPr>
          <w:p>
            <w:pPr>
              <w:pStyle w:val="TableParagraph"/>
              <w:tabs>
                <w:tab w:pos="826" w:val="left" w:leader="none"/>
              </w:tabs>
              <w:spacing w:line="275" w:lineRule="exact"/>
              <w:rPr>
                <w:sz w:val="24"/>
              </w:rPr>
            </w:pPr>
            <w:r>
              <w:rPr>
                <w:sz w:val="24"/>
              </w:rPr>
              <w:t>Ra</w:t>
              <w:tab/>
              <w:t>= Rematoid</w:t>
            </w:r>
            <w:r>
              <w:rPr>
                <w:spacing w:val="-2"/>
                <w:sz w:val="24"/>
              </w:rPr>
              <w:t> </w:t>
            </w:r>
            <w:r>
              <w:rPr>
                <w:sz w:val="24"/>
              </w:rPr>
              <w:t>Artritis</w:t>
            </w:r>
          </w:p>
          <w:p>
            <w:pPr>
              <w:pStyle w:val="TableParagraph"/>
              <w:spacing w:before="137"/>
              <w:rPr>
                <w:sz w:val="24"/>
              </w:rPr>
            </w:pPr>
            <w:r>
              <w:rPr>
                <w:sz w:val="24"/>
              </w:rPr>
              <w:t>RBBB = Right Bundle Branch Block</w:t>
            </w:r>
          </w:p>
        </w:tc>
      </w:tr>
    </w:tbl>
    <w:p>
      <w:pPr>
        <w:spacing w:after="0"/>
        <w:rPr>
          <w:sz w:val="24"/>
        </w:rPr>
        <w:sectPr>
          <w:pgSz w:w="11900" w:h="16850"/>
          <w:pgMar w:header="0" w:footer="865" w:top="1600" w:bottom="1060" w:left="1380" w:right="1680"/>
        </w:sectPr>
      </w:pPr>
    </w:p>
    <w:p>
      <w:pPr>
        <w:pStyle w:val="BodyText"/>
        <w:spacing w:before="9"/>
        <w:jc w:val="left"/>
        <w:rPr>
          <w:sz w:val="8"/>
        </w:rPr>
      </w:pPr>
    </w:p>
    <w:tbl>
      <w:tblPr>
        <w:tblW w:w="0" w:type="auto"/>
        <w:jc w:val="left"/>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90"/>
        <w:gridCol w:w="1681"/>
        <w:gridCol w:w="5567"/>
      </w:tblGrid>
      <w:tr>
        <w:trPr>
          <w:trHeight w:val="2483" w:hRule="atLeast"/>
        </w:trPr>
        <w:tc>
          <w:tcPr>
            <w:tcW w:w="790" w:type="dxa"/>
          </w:tcPr>
          <w:p>
            <w:pPr>
              <w:pStyle w:val="TableParagraph"/>
              <w:ind w:left="0"/>
              <w:rPr>
                <w:sz w:val="22"/>
              </w:rPr>
            </w:pPr>
          </w:p>
        </w:tc>
        <w:tc>
          <w:tcPr>
            <w:tcW w:w="1681" w:type="dxa"/>
          </w:tcPr>
          <w:p>
            <w:pPr>
              <w:pStyle w:val="TableParagraph"/>
              <w:ind w:left="0"/>
              <w:rPr>
                <w:sz w:val="22"/>
              </w:rPr>
            </w:pPr>
          </w:p>
        </w:tc>
        <w:tc>
          <w:tcPr>
            <w:tcW w:w="5567" w:type="dxa"/>
          </w:tcPr>
          <w:p>
            <w:pPr>
              <w:pStyle w:val="TableParagraph"/>
              <w:tabs>
                <w:tab w:pos="826" w:val="left" w:leader="none"/>
              </w:tabs>
              <w:spacing w:line="360" w:lineRule="auto"/>
              <w:ind w:right="1141"/>
              <w:rPr>
                <w:sz w:val="24"/>
              </w:rPr>
            </w:pPr>
            <w:r>
              <w:rPr>
                <w:sz w:val="24"/>
              </w:rPr>
              <w:t>RDS</w:t>
              <w:tab/>
              <w:t>= Respiratory Distress Syndrome RARS = Refractory Anemia Ring</w:t>
            </w:r>
            <w:r>
              <w:rPr>
                <w:spacing w:val="-16"/>
                <w:sz w:val="24"/>
              </w:rPr>
              <w:t> </w:t>
            </w:r>
            <w:r>
              <w:rPr>
                <w:spacing w:val="-3"/>
                <w:sz w:val="24"/>
              </w:rPr>
              <w:t>Siderblast</w:t>
            </w:r>
          </w:p>
          <w:p>
            <w:pPr>
              <w:pStyle w:val="TableParagraph"/>
              <w:spacing w:line="360" w:lineRule="auto"/>
              <w:ind w:right="430" w:firstLine="60"/>
              <w:rPr>
                <w:sz w:val="24"/>
              </w:rPr>
            </w:pPr>
            <w:r>
              <w:rPr>
                <w:sz w:val="24"/>
              </w:rPr>
              <w:t>RIND = Reversible Ischaemic Neurological Deficit RVH = Right Ventrical Hyperthropy</w:t>
            </w:r>
          </w:p>
          <w:p>
            <w:pPr>
              <w:pStyle w:val="TableParagraph"/>
              <w:rPr>
                <w:sz w:val="24"/>
              </w:rPr>
            </w:pPr>
            <w:r>
              <w:rPr>
                <w:sz w:val="24"/>
              </w:rPr>
              <w:t>RHD = Rheumatic Heart disease</w:t>
            </w:r>
          </w:p>
        </w:tc>
      </w:tr>
      <w:tr>
        <w:trPr>
          <w:trHeight w:val="7038" w:hRule="atLeast"/>
        </w:trPr>
        <w:tc>
          <w:tcPr>
            <w:tcW w:w="790" w:type="dxa"/>
          </w:tcPr>
          <w:p>
            <w:pPr>
              <w:pStyle w:val="TableParagraph"/>
              <w:spacing w:line="275" w:lineRule="exact"/>
              <w:ind w:left="107"/>
              <w:rPr>
                <w:sz w:val="24"/>
              </w:rPr>
            </w:pPr>
            <w:r>
              <w:rPr>
                <w:w w:val="99"/>
                <w:sz w:val="24"/>
              </w:rPr>
              <w:t>S</w:t>
            </w:r>
          </w:p>
        </w:tc>
        <w:tc>
          <w:tcPr>
            <w:tcW w:w="1681" w:type="dxa"/>
          </w:tcPr>
          <w:p>
            <w:pPr>
              <w:pStyle w:val="TableParagraph"/>
              <w:ind w:left="0"/>
              <w:rPr>
                <w:sz w:val="22"/>
              </w:rPr>
            </w:pPr>
          </w:p>
        </w:tc>
        <w:tc>
          <w:tcPr>
            <w:tcW w:w="5567" w:type="dxa"/>
          </w:tcPr>
          <w:p>
            <w:pPr>
              <w:pStyle w:val="TableParagraph"/>
              <w:tabs>
                <w:tab w:pos="826" w:val="left" w:leader="none"/>
              </w:tabs>
              <w:spacing w:line="275" w:lineRule="exact"/>
              <w:rPr>
                <w:sz w:val="24"/>
              </w:rPr>
            </w:pPr>
            <w:r>
              <w:rPr>
                <w:sz w:val="24"/>
              </w:rPr>
              <w:t>SA</w:t>
              <w:tab/>
              <w:t>= Sinusitis</w:t>
            </w:r>
            <w:r>
              <w:rPr>
                <w:spacing w:val="-1"/>
                <w:sz w:val="24"/>
              </w:rPr>
              <w:t> </w:t>
            </w:r>
            <w:r>
              <w:rPr>
                <w:sz w:val="24"/>
              </w:rPr>
              <w:t>Akut</w:t>
            </w:r>
          </w:p>
          <w:p>
            <w:pPr>
              <w:pStyle w:val="TableParagraph"/>
              <w:tabs>
                <w:tab w:pos="826" w:val="left" w:leader="none"/>
              </w:tabs>
              <w:spacing w:before="137"/>
              <w:rPr>
                <w:sz w:val="24"/>
              </w:rPr>
            </w:pPr>
            <w:r>
              <w:rPr>
                <w:sz w:val="24"/>
              </w:rPr>
              <w:t>SOP</w:t>
              <w:tab/>
              <w:t>= Space Occupying</w:t>
            </w:r>
            <w:r>
              <w:rPr>
                <w:spacing w:val="-3"/>
                <w:sz w:val="24"/>
              </w:rPr>
              <w:t> </w:t>
            </w:r>
            <w:r>
              <w:rPr>
                <w:sz w:val="24"/>
              </w:rPr>
              <w:t>Process</w:t>
            </w:r>
          </w:p>
          <w:p>
            <w:pPr>
              <w:pStyle w:val="TableParagraph"/>
              <w:tabs>
                <w:tab w:pos="826" w:val="left" w:leader="none"/>
              </w:tabs>
              <w:spacing w:line="360" w:lineRule="auto" w:before="139"/>
              <w:ind w:right="1506"/>
              <w:rPr>
                <w:sz w:val="24"/>
              </w:rPr>
            </w:pPr>
            <w:r>
              <w:rPr>
                <w:sz w:val="24"/>
              </w:rPr>
              <w:t>SLE</w:t>
              <w:tab/>
              <w:t>= Systemic Lupus </w:t>
            </w:r>
            <w:r>
              <w:rPr>
                <w:spacing w:val="-2"/>
                <w:sz w:val="24"/>
              </w:rPr>
              <w:t>Erythematosus </w:t>
            </w:r>
            <w:r>
              <w:rPr>
                <w:sz w:val="24"/>
              </w:rPr>
              <w:t>SSS</w:t>
              <w:tab/>
              <w:t>= Sick Sinus</w:t>
            </w:r>
            <w:r>
              <w:rPr>
                <w:spacing w:val="-2"/>
                <w:sz w:val="24"/>
              </w:rPr>
              <w:t> </w:t>
            </w:r>
            <w:r>
              <w:rPr>
                <w:sz w:val="24"/>
              </w:rPr>
              <w:t>Syndrome</w:t>
            </w:r>
          </w:p>
          <w:p>
            <w:pPr>
              <w:pStyle w:val="TableParagraph"/>
              <w:tabs>
                <w:tab w:pos="826" w:val="left" w:leader="none"/>
              </w:tabs>
              <w:spacing w:line="360" w:lineRule="auto"/>
              <w:ind w:right="1489"/>
              <w:rPr>
                <w:sz w:val="24"/>
              </w:rPr>
            </w:pPr>
            <w:r>
              <w:rPr>
                <w:sz w:val="24"/>
              </w:rPr>
              <w:t>SIOS = Serangan Iskemik Otak Selintas SAH  = Sub Aracnoid Haemorrhage SVT</w:t>
              <w:tab/>
              <w:t>= Supra Ventricular Tachycardia SVES = Supra Ventricular Extra</w:t>
            </w:r>
            <w:r>
              <w:rPr>
                <w:spacing w:val="-9"/>
                <w:sz w:val="24"/>
              </w:rPr>
              <w:t> </w:t>
            </w:r>
            <w:r>
              <w:rPr>
                <w:sz w:val="24"/>
              </w:rPr>
              <w:t>Systole</w:t>
            </w:r>
          </w:p>
          <w:p>
            <w:pPr>
              <w:pStyle w:val="TableParagraph"/>
              <w:tabs>
                <w:tab w:pos="826" w:val="left" w:leader="none"/>
              </w:tabs>
              <w:spacing w:before="1"/>
              <w:rPr>
                <w:sz w:val="24"/>
              </w:rPr>
            </w:pPr>
            <w:r>
              <w:rPr>
                <w:sz w:val="24"/>
              </w:rPr>
              <w:t>SIRS</w:t>
              <w:tab/>
              <w:t>= Systemic Inflamatory Respon</w:t>
            </w:r>
            <w:r>
              <w:rPr>
                <w:spacing w:val="-2"/>
                <w:sz w:val="24"/>
              </w:rPr>
              <w:t> </w:t>
            </w:r>
            <w:r>
              <w:rPr>
                <w:sz w:val="24"/>
              </w:rPr>
              <w:t>Syndrom</w:t>
            </w:r>
          </w:p>
          <w:p>
            <w:pPr>
              <w:pStyle w:val="TableParagraph"/>
              <w:ind w:left="0"/>
              <w:rPr>
                <w:sz w:val="26"/>
              </w:rPr>
            </w:pPr>
          </w:p>
          <w:p>
            <w:pPr>
              <w:pStyle w:val="TableParagraph"/>
              <w:ind w:left="0"/>
              <w:rPr>
                <w:sz w:val="22"/>
              </w:rPr>
            </w:pPr>
          </w:p>
          <w:p>
            <w:pPr>
              <w:pStyle w:val="TableParagraph"/>
              <w:spacing w:line="360" w:lineRule="auto"/>
              <w:ind w:right="2823"/>
              <w:jc w:val="both"/>
              <w:rPr>
                <w:sz w:val="24"/>
              </w:rPr>
            </w:pPr>
            <w:r>
              <w:rPr>
                <w:sz w:val="24"/>
              </w:rPr>
              <w:t>SC   = Sectio Caesarian SR = Septum Resectie STE = Solerosing</w:t>
            </w:r>
            <w:r>
              <w:rPr>
                <w:spacing w:val="-9"/>
                <w:sz w:val="24"/>
              </w:rPr>
              <w:t> </w:t>
            </w:r>
            <w:r>
              <w:rPr>
                <w:spacing w:val="-3"/>
                <w:sz w:val="24"/>
              </w:rPr>
              <w:t>Terapi</w:t>
            </w:r>
          </w:p>
          <w:p>
            <w:pPr>
              <w:pStyle w:val="TableParagraph"/>
              <w:tabs>
                <w:tab w:pos="826" w:val="left" w:leader="none"/>
              </w:tabs>
              <w:spacing w:line="360" w:lineRule="auto"/>
              <w:ind w:right="2024"/>
              <w:rPr>
                <w:sz w:val="24"/>
              </w:rPr>
            </w:pPr>
            <w:r>
              <w:rPr>
                <w:sz w:val="24"/>
              </w:rPr>
              <w:t>STSG = Split Thickness Skin </w:t>
            </w:r>
            <w:r>
              <w:rPr>
                <w:spacing w:val="-4"/>
                <w:sz w:val="24"/>
              </w:rPr>
              <w:t>Graft </w:t>
            </w:r>
            <w:r>
              <w:rPr>
                <w:sz w:val="24"/>
              </w:rPr>
              <w:t>SPP</w:t>
              <w:tab/>
              <w:t>= Supra Public Punction SAB</w:t>
              <w:tab/>
              <w:t>= Spinal Anastesi</w:t>
            </w:r>
            <w:r>
              <w:rPr>
                <w:spacing w:val="-2"/>
                <w:sz w:val="24"/>
              </w:rPr>
              <w:t> </w:t>
            </w:r>
            <w:r>
              <w:rPr>
                <w:sz w:val="24"/>
              </w:rPr>
              <w:t>Blok</w:t>
            </w:r>
          </w:p>
        </w:tc>
      </w:tr>
      <w:tr>
        <w:trPr>
          <w:trHeight w:val="2898" w:hRule="atLeast"/>
        </w:trPr>
        <w:tc>
          <w:tcPr>
            <w:tcW w:w="790" w:type="dxa"/>
          </w:tcPr>
          <w:p>
            <w:pPr>
              <w:pStyle w:val="TableParagraph"/>
              <w:spacing w:line="275" w:lineRule="exact"/>
              <w:ind w:left="107"/>
              <w:rPr>
                <w:sz w:val="24"/>
              </w:rPr>
            </w:pPr>
            <w:r>
              <w:rPr>
                <w:sz w:val="24"/>
              </w:rPr>
              <w:t>T</w:t>
            </w:r>
          </w:p>
        </w:tc>
        <w:tc>
          <w:tcPr>
            <w:tcW w:w="1681" w:type="dxa"/>
          </w:tcPr>
          <w:p>
            <w:pPr>
              <w:pStyle w:val="TableParagraph"/>
              <w:ind w:left="0"/>
              <w:rPr>
                <w:sz w:val="22"/>
              </w:rPr>
            </w:pPr>
          </w:p>
        </w:tc>
        <w:tc>
          <w:tcPr>
            <w:tcW w:w="5567" w:type="dxa"/>
          </w:tcPr>
          <w:p>
            <w:pPr>
              <w:pStyle w:val="TableParagraph"/>
              <w:spacing w:line="275" w:lineRule="exact"/>
              <w:rPr>
                <w:sz w:val="24"/>
              </w:rPr>
            </w:pPr>
            <w:r>
              <w:rPr>
                <w:sz w:val="24"/>
              </w:rPr>
              <w:t>Penyakit</w:t>
            </w:r>
          </w:p>
          <w:p>
            <w:pPr>
              <w:pStyle w:val="TableParagraph"/>
              <w:tabs>
                <w:tab w:pos="826" w:val="left" w:leader="none"/>
              </w:tabs>
              <w:spacing w:line="360" w:lineRule="auto" w:before="139"/>
              <w:ind w:right="2003"/>
              <w:rPr>
                <w:sz w:val="24"/>
              </w:rPr>
            </w:pPr>
            <w:r>
              <w:rPr>
                <w:sz w:val="24"/>
              </w:rPr>
              <w:t>TIA</w:t>
              <w:tab/>
              <w:t>= Transient Ischemic </w:t>
            </w:r>
            <w:r>
              <w:rPr>
                <w:spacing w:val="-3"/>
                <w:sz w:val="24"/>
              </w:rPr>
              <w:t>Attack </w:t>
            </w:r>
            <w:r>
              <w:rPr>
                <w:sz w:val="24"/>
              </w:rPr>
              <w:t>TYP.Abd = Typhoid Abdominal Typ. Fever = Typhoid</w:t>
            </w:r>
            <w:r>
              <w:rPr>
                <w:spacing w:val="-2"/>
                <w:sz w:val="24"/>
              </w:rPr>
              <w:t> </w:t>
            </w:r>
            <w:r>
              <w:rPr>
                <w:sz w:val="24"/>
              </w:rPr>
              <w:t>Fever</w:t>
            </w:r>
          </w:p>
          <w:p>
            <w:pPr>
              <w:pStyle w:val="TableParagraph"/>
              <w:spacing w:line="275" w:lineRule="exact"/>
              <w:rPr>
                <w:sz w:val="24"/>
              </w:rPr>
            </w:pPr>
            <w:r>
              <w:rPr>
                <w:sz w:val="24"/>
              </w:rPr>
              <w:t>TB Paru = Tuberculosa</w:t>
            </w:r>
            <w:r>
              <w:rPr>
                <w:spacing w:val="-6"/>
                <w:sz w:val="24"/>
              </w:rPr>
              <w:t> </w:t>
            </w:r>
            <w:r>
              <w:rPr>
                <w:sz w:val="24"/>
              </w:rPr>
              <w:t>Paru</w:t>
            </w:r>
          </w:p>
          <w:p>
            <w:pPr>
              <w:pStyle w:val="TableParagraph"/>
              <w:tabs>
                <w:tab w:pos="826" w:val="left" w:leader="none"/>
              </w:tabs>
              <w:spacing w:line="410" w:lineRule="atLeast" w:before="5"/>
              <w:ind w:right="3152"/>
              <w:rPr>
                <w:sz w:val="24"/>
              </w:rPr>
            </w:pPr>
            <w:r>
              <w:rPr>
                <w:sz w:val="24"/>
              </w:rPr>
              <w:t>TE</w:t>
              <w:tab/>
              <w:t>= Tonsil </w:t>
            </w:r>
            <w:r>
              <w:rPr>
                <w:spacing w:val="-3"/>
                <w:sz w:val="24"/>
              </w:rPr>
              <w:t>Ektomi </w:t>
            </w:r>
            <w:r>
              <w:rPr>
                <w:sz w:val="24"/>
              </w:rPr>
              <w:t>TBC</w:t>
              <w:tab/>
              <w:t>=</w:t>
            </w:r>
            <w:r>
              <w:rPr>
                <w:spacing w:val="-2"/>
                <w:sz w:val="24"/>
              </w:rPr>
              <w:t> </w:t>
            </w:r>
            <w:r>
              <w:rPr>
                <w:sz w:val="24"/>
              </w:rPr>
              <w:t>Tuberculosa</w:t>
            </w:r>
          </w:p>
        </w:tc>
      </w:tr>
    </w:tbl>
    <w:p>
      <w:pPr>
        <w:spacing w:after="0" w:line="410" w:lineRule="atLeast"/>
        <w:rPr>
          <w:sz w:val="24"/>
        </w:rPr>
        <w:sectPr>
          <w:pgSz w:w="11900" w:h="16850"/>
          <w:pgMar w:header="0" w:footer="865" w:top="1600" w:bottom="1060" w:left="1380" w:right="1680"/>
        </w:sectPr>
      </w:pPr>
    </w:p>
    <w:p>
      <w:pPr>
        <w:pStyle w:val="BodyText"/>
        <w:spacing w:before="9"/>
        <w:jc w:val="left"/>
        <w:rPr>
          <w:sz w:val="8"/>
        </w:rPr>
      </w:pPr>
    </w:p>
    <w:tbl>
      <w:tblPr>
        <w:tblW w:w="0" w:type="auto"/>
        <w:jc w:val="left"/>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90"/>
        <w:gridCol w:w="1681"/>
        <w:gridCol w:w="5567"/>
      </w:tblGrid>
      <w:tr>
        <w:trPr>
          <w:trHeight w:val="3312" w:hRule="atLeast"/>
        </w:trPr>
        <w:tc>
          <w:tcPr>
            <w:tcW w:w="790" w:type="dxa"/>
          </w:tcPr>
          <w:p>
            <w:pPr>
              <w:pStyle w:val="TableParagraph"/>
              <w:ind w:left="0"/>
              <w:rPr>
                <w:sz w:val="22"/>
              </w:rPr>
            </w:pPr>
          </w:p>
        </w:tc>
        <w:tc>
          <w:tcPr>
            <w:tcW w:w="1681" w:type="dxa"/>
          </w:tcPr>
          <w:p>
            <w:pPr>
              <w:pStyle w:val="TableParagraph"/>
              <w:ind w:left="0"/>
              <w:rPr>
                <w:sz w:val="22"/>
              </w:rPr>
            </w:pPr>
          </w:p>
        </w:tc>
        <w:tc>
          <w:tcPr>
            <w:tcW w:w="5567" w:type="dxa"/>
          </w:tcPr>
          <w:p>
            <w:pPr>
              <w:pStyle w:val="TableParagraph"/>
              <w:tabs>
                <w:tab w:pos="826" w:val="left" w:leader="none"/>
              </w:tabs>
              <w:spacing w:line="360" w:lineRule="auto"/>
              <w:ind w:right="2199"/>
              <w:rPr>
                <w:sz w:val="24"/>
              </w:rPr>
            </w:pPr>
            <w:r>
              <w:rPr>
                <w:sz w:val="24"/>
              </w:rPr>
              <w:t>TLE</w:t>
              <w:tab/>
              <w:t>= Temporal Lobe Epilepsi TPF</w:t>
              <w:tab/>
              <w:t>= Tetra Plegia</w:t>
            </w:r>
            <w:r>
              <w:rPr>
                <w:spacing w:val="-4"/>
                <w:sz w:val="24"/>
              </w:rPr>
              <w:t> </w:t>
            </w:r>
            <w:r>
              <w:rPr>
                <w:sz w:val="24"/>
              </w:rPr>
              <w:t>Flaccid</w:t>
            </w:r>
          </w:p>
          <w:p>
            <w:pPr>
              <w:pStyle w:val="TableParagraph"/>
              <w:spacing w:before="9"/>
              <w:ind w:left="0"/>
              <w:rPr>
                <w:sz w:val="35"/>
              </w:rPr>
            </w:pPr>
          </w:p>
          <w:p>
            <w:pPr>
              <w:pStyle w:val="TableParagraph"/>
              <w:rPr>
                <w:sz w:val="24"/>
              </w:rPr>
            </w:pPr>
            <w:r>
              <w:rPr>
                <w:sz w:val="24"/>
              </w:rPr>
              <w:t>Tindakan</w:t>
            </w:r>
          </w:p>
          <w:p>
            <w:pPr>
              <w:pStyle w:val="TableParagraph"/>
              <w:tabs>
                <w:tab w:pos="826" w:val="left" w:leader="none"/>
              </w:tabs>
              <w:spacing w:before="139"/>
              <w:rPr>
                <w:sz w:val="24"/>
              </w:rPr>
            </w:pPr>
            <w:r>
              <w:rPr>
                <w:sz w:val="24"/>
              </w:rPr>
              <w:t>TE</w:t>
              <w:tab/>
              <w:t>=</w:t>
            </w:r>
            <w:r>
              <w:rPr>
                <w:spacing w:val="-2"/>
                <w:sz w:val="24"/>
              </w:rPr>
              <w:t> </w:t>
            </w:r>
            <w:r>
              <w:rPr>
                <w:sz w:val="24"/>
              </w:rPr>
              <w:t>Tonsillectomy</w:t>
            </w:r>
          </w:p>
          <w:p>
            <w:pPr>
              <w:pStyle w:val="TableParagraph"/>
              <w:tabs>
                <w:tab w:pos="826" w:val="left" w:leader="none"/>
              </w:tabs>
              <w:spacing w:before="137"/>
              <w:rPr>
                <w:sz w:val="24"/>
              </w:rPr>
            </w:pPr>
            <w:r>
              <w:rPr>
                <w:sz w:val="24"/>
              </w:rPr>
              <w:t>TAT</w:t>
              <w:tab/>
              <w:t>= Tes Agregasi</w:t>
            </w:r>
            <w:r>
              <w:rPr>
                <w:spacing w:val="-2"/>
                <w:sz w:val="24"/>
              </w:rPr>
              <w:t> </w:t>
            </w:r>
            <w:r>
              <w:rPr>
                <w:sz w:val="24"/>
              </w:rPr>
              <w:t>Trombosit</w:t>
            </w:r>
          </w:p>
          <w:p>
            <w:pPr>
              <w:pStyle w:val="TableParagraph"/>
              <w:tabs>
                <w:tab w:pos="826" w:val="left" w:leader="none"/>
              </w:tabs>
              <w:spacing w:line="410" w:lineRule="atLeast" w:before="5"/>
              <w:ind w:right="1581"/>
              <w:rPr>
                <w:sz w:val="24"/>
              </w:rPr>
            </w:pPr>
            <w:r>
              <w:rPr>
                <w:sz w:val="24"/>
              </w:rPr>
              <w:t>TURP = Trans Uretra Resection Prostat TMP</w:t>
              <w:tab/>
              <w:t>= Temporary pace</w:t>
            </w:r>
            <w:r>
              <w:rPr>
                <w:spacing w:val="-3"/>
                <w:sz w:val="24"/>
              </w:rPr>
              <w:t> </w:t>
            </w:r>
            <w:r>
              <w:rPr>
                <w:sz w:val="24"/>
              </w:rPr>
              <w:t>Maker</w:t>
            </w:r>
          </w:p>
        </w:tc>
      </w:tr>
      <w:tr>
        <w:trPr>
          <w:trHeight w:val="4967" w:hRule="atLeast"/>
        </w:trPr>
        <w:tc>
          <w:tcPr>
            <w:tcW w:w="790" w:type="dxa"/>
          </w:tcPr>
          <w:p>
            <w:pPr>
              <w:pStyle w:val="TableParagraph"/>
              <w:spacing w:line="275" w:lineRule="exact"/>
              <w:ind w:left="107"/>
              <w:rPr>
                <w:sz w:val="24"/>
              </w:rPr>
            </w:pPr>
            <w:r>
              <w:rPr>
                <w:w w:val="99"/>
                <w:sz w:val="24"/>
              </w:rPr>
              <w:t>U</w:t>
            </w:r>
          </w:p>
        </w:tc>
        <w:tc>
          <w:tcPr>
            <w:tcW w:w="1681" w:type="dxa"/>
          </w:tcPr>
          <w:p>
            <w:pPr>
              <w:pStyle w:val="TableParagraph"/>
              <w:ind w:left="0"/>
              <w:rPr>
                <w:sz w:val="22"/>
              </w:rPr>
            </w:pPr>
          </w:p>
        </w:tc>
        <w:tc>
          <w:tcPr>
            <w:tcW w:w="5567" w:type="dxa"/>
          </w:tcPr>
          <w:p>
            <w:pPr>
              <w:pStyle w:val="TableParagraph"/>
              <w:spacing w:line="275" w:lineRule="exact"/>
              <w:rPr>
                <w:sz w:val="24"/>
              </w:rPr>
            </w:pPr>
            <w:r>
              <w:rPr>
                <w:sz w:val="24"/>
              </w:rPr>
              <w:t>Penyakit</w:t>
            </w:r>
          </w:p>
          <w:p>
            <w:pPr>
              <w:pStyle w:val="TableParagraph"/>
              <w:tabs>
                <w:tab w:pos="826" w:val="left" w:leader="none"/>
              </w:tabs>
              <w:spacing w:line="360" w:lineRule="auto" w:before="137"/>
              <w:ind w:right="1826"/>
              <w:rPr>
                <w:sz w:val="24"/>
              </w:rPr>
            </w:pPr>
            <w:r>
              <w:rPr>
                <w:sz w:val="24"/>
              </w:rPr>
              <w:t>UTI</w:t>
              <w:tab/>
              <w:t>= Urinary Tract Infection URI</w:t>
              <w:tab/>
              <w:t>= Upper Respiratory</w:t>
            </w:r>
            <w:r>
              <w:rPr>
                <w:spacing w:val="9"/>
                <w:sz w:val="24"/>
              </w:rPr>
              <w:t> </w:t>
            </w:r>
            <w:r>
              <w:rPr>
                <w:spacing w:val="-3"/>
                <w:sz w:val="24"/>
              </w:rPr>
              <w:t>Infection</w:t>
            </w:r>
          </w:p>
          <w:p>
            <w:pPr>
              <w:pStyle w:val="TableParagraph"/>
              <w:tabs>
                <w:tab w:pos="826" w:val="left" w:leader="none"/>
              </w:tabs>
              <w:spacing w:line="360" w:lineRule="auto"/>
              <w:ind w:right="1302"/>
              <w:rPr>
                <w:sz w:val="24"/>
              </w:rPr>
            </w:pPr>
            <w:r>
              <w:rPr>
                <w:sz w:val="24"/>
              </w:rPr>
              <w:t>URT I = Upper Respiratory Tract </w:t>
            </w:r>
            <w:r>
              <w:rPr>
                <w:spacing w:val="-3"/>
                <w:sz w:val="24"/>
              </w:rPr>
              <w:t>Infection </w:t>
            </w:r>
            <w:r>
              <w:rPr>
                <w:sz w:val="24"/>
              </w:rPr>
              <w:t>UPJ</w:t>
              <w:tab/>
              <w:t>= Utero Pelvic</w:t>
            </w:r>
            <w:r>
              <w:rPr>
                <w:spacing w:val="-2"/>
                <w:sz w:val="24"/>
              </w:rPr>
              <w:t> </w:t>
            </w:r>
            <w:r>
              <w:rPr>
                <w:sz w:val="24"/>
              </w:rPr>
              <w:t>Junction</w:t>
            </w:r>
          </w:p>
          <w:p>
            <w:pPr>
              <w:pStyle w:val="TableParagraph"/>
              <w:spacing w:before="1"/>
              <w:ind w:left="0"/>
              <w:rPr>
                <w:sz w:val="36"/>
              </w:rPr>
            </w:pPr>
          </w:p>
          <w:p>
            <w:pPr>
              <w:pStyle w:val="TableParagraph"/>
              <w:rPr>
                <w:sz w:val="24"/>
              </w:rPr>
            </w:pPr>
            <w:r>
              <w:rPr>
                <w:sz w:val="24"/>
              </w:rPr>
              <w:t>Tindakan</w:t>
            </w:r>
          </w:p>
          <w:p>
            <w:pPr>
              <w:pStyle w:val="TableParagraph"/>
              <w:tabs>
                <w:tab w:pos="826" w:val="left" w:leader="none"/>
                <w:tab w:pos="886" w:val="left" w:leader="none"/>
              </w:tabs>
              <w:spacing w:line="360" w:lineRule="auto" w:before="137"/>
              <w:ind w:right="1903"/>
              <w:rPr>
                <w:sz w:val="24"/>
              </w:rPr>
            </w:pPr>
            <w:r>
              <w:rPr>
                <w:sz w:val="24"/>
              </w:rPr>
              <w:t>URS</w:t>
              <w:tab/>
              <w:t>= Uretero Renoscopy UKG/SWD = Short Wave </w:t>
            </w:r>
            <w:r>
              <w:rPr>
                <w:spacing w:val="-3"/>
                <w:sz w:val="24"/>
              </w:rPr>
              <w:t>Diathermi </w:t>
            </w:r>
            <w:r>
              <w:rPr>
                <w:sz w:val="24"/>
              </w:rPr>
              <w:t>USG</w:t>
              <w:tab/>
              <w:tab/>
              <w:t>= Ultra</w:t>
            </w:r>
            <w:r>
              <w:rPr>
                <w:spacing w:val="-3"/>
                <w:sz w:val="24"/>
              </w:rPr>
              <w:t> </w:t>
            </w:r>
            <w:r>
              <w:rPr>
                <w:sz w:val="24"/>
              </w:rPr>
              <w:t>Sonografi</w:t>
            </w:r>
          </w:p>
          <w:p>
            <w:pPr>
              <w:pStyle w:val="TableParagraph"/>
              <w:tabs>
                <w:tab w:pos="826" w:val="left" w:leader="none"/>
              </w:tabs>
              <w:spacing w:before="1"/>
              <w:rPr>
                <w:sz w:val="24"/>
              </w:rPr>
            </w:pPr>
            <w:r>
              <w:rPr>
                <w:sz w:val="24"/>
              </w:rPr>
              <w:t>UCT</w:t>
              <w:tab/>
              <w:t>= Urea Clearence</w:t>
            </w:r>
            <w:r>
              <w:rPr>
                <w:spacing w:val="-2"/>
                <w:sz w:val="24"/>
              </w:rPr>
              <w:t> </w:t>
            </w:r>
            <w:r>
              <w:rPr>
                <w:sz w:val="24"/>
              </w:rPr>
              <w:t>Test</w:t>
            </w:r>
          </w:p>
          <w:p>
            <w:pPr>
              <w:pStyle w:val="TableParagraph"/>
              <w:tabs>
                <w:tab w:pos="886" w:val="left" w:leader="none"/>
              </w:tabs>
              <w:spacing w:before="137"/>
              <w:ind w:left="166"/>
              <w:rPr>
                <w:sz w:val="24"/>
              </w:rPr>
            </w:pPr>
            <w:r>
              <w:rPr>
                <w:sz w:val="24"/>
              </w:rPr>
              <w:t>UGI</w:t>
              <w:tab/>
              <w:t>= Upper Gastro</w:t>
            </w:r>
            <w:r>
              <w:rPr>
                <w:spacing w:val="1"/>
                <w:sz w:val="24"/>
              </w:rPr>
              <w:t> </w:t>
            </w:r>
            <w:r>
              <w:rPr>
                <w:sz w:val="24"/>
              </w:rPr>
              <w:t>Intestinal</w:t>
            </w:r>
          </w:p>
        </w:tc>
      </w:tr>
      <w:tr>
        <w:trPr>
          <w:trHeight w:val="3725" w:hRule="atLeast"/>
        </w:trPr>
        <w:tc>
          <w:tcPr>
            <w:tcW w:w="790" w:type="dxa"/>
          </w:tcPr>
          <w:p>
            <w:pPr>
              <w:pStyle w:val="TableParagraph"/>
              <w:spacing w:line="275" w:lineRule="exact"/>
              <w:ind w:left="107"/>
              <w:rPr>
                <w:sz w:val="24"/>
              </w:rPr>
            </w:pPr>
            <w:r>
              <w:rPr>
                <w:w w:val="99"/>
                <w:sz w:val="24"/>
              </w:rPr>
              <w:t>V</w:t>
            </w:r>
          </w:p>
        </w:tc>
        <w:tc>
          <w:tcPr>
            <w:tcW w:w="1681" w:type="dxa"/>
          </w:tcPr>
          <w:p>
            <w:pPr>
              <w:pStyle w:val="TableParagraph"/>
              <w:ind w:left="0"/>
              <w:rPr>
                <w:sz w:val="22"/>
              </w:rPr>
            </w:pPr>
          </w:p>
        </w:tc>
        <w:tc>
          <w:tcPr>
            <w:tcW w:w="5567" w:type="dxa"/>
          </w:tcPr>
          <w:p>
            <w:pPr>
              <w:pStyle w:val="TableParagraph"/>
              <w:spacing w:line="275" w:lineRule="exact"/>
              <w:rPr>
                <w:sz w:val="24"/>
              </w:rPr>
            </w:pPr>
            <w:r>
              <w:rPr>
                <w:sz w:val="24"/>
              </w:rPr>
              <w:t>Penyakit</w:t>
            </w:r>
          </w:p>
          <w:p>
            <w:pPr>
              <w:pStyle w:val="TableParagraph"/>
              <w:tabs>
                <w:tab w:pos="826" w:val="left" w:leader="none"/>
              </w:tabs>
              <w:spacing w:line="360" w:lineRule="auto" w:before="137"/>
              <w:ind w:right="1854"/>
              <w:rPr>
                <w:sz w:val="24"/>
              </w:rPr>
            </w:pPr>
            <w:r>
              <w:rPr>
                <w:sz w:val="24"/>
              </w:rPr>
              <w:t>VSD</w:t>
              <w:tab/>
              <w:t>= Ventrikel Septal Defect VBD</w:t>
              <w:tab/>
              <w:t>= Vertigo Benign</w:t>
            </w:r>
            <w:r>
              <w:rPr>
                <w:spacing w:val="-17"/>
                <w:sz w:val="24"/>
              </w:rPr>
              <w:t> </w:t>
            </w:r>
            <w:r>
              <w:rPr>
                <w:sz w:val="24"/>
              </w:rPr>
              <w:t>Paroxysmal</w:t>
            </w:r>
          </w:p>
          <w:p>
            <w:pPr>
              <w:pStyle w:val="TableParagraph"/>
              <w:spacing w:before="1"/>
              <w:ind w:left="0"/>
              <w:rPr>
                <w:sz w:val="36"/>
              </w:rPr>
            </w:pPr>
          </w:p>
          <w:p>
            <w:pPr>
              <w:pStyle w:val="TableParagraph"/>
              <w:rPr>
                <w:sz w:val="24"/>
              </w:rPr>
            </w:pPr>
            <w:r>
              <w:rPr>
                <w:sz w:val="24"/>
              </w:rPr>
              <w:t>Tindakan</w:t>
            </w:r>
          </w:p>
          <w:p>
            <w:pPr>
              <w:pStyle w:val="TableParagraph"/>
              <w:tabs>
                <w:tab w:pos="826" w:val="left" w:leader="none"/>
              </w:tabs>
              <w:spacing w:before="137"/>
              <w:rPr>
                <w:sz w:val="24"/>
              </w:rPr>
            </w:pPr>
            <w:r>
              <w:rPr>
                <w:sz w:val="24"/>
              </w:rPr>
              <w:t>VE</w:t>
              <w:tab/>
              <w:t>= Versi</w:t>
            </w:r>
            <w:r>
              <w:rPr>
                <w:spacing w:val="-2"/>
                <w:sz w:val="24"/>
              </w:rPr>
              <w:t> </w:t>
            </w:r>
            <w:r>
              <w:rPr>
                <w:sz w:val="24"/>
              </w:rPr>
              <w:t>Extraxtie</w:t>
            </w:r>
          </w:p>
          <w:p>
            <w:pPr>
              <w:pStyle w:val="TableParagraph"/>
              <w:tabs>
                <w:tab w:pos="826" w:val="left" w:leader="none"/>
              </w:tabs>
              <w:spacing w:line="360" w:lineRule="auto" w:before="139"/>
              <w:ind w:left="166" w:right="2470" w:hanging="60"/>
              <w:rPr>
                <w:sz w:val="24"/>
              </w:rPr>
            </w:pPr>
            <w:r>
              <w:rPr>
                <w:sz w:val="24"/>
              </w:rPr>
              <w:t>Vac – Ext = Vaccum </w:t>
            </w:r>
            <w:r>
              <w:rPr>
                <w:spacing w:val="-3"/>
                <w:sz w:val="24"/>
              </w:rPr>
              <w:t>Ektraktor </w:t>
            </w:r>
            <w:r>
              <w:rPr>
                <w:sz w:val="24"/>
              </w:rPr>
              <w:t>VL</w:t>
              <w:tab/>
              <w:t>= Versi</w:t>
            </w:r>
            <w:r>
              <w:rPr>
                <w:spacing w:val="-2"/>
                <w:sz w:val="24"/>
              </w:rPr>
              <w:t> </w:t>
            </w:r>
            <w:r>
              <w:rPr>
                <w:sz w:val="24"/>
              </w:rPr>
              <w:t>Luar</w:t>
            </w:r>
          </w:p>
          <w:p>
            <w:pPr>
              <w:pStyle w:val="TableParagraph"/>
              <w:tabs>
                <w:tab w:pos="826" w:val="left" w:leader="none"/>
              </w:tabs>
              <w:spacing w:before="1"/>
              <w:rPr>
                <w:sz w:val="24"/>
              </w:rPr>
            </w:pPr>
            <w:r>
              <w:rPr>
                <w:sz w:val="24"/>
              </w:rPr>
              <w:t>VS</w:t>
              <w:tab/>
              <w:t>= Vena</w:t>
            </w:r>
            <w:r>
              <w:rPr>
                <w:spacing w:val="-3"/>
                <w:sz w:val="24"/>
              </w:rPr>
              <w:t> </w:t>
            </w:r>
            <w:r>
              <w:rPr>
                <w:sz w:val="24"/>
              </w:rPr>
              <w:t>Sectie</w:t>
            </w:r>
          </w:p>
        </w:tc>
      </w:tr>
    </w:tbl>
    <w:p>
      <w:pPr>
        <w:spacing w:after="0"/>
        <w:rPr>
          <w:sz w:val="24"/>
        </w:rPr>
        <w:sectPr>
          <w:pgSz w:w="11900" w:h="16850"/>
          <w:pgMar w:header="0" w:footer="865" w:top="1600" w:bottom="1060" w:left="1380" w:right="1680"/>
        </w:sectPr>
      </w:pPr>
    </w:p>
    <w:p>
      <w:pPr>
        <w:pStyle w:val="Heading2"/>
        <w:ind w:right="1410"/>
        <w:jc w:val="center"/>
      </w:pPr>
      <w:r>
        <w:rPr/>
        <w:pict>
          <v:group style="position:absolute;margin-left:432.579987pt;margin-top:778.559998pt;width:40.8pt;height:25.95pt;mso-position-horizontal-relative:page;mso-position-vertical-relative:page;z-index:15732224" coordorigin="8652,15571" coordsize="816,519">
            <v:shape style="position:absolute;left:8651;top:15580;width:816;height:509" coordorigin="8652,15581" coordsize="816,509" path="m9468,15581l8661,15581,8652,15581,8652,15653,8652,16090,9468,16090,9468,15581xe" filled="true" fillcolor="#933634" stroked="false">
              <v:path arrowok="t"/>
              <v:fill type="solid"/>
            </v:shape>
            <v:shape style="position:absolute;left:8651;top:15571;width:816;height:10" coordorigin="8652,15571" coordsize="816,10" path="m9468,15571l8661,15571,8652,15571,8652,15581,8661,15581,9468,15581,9468,15571xe" filled="true" fillcolor="#c0504d" stroked="false">
              <v:path arrowok="t"/>
              <v:fill type="solid"/>
            </v:shape>
            <v:shape style="position:absolute;left:8651;top:15580;width:816;height:509" coordorigin="8652,15581" coordsize="816,509" path="m9468,16018l8652,16018,8652,16090,9468,16090,9468,16018xm9468,15581l8661,15581,8661,15653,9468,15653,9468,15581xe" filled="true" fillcolor="#933634" stroked="false">
              <v:path arrowok="t"/>
              <v:fill type="solid"/>
            </v:shape>
            <w10:wrap type="none"/>
          </v:group>
        </w:pict>
      </w:r>
      <w:bookmarkStart w:name="_bookmark31" w:id="57"/>
      <w:bookmarkEnd w:id="57"/>
      <w:r>
        <w:rPr>
          <w:b w:val="0"/>
        </w:rPr>
      </w:r>
      <w:r>
        <w:rPr/>
        <w:t>BAB V</w:t>
      </w:r>
    </w:p>
    <w:p>
      <w:pPr>
        <w:spacing w:before="137"/>
        <w:ind w:left="1151" w:right="1414" w:firstLine="0"/>
        <w:jc w:val="center"/>
        <w:rPr>
          <w:b/>
          <w:sz w:val="24"/>
        </w:rPr>
      </w:pPr>
      <w:r>
        <w:rPr>
          <w:b/>
          <w:sz w:val="24"/>
        </w:rPr>
        <w:t>PERLINDUNGAN &amp; AKSES DOKUMEN REKAM MEDIS</w:t>
      </w:r>
    </w:p>
    <w:p>
      <w:pPr>
        <w:pStyle w:val="ListParagraph"/>
        <w:numPr>
          <w:ilvl w:val="0"/>
          <w:numId w:val="23"/>
        </w:numPr>
        <w:tabs>
          <w:tab w:pos="464" w:val="left" w:leader="none"/>
        </w:tabs>
        <w:spacing w:line="240" w:lineRule="auto" w:before="221" w:after="0"/>
        <w:ind w:left="463" w:right="0" w:hanging="361"/>
        <w:jc w:val="left"/>
        <w:rPr>
          <w:sz w:val="24"/>
        </w:rPr>
      </w:pPr>
      <w:bookmarkStart w:name="_bookmark32" w:id="58"/>
      <w:bookmarkEnd w:id="58"/>
      <w:r>
        <w:rPr/>
      </w:r>
      <w:bookmarkStart w:name="_bookmark32" w:id="59"/>
      <w:bookmarkEnd w:id="59"/>
      <w:r>
        <w:rPr>
          <w:sz w:val="24"/>
        </w:rPr>
        <w:t>P</w:t>
      </w:r>
      <w:r>
        <w:rPr>
          <w:sz w:val="24"/>
        </w:rPr>
        <w:t>ERLINDUNGAN DOKUMEN REKAM MEDIS</w:t>
      </w:r>
    </w:p>
    <w:p>
      <w:pPr>
        <w:pStyle w:val="BodyText"/>
        <w:spacing w:line="360" w:lineRule="auto" w:before="137"/>
        <w:ind w:left="749" w:right="585" w:firstLine="472"/>
      </w:pPr>
      <w:r>
        <w:rPr/>
        <w:t>Dokumen rekam medis harus dilindungi dari kerusakan akibat kebakaran, kebanjiran, pencurian, atau dirusak oleh hewan pengerat dengan cara</w:t>
      </w:r>
      <w:r>
        <w:rPr>
          <w:spacing w:val="-3"/>
        </w:rPr>
        <w:t> </w:t>
      </w:r>
      <w:r>
        <w:rPr/>
        <w:t>:</w:t>
      </w:r>
    </w:p>
    <w:p>
      <w:pPr>
        <w:pStyle w:val="ListParagraph"/>
        <w:numPr>
          <w:ilvl w:val="1"/>
          <w:numId w:val="23"/>
        </w:numPr>
        <w:tabs>
          <w:tab w:pos="1174" w:val="left" w:leader="none"/>
        </w:tabs>
        <w:spacing w:line="275" w:lineRule="exact" w:before="0" w:after="0"/>
        <w:ind w:left="1174" w:right="0" w:hanging="425"/>
        <w:jc w:val="both"/>
        <w:rPr>
          <w:sz w:val="24"/>
        </w:rPr>
      </w:pPr>
      <w:r>
        <w:rPr>
          <w:sz w:val="24"/>
        </w:rPr>
        <w:t>Tersedianya APAR ( Alat Pemadam Api Ringan</w:t>
      </w:r>
      <w:r>
        <w:rPr>
          <w:spacing w:val="-2"/>
          <w:sz w:val="24"/>
        </w:rPr>
        <w:t> </w:t>
      </w:r>
      <w:r>
        <w:rPr>
          <w:sz w:val="24"/>
        </w:rPr>
        <w:t>)</w:t>
      </w:r>
    </w:p>
    <w:p>
      <w:pPr>
        <w:pStyle w:val="ListParagraph"/>
        <w:numPr>
          <w:ilvl w:val="1"/>
          <w:numId w:val="23"/>
        </w:numPr>
        <w:tabs>
          <w:tab w:pos="1174" w:val="left" w:leader="none"/>
        </w:tabs>
        <w:spacing w:line="240" w:lineRule="auto" w:before="137" w:after="0"/>
        <w:ind w:left="1174" w:right="0" w:hanging="425"/>
        <w:jc w:val="both"/>
        <w:rPr>
          <w:sz w:val="24"/>
        </w:rPr>
      </w:pPr>
      <w:r>
        <w:rPr>
          <w:sz w:val="24"/>
        </w:rPr>
        <w:t>Di bersihkanya ruang rekam medis setiap hari</w:t>
      </w:r>
    </w:p>
    <w:p>
      <w:pPr>
        <w:pStyle w:val="ListParagraph"/>
        <w:numPr>
          <w:ilvl w:val="1"/>
          <w:numId w:val="23"/>
        </w:numPr>
        <w:tabs>
          <w:tab w:pos="1174" w:val="left" w:leader="none"/>
        </w:tabs>
        <w:spacing w:line="240" w:lineRule="auto" w:before="139" w:after="0"/>
        <w:ind w:left="1174" w:right="0" w:hanging="425"/>
        <w:jc w:val="both"/>
        <w:rPr>
          <w:sz w:val="24"/>
        </w:rPr>
      </w:pPr>
      <w:r>
        <w:rPr>
          <w:sz w:val="24"/>
        </w:rPr>
        <w:t>Ruang rekam medis selalu dalam keadaan</w:t>
      </w:r>
      <w:r>
        <w:rPr>
          <w:spacing w:val="-1"/>
          <w:sz w:val="24"/>
        </w:rPr>
        <w:t> </w:t>
      </w:r>
      <w:r>
        <w:rPr>
          <w:sz w:val="24"/>
        </w:rPr>
        <w:t>terkunci</w:t>
      </w:r>
    </w:p>
    <w:p>
      <w:pPr>
        <w:pStyle w:val="ListParagraph"/>
        <w:numPr>
          <w:ilvl w:val="0"/>
          <w:numId w:val="23"/>
        </w:numPr>
        <w:tabs>
          <w:tab w:pos="464" w:val="left" w:leader="none"/>
        </w:tabs>
        <w:spacing w:line="240" w:lineRule="auto" w:before="219" w:after="0"/>
        <w:ind w:left="463" w:right="0" w:hanging="361"/>
        <w:jc w:val="left"/>
        <w:rPr>
          <w:sz w:val="24"/>
        </w:rPr>
      </w:pPr>
      <w:bookmarkStart w:name="_bookmark33" w:id="60"/>
      <w:bookmarkEnd w:id="60"/>
      <w:r>
        <w:rPr/>
      </w:r>
      <w:bookmarkStart w:name="_bookmark33" w:id="61"/>
      <w:bookmarkEnd w:id="61"/>
      <w:r>
        <w:rPr>
          <w:sz w:val="24"/>
        </w:rPr>
        <w:t>K</w:t>
      </w:r>
      <w:r>
        <w:rPr>
          <w:sz w:val="24"/>
        </w:rPr>
        <w:t>ERAHASIAAN REKAM</w:t>
      </w:r>
      <w:r>
        <w:rPr>
          <w:spacing w:val="-1"/>
          <w:sz w:val="24"/>
        </w:rPr>
        <w:t> </w:t>
      </w:r>
      <w:r>
        <w:rPr>
          <w:sz w:val="24"/>
        </w:rPr>
        <w:t>MEDIS</w:t>
      </w:r>
    </w:p>
    <w:p>
      <w:pPr>
        <w:pStyle w:val="BodyText"/>
        <w:spacing w:line="360" w:lineRule="auto" w:before="136"/>
        <w:ind w:left="322" w:right="584" w:firstLine="359"/>
      </w:pPr>
      <w:r>
        <w:rPr/>
        <w:t>Informasi tentang identitas, diagnosa, riwayat penyakit, riwayat pemeriksaan, dan riwayat pengobatan pasien harus dijaga kerahasiaannya oleh dokter, dokter gigi, tenaga kesehatan tertentu, petugas pengelola dan pimpinan sarana pelayanan kesehatan. RSKIA PERMATA BUNDA dapat membuka kerahasiaan informasi tersebut dalam hal :</w:t>
      </w:r>
    </w:p>
    <w:p>
      <w:pPr>
        <w:pStyle w:val="ListParagraph"/>
        <w:numPr>
          <w:ilvl w:val="1"/>
          <w:numId w:val="23"/>
        </w:numPr>
        <w:tabs>
          <w:tab w:pos="1673" w:val="left" w:leader="none"/>
          <w:tab w:pos="1674" w:val="left" w:leader="none"/>
        </w:tabs>
        <w:spacing w:line="240" w:lineRule="auto" w:before="122" w:after="0"/>
        <w:ind w:left="1673" w:right="0" w:hanging="453"/>
        <w:jc w:val="left"/>
        <w:rPr>
          <w:sz w:val="24"/>
        </w:rPr>
      </w:pPr>
      <w:r>
        <w:rPr>
          <w:sz w:val="24"/>
        </w:rPr>
        <w:t>Untuk Kepentingan kesehatan</w:t>
      </w:r>
      <w:r>
        <w:rPr>
          <w:spacing w:val="-1"/>
          <w:sz w:val="24"/>
        </w:rPr>
        <w:t> </w:t>
      </w:r>
      <w:r>
        <w:rPr>
          <w:sz w:val="24"/>
        </w:rPr>
        <w:t>pasien;</w:t>
      </w:r>
    </w:p>
    <w:p>
      <w:pPr>
        <w:pStyle w:val="ListParagraph"/>
        <w:numPr>
          <w:ilvl w:val="1"/>
          <w:numId w:val="23"/>
        </w:numPr>
        <w:tabs>
          <w:tab w:pos="1673" w:val="left" w:leader="none"/>
          <w:tab w:pos="1674" w:val="left" w:leader="none"/>
        </w:tabs>
        <w:spacing w:line="360" w:lineRule="auto" w:before="137" w:after="0"/>
        <w:ind w:left="1673" w:right="588" w:hanging="452"/>
        <w:jc w:val="left"/>
        <w:rPr>
          <w:sz w:val="24"/>
        </w:rPr>
      </w:pPr>
      <w:r>
        <w:rPr>
          <w:sz w:val="24"/>
        </w:rPr>
        <w:t>Memenuhi aparatur penegak hukum dalam rangka penegakan hukum atas perintah</w:t>
      </w:r>
      <w:r>
        <w:rPr>
          <w:spacing w:val="-1"/>
          <w:sz w:val="24"/>
        </w:rPr>
        <w:t> </w:t>
      </w:r>
      <w:r>
        <w:rPr>
          <w:sz w:val="24"/>
        </w:rPr>
        <w:t>pengadilan;</w:t>
      </w:r>
    </w:p>
    <w:p>
      <w:pPr>
        <w:pStyle w:val="ListParagraph"/>
        <w:numPr>
          <w:ilvl w:val="1"/>
          <w:numId w:val="23"/>
        </w:numPr>
        <w:tabs>
          <w:tab w:pos="1673" w:val="left" w:leader="none"/>
          <w:tab w:pos="1674" w:val="left" w:leader="none"/>
        </w:tabs>
        <w:spacing w:line="240" w:lineRule="auto" w:before="0" w:after="0"/>
        <w:ind w:left="1673" w:right="0" w:hanging="453"/>
        <w:jc w:val="left"/>
        <w:rPr>
          <w:sz w:val="24"/>
        </w:rPr>
      </w:pPr>
      <w:r>
        <w:rPr>
          <w:sz w:val="24"/>
        </w:rPr>
        <w:t>Permintaan dan atau persetujuan pasien</w:t>
      </w:r>
      <w:r>
        <w:rPr>
          <w:spacing w:val="-1"/>
          <w:sz w:val="24"/>
        </w:rPr>
        <w:t> </w:t>
      </w:r>
      <w:r>
        <w:rPr>
          <w:sz w:val="24"/>
        </w:rPr>
        <w:t>sendiri;</w:t>
      </w:r>
    </w:p>
    <w:p>
      <w:pPr>
        <w:pStyle w:val="ListParagraph"/>
        <w:numPr>
          <w:ilvl w:val="1"/>
          <w:numId w:val="23"/>
        </w:numPr>
        <w:tabs>
          <w:tab w:pos="1674" w:val="left" w:leader="none"/>
        </w:tabs>
        <w:spacing w:line="240" w:lineRule="auto" w:before="139" w:after="0"/>
        <w:ind w:left="1673" w:right="0" w:hanging="453"/>
        <w:jc w:val="both"/>
        <w:rPr>
          <w:sz w:val="24"/>
        </w:rPr>
      </w:pPr>
      <w:r>
        <w:rPr>
          <w:sz w:val="24"/>
        </w:rPr>
        <w:t>Permintaan institusi atau lembaga berdasarkan ketentuan</w:t>
      </w:r>
      <w:r>
        <w:rPr>
          <w:spacing w:val="38"/>
          <w:sz w:val="24"/>
        </w:rPr>
        <w:t> </w:t>
      </w:r>
      <w:r>
        <w:rPr>
          <w:sz w:val="24"/>
        </w:rPr>
        <w:t>perundang</w:t>
      </w:r>
    </w:p>
    <w:p>
      <w:pPr>
        <w:pStyle w:val="BodyText"/>
        <w:spacing w:before="137"/>
        <w:ind w:left="1673"/>
      </w:pPr>
      <w:r>
        <w:rPr/>
        <w:t>– undangan;dan</w:t>
      </w:r>
    </w:p>
    <w:p>
      <w:pPr>
        <w:pStyle w:val="ListParagraph"/>
        <w:numPr>
          <w:ilvl w:val="1"/>
          <w:numId w:val="23"/>
        </w:numPr>
        <w:tabs>
          <w:tab w:pos="1674" w:val="left" w:leader="none"/>
        </w:tabs>
        <w:spacing w:line="360" w:lineRule="auto" w:before="139" w:after="0"/>
        <w:ind w:left="1762" w:right="587" w:hanging="449"/>
        <w:jc w:val="both"/>
        <w:rPr>
          <w:sz w:val="24"/>
        </w:rPr>
      </w:pPr>
      <w:r>
        <w:rPr>
          <w:sz w:val="24"/>
        </w:rPr>
        <w:t>Untuk penelitian, pendidikan dan audit medis, sepanjang </w:t>
      </w:r>
      <w:r>
        <w:rPr>
          <w:spacing w:val="-4"/>
          <w:sz w:val="24"/>
        </w:rPr>
        <w:t>tidak </w:t>
      </w:r>
      <w:r>
        <w:rPr>
          <w:sz w:val="24"/>
        </w:rPr>
        <w:t>menyebutkan identitas</w:t>
      </w:r>
      <w:r>
        <w:rPr>
          <w:spacing w:val="-1"/>
          <w:sz w:val="24"/>
        </w:rPr>
        <w:t> </w:t>
      </w:r>
      <w:r>
        <w:rPr>
          <w:sz w:val="24"/>
        </w:rPr>
        <w:t>pasien.</w:t>
      </w:r>
    </w:p>
    <w:p>
      <w:pPr>
        <w:pStyle w:val="BodyText"/>
        <w:spacing w:line="360" w:lineRule="auto" w:before="1"/>
        <w:ind w:left="322" w:right="584" w:firstLine="719"/>
      </w:pPr>
      <w:r>
        <w:rPr/>
        <w:t>Permintaan rekam medis harus dilakukan secara tertulis dari pasienkepada pimpinan sarana pelayanan kesehatan.Penjelasan tentang isi rekam medis hanya boleh dilakukan oleh dokter atau dokter gigi yang merawat pasien.</w:t>
      </w:r>
    </w:p>
    <w:p>
      <w:pPr>
        <w:pStyle w:val="ListParagraph"/>
        <w:numPr>
          <w:ilvl w:val="0"/>
          <w:numId w:val="23"/>
        </w:numPr>
        <w:tabs>
          <w:tab w:pos="750" w:val="left" w:leader="none"/>
        </w:tabs>
        <w:spacing w:line="240" w:lineRule="auto" w:before="119" w:after="0"/>
        <w:ind w:left="749" w:right="0" w:hanging="361"/>
        <w:jc w:val="left"/>
        <w:rPr>
          <w:sz w:val="24"/>
        </w:rPr>
      </w:pPr>
      <w:bookmarkStart w:name="_bookmark34" w:id="62"/>
      <w:bookmarkEnd w:id="62"/>
      <w:r>
        <w:rPr/>
      </w:r>
      <w:bookmarkStart w:name="_bookmark34" w:id="63"/>
      <w:bookmarkEnd w:id="63"/>
      <w:r>
        <w:rPr>
          <w:sz w:val="24"/>
        </w:rPr>
        <w:t>H</w:t>
      </w:r>
      <w:r>
        <w:rPr>
          <w:sz w:val="24"/>
        </w:rPr>
        <w:t>AK AKSES REKAM MEDIS</w:t>
      </w:r>
    </w:p>
    <w:p>
      <w:pPr>
        <w:pStyle w:val="BodyText"/>
        <w:spacing w:line="360" w:lineRule="auto" w:before="139"/>
        <w:ind w:left="322" w:right="585" w:firstLine="206"/>
      </w:pPr>
      <w:r>
        <w:rPr/>
        <w:t>Petugas yang boleh masuk ke ruang rekam medis adalah semua petugas rekam medis dan petugas RSKIA PERMATA BUNDA yang berkepentingan dalam pengawasan petugas rekam medis. Untuk ruang filing atau penyimpanan hanya</w:t>
      </w:r>
    </w:p>
    <w:p>
      <w:pPr>
        <w:spacing w:after="0" w:line="360" w:lineRule="auto"/>
        <w:sectPr>
          <w:pgSz w:w="11900" w:h="16850"/>
          <w:pgMar w:header="0" w:footer="865" w:top="1600" w:bottom="1060" w:left="1380" w:right="1680"/>
        </w:sectPr>
      </w:pPr>
    </w:p>
    <w:p>
      <w:pPr>
        <w:pStyle w:val="BodyText"/>
        <w:spacing w:line="360" w:lineRule="auto" w:before="100"/>
        <w:ind w:left="322" w:right="581"/>
      </w:pPr>
      <w:r>
        <w:rPr/>
        <w:t>petugas rekam medis yang diperbolehkan masuk. Hal ini dilakukan untuk menjaga kerahasiaan dan keamanan dokumen rekam medis dari hal – hal yang tidak di</w:t>
      </w:r>
      <w:r>
        <w:rPr>
          <w:spacing w:val="-1"/>
        </w:rPr>
        <w:t> </w:t>
      </w:r>
      <w:r>
        <w:rPr/>
        <w:t>inginkan.</w:t>
      </w:r>
    </w:p>
    <w:p>
      <w:pPr>
        <w:pStyle w:val="ListParagraph"/>
        <w:numPr>
          <w:ilvl w:val="0"/>
          <w:numId w:val="24"/>
        </w:numPr>
        <w:tabs>
          <w:tab w:pos="750" w:val="left" w:leader="none"/>
        </w:tabs>
        <w:spacing w:line="240" w:lineRule="auto" w:before="119" w:after="0"/>
        <w:ind w:left="749" w:right="0" w:hanging="428"/>
        <w:jc w:val="both"/>
        <w:rPr>
          <w:sz w:val="24"/>
        </w:rPr>
      </w:pPr>
      <w:r>
        <w:rPr>
          <w:sz w:val="24"/>
        </w:rPr>
        <w:t>Dokter :</w:t>
      </w:r>
    </w:p>
    <w:p>
      <w:pPr>
        <w:pStyle w:val="ListParagraph"/>
        <w:numPr>
          <w:ilvl w:val="1"/>
          <w:numId w:val="24"/>
        </w:numPr>
        <w:tabs>
          <w:tab w:pos="1110" w:val="left" w:leader="none"/>
        </w:tabs>
        <w:spacing w:line="360" w:lineRule="auto" w:before="139" w:after="0"/>
        <w:ind w:left="1109" w:right="589" w:hanging="360"/>
        <w:jc w:val="both"/>
        <w:rPr>
          <w:sz w:val="24"/>
        </w:rPr>
      </w:pPr>
      <w:r>
        <w:rPr>
          <w:sz w:val="24"/>
        </w:rPr>
        <w:t>Dokter memiliki hak akses informasi serta hak akses berkas rekam medis pasien yang pernah</w:t>
      </w:r>
      <w:r>
        <w:rPr>
          <w:spacing w:val="-1"/>
          <w:sz w:val="24"/>
        </w:rPr>
        <w:t> </w:t>
      </w:r>
      <w:r>
        <w:rPr>
          <w:sz w:val="24"/>
        </w:rPr>
        <w:t>dirawat.</w:t>
      </w:r>
    </w:p>
    <w:p>
      <w:pPr>
        <w:pStyle w:val="ListParagraph"/>
        <w:numPr>
          <w:ilvl w:val="1"/>
          <w:numId w:val="24"/>
        </w:numPr>
        <w:tabs>
          <w:tab w:pos="1110" w:val="left" w:leader="none"/>
        </w:tabs>
        <w:spacing w:line="360" w:lineRule="auto" w:before="0" w:after="0"/>
        <w:ind w:left="1109" w:right="585" w:hanging="360"/>
        <w:jc w:val="both"/>
        <w:rPr>
          <w:sz w:val="24"/>
        </w:rPr>
      </w:pPr>
      <w:r>
        <w:rPr>
          <w:sz w:val="24"/>
        </w:rPr>
        <w:t>Dokter spesialis yang menerima konsul pasien memiliki hak akses terhadap informasi serta berkas rekam medis pasien yang sedang dikonsulkan.</w:t>
      </w:r>
    </w:p>
    <w:p>
      <w:pPr>
        <w:pStyle w:val="ListParagraph"/>
        <w:numPr>
          <w:ilvl w:val="1"/>
          <w:numId w:val="24"/>
        </w:numPr>
        <w:tabs>
          <w:tab w:pos="1110" w:val="left" w:leader="none"/>
        </w:tabs>
        <w:spacing w:line="360" w:lineRule="auto" w:before="0" w:after="0"/>
        <w:ind w:left="1109" w:right="584" w:hanging="360"/>
        <w:jc w:val="both"/>
        <w:rPr>
          <w:sz w:val="24"/>
        </w:rPr>
      </w:pPr>
      <w:r>
        <w:rPr>
          <w:sz w:val="24"/>
        </w:rPr>
        <w:t>Dokter dapat mengakses kembali berkas rekam medis yang dipulangkan terkait dengan kelengkapan berkas serta permintaan resume medis pasien atau untuk kepentingan kesehatan</w:t>
      </w:r>
      <w:r>
        <w:rPr>
          <w:spacing w:val="-1"/>
          <w:sz w:val="24"/>
        </w:rPr>
        <w:t> </w:t>
      </w:r>
      <w:r>
        <w:rPr>
          <w:sz w:val="24"/>
        </w:rPr>
        <w:t>pasien.</w:t>
      </w:r>
    </w:p>
    <w:p>
      <w:pPr>
        <w:pStyle w:val="ListParagraph"/>
        <w:numPr>
          <w:ilvl w:val="0"/>
          <w:numId w:val="24"/>
        </w:numPr>
        <w:tabs>
          <w:tab w:pos="810" w:val="left" w:leader="none"/>
        </w:tabs>
        <w:spacing w:line="240" w:lineRule="auto" w:before="1" w:after="0"/>
        <w:ind w:left="809" w:right="0" w:hanging="488"/>
        <w:jc w:val="both"/>
        <w:rPr>
          <w:sz w:val="24"/>
        </w:rPr>
      </w:pPr>
      <w:r>
        <w:rPr>
          <w:sz w:val="24"/>
        </w:rPr>
        <w:t>Perawat</w:t>
      </w:r>
      <w:r>
        <w:rPr>
          <w:spacing w:val="-1"/>
          <w:sz w:val="24"/>
        </w:rPr>
        <w:t> </w:t>
      </w:r>
      <w:r>
        <w:rPr>
          <w:sz w:val="24"/>
        </w:rPr>
        <w:t>:</w:t>
      </w:r>
    </w:p>
    <w:p>
      <w:pPr>
        <w:pStyle w:val="ListParagraph"/>
        <w:numPr>
          <w:ilvl w:val="1"/>
          <w:numId w:val="24"/>
        </w:numPr>
        <w:tabs>
          <w:tab w:pos="1110" w:val="left" w:leader="none"/>
        </w:tabs>
        <w:spacing w:line="360" w:lineRule="auto" w:before="137" w:after="0"/>
        <w:ind w:left="1109" w:right="585" w:hanging="360"/>
        <w:jc w:val="both"/>
        <w:rPr>
          <w:sz w:val="24"/>
        </w:rPr>
      </w:pPr>
      <w:r>
        <w:rPr>
          <w:sz w:val="24"/>
        </w:rPr>
        <w:t>Perawat memiliki hak akses terhadap berkas rekam medis pasien yang saat itu sedang</w:t>
      </w:r>
      <w:r>
        <w:rPr>
          <w:spacing w:val="-1"/>
          <w:sz w:val="24"/>
        </w:rPr>
        <w:t> </w:t>
      </w:r>
      <w:r>
        <w:rPr>
          <w:sz w:val="24"/>
        </w:rPr>
        <w:t>dirawat.</w:t>
      </w:r>
    </w:p>
    <w:p>
      <w:pPr>
        <w:pStyle w:val="ListParagraph"/>
        <w:numPr>
          <w:ilvl w:val="1"/>
          <w:numId w:val="24"/>
        </w:numPr>
        <w:tabs>
          <w:tab w:pos="1110" w:val="left" w:leader="none"/>
        </w:tabs>
        <w:spacing w:line="360" w:lineRule="auto" w:before="0" w:after="0"/>
        <w:ind w:left="1109" w:right="584" w:hanging="360"/>
        <w:jc w:val="both"/>
        <w:rPr>
          <w:sz w:val="24"/>
        </w:rPr>
      </w:pPr>
      <w:r>
        <w:rPr>
          <w:sz w:val="24"/>
        </w:rPr>
        <w:t>Perawat dapat mengakses kembali berkas rekam medis pasien yang telah dipulangkan untuk kepentingan kelengkapan</w:t>
      </w:r>
      <w:r>
        <w:rPr>
          <w:spacing w:val="-1"/>
          <w:sz w:val="24"/>
        </w:rPr>
        <w:t> </w:t>
      </w:r>
      <w:r>
        <w:rPr>
          <w:sz w:val="24"/>
        </w:rPr>
        <w:t>berkas.</w:t>
      </w:r>
    </w:p>
    <w:p>
      <w:pPr>
        <w:pStyle w:val="ListParagraph"/>
        <w:numPr>
          <w:ilvl w:val="0"/>
          <w:numId w:val="24"/>
        </w:numPr>
        <w:tabs>
          <w:tab w:pos="750" w:val="left" w:leader="none"/>
        </w:tabs>
        <w:spacing w:line="360" w:lineRule="auto" w:before="0" w:after="0"/>
        <w:ind w:left="749" w:right="580" w:hanging="428"/>
        <w:jc w:val="both"/>
        <w:rPr>
          <w:sz w:val="24"/>
        </w:rPr>
      </w:pPr>
      <w:r>
        <w:rPr>
          <w:sz w:val="24"/>
        </w:rPr>
        <w:t>Tenaga medis lain selain perawat hanya dapat mengakses berkas rekam medis yang saat itu dalam asuhannya atau untuk kelengkapan pengisisan berkas rekam medis pasien yang telah</w:t>
      </w:r>
      <w:r>
        <w:rPr>
          <w:spacing w:val="1"/>
          <w:sz w:val="24"/>
        </w:rPr>
        <w:t> </w:t>
      </w:r>
      <w:r>
        <w:rPr>
          <w:sz w:val="24"/>
        </w:rPr>
        <w:t>dipulangkan.</w:t>
      </w:r>
    </w:p>
    <w:p>
      <w:pPr>
        <w:pStyle w:val="ListParagraph"/>
        <w:numPr>
          <w:ilvl w:val="0"/>
          <w:numId w:val="24"/>
        </w:numPr>
        <w:tabs>
          <w:tab w:pos="750" w:val="left" w:leader="none"/>
        </w:tabs>
        <w:spacing w:line="360" w:lineRule="auto" w:before="0" w:after="0"/>
        <w:ind w:left="749" w:right="586" w:hanging="428"/>
        <w:jc w:val="both"/>
        <w:rPr>
          <w:sz w:val="24"/>
        </w:rPr>
      </w:pPr>
      <w:r>
        <w:rPr>
          <w:sz w:val="24"/>
        </w:rPr>
        <w:t>Pasien memiliki hak akses terhadap informasi dari berkas rekam medisnya sesuai dengan ketentuan sebagai</w:t>
      </w:r>
      <w:r>
        <w:rPr>
          <w:spacing w:val="1"/>
          <w:sz w:val="24"/>
        </w:rPr>
        <w:t> </w:t>
      </w:r>
      <w:r>
        <w:rPr>
          <w:sz w:val="24"/>
        </w:rPr>
        <w:t>berikut:</w:t>
      </w:r>
    </w:p>
    <w:p>
      <w:pPr>
        <w:pStyle w:val="ListParagraph"/>
        <w:numPr>
          <w:ilvl w:val="1"/>
          <w:numId w:val="24"/>
        </w:numPr>
        <w:tabs>
          <w:tab w:pos="1110" w:val="left" w:leader="none"/>
        </w:tabs>
        <w:spacing w:line="360" w:lineRule="auto" w:before="0" w:after="0"/>
        <w:ind w:left="1109" w:right="582" w:hanging="360"/>
        <w:jc w:val="both"/>
        <w:rPr>
          <w:sz w:val="24"/>
        </w:rPr>
      </w:pPr>
      <w:r>
        <w:rPr>
          <w:sz w:val="24"/>
        </w:rPr>
        <w:t>Permintaan informasi medis terkait dengan data rekam medis pasien diatur sesuai dengan SPO permintaan resume</w:t>
      </w:r>
      <w:r>
        <w:rPr>
          <w:spacing w:val="-2"/>
          <w:sz w:val="24"/>
        </w:rPr>
        <w:t> </w:t>
      </w:r>
      <w:r>
        <w:rPr>
          <w:sz w:val="24"/>
        </w:rPr>
        <w:t>medis.</w:t>
      </w:r>
    </w:p>
    <w:p>
      <w:pPr>
        <w:pStyle w:val="ListParagraph"/>
        <w:numPr>
          <w:ilvl w:val="1"/>
          <w:numId w:val="24"/>
        </w:numPr>
        <w:tabs>
          <w:tab w:pos="1110" w:val="left" w:leader="none"/>
        </w:tabs>
        <w:spacing w:line="360" w:lineRule="auto" w:before="0" w:after="0"/>
        <w:ind w:left="1109" w:right="589" w:hanging="360"/>
        <w:jc w:val="both"/>
        <w:rPr>
          <w:sz w:val="24"/>
        </w:rPr>
      </w:pPr>
      <w:r>
        <w:rPr>
          <w:sz w:val="24"/>
        </w:rPr>
        <w:t>Rekam medis pasien hanya dapat diakses oleh pasien sendiri dan / atau orang yang telah diberikan kuassa oleh pasien sendiri dan atau orang yang telah diberikan kuasa oleh pasien untuk mengetahui isi rekam</w:t>
      </w:r>
      <w:r>
        <w:rPr>
          <w:spacing w:val="-5"/>
          <w:sz w:val="24"/>
        </w:rPr>
        <w:t> </w:t>
      </w:r>
      <w:r>
        <w:rPr>
          <w:sz w:val="24"/>
        </w:rPr>
        <w:t>medis.</w:t>
      </w:r>
    </w:p>
    <w:p>
      <w:pPr>
        <w:pStyle w:val="ListParagraph"/>
        <w:numPr>
          <w:ilvl w:val="1"/>
          <w:numId w:val="24"/>
        </w:numPr>
        <w:tabs>
          <w:tab w:pos="1110" w:val="left" w:leader="none"/>
        </w:tabs>
        <w:spacing w:line="360" w:lineRule="auto" w:before="1" w:after="0"/>
        <w:ind w:left="1109" w:right="587" w:hanging="360"/>
        <w:jc w:val="both"/>
        <w:rPr>
          <w:sz w:val="24"/>
        </w:rPr>
      </w:pPr>
      <w:r>
        <w:rPr>
          <w:sz w:val="24"/>
        </w:rPr>
        <w:t>Rekam medis pasien anak hanya dapat diakses oleh orang tua kandung pasien, orang tua adopsi dan/atau wali yang secara sah ditunjuk jika pasien masih dalam</w:t>
      </w:r>
      <w:r>
        <w:rPr>
          <w:spacing w:val="-1"/>
          <w:sz w:val="24"/>
        </w:rPr>
        <w:t> </w:t>
      </w:r>
      <w:r>
        <w:rPr>
          <w:sz w:val="24"/>
        </w:rPr>
        <w:t>pengampuan.</w:t>
      </w:r>
    </w:p>
    <w:p>
      <w:pPr>
        <w:pStyle w:val="ListParagraph"/>
        <w:numPr>
          <w:ilvl w:val="0"/>
          <w:numId w:val="24"/>
        </w:numPr>
        <w:tabs>
          <w:tab w:pos="750" w:val="left" w:leader="none"/>
        </w:tabs>
        <w:spacing w:line="275" w:lineRule="exact" w:before="0" w:after="0"/>
        <w:ind w:left="749" w:right="0" w:hanging="428"/>
        <w:jc w:val="both"/>
        <w:rPr>
          <w:sz w:val="24"/>
        </w:rPr>
      </w:pPr>
      <w:r>
        <w:rPr>
          <w:sz w:val="24"/>
        </w:rPr>
        <w:t>Aparatur penegak hukum</w:t>
      </w:r>
      <w:r>
        <w:rPr>
          <w:spacing w:val="-1"/>
          <w:sz w:val="24"/>
        </w:rPr>
        <w:t> </w:t>
      </w:r>
      <w:r>
        <w:rPr>
          <w:sz w:val="24"/>
        </w:rPr>
        <w:t>:</w:t>
      </w:r>
    </w:p>
    <w:p>
      <w:pPr>
        <w:spacing w:after="0" w:line="275" w:lineRule="exact"/>
        <w:jc w:val="both"/>
        <w:rPr>
          <w:sz w:val="24"/>
        </w:rPr>
        <w:sectPr>
          <w:pgSz w:w="11900" w:h="16850"/>
          <w:pgMar w:header="0" w:footer="865" w:top="1600" w:bottom="1280" w:left="1380" w:right="1680"/>
        </w:sectPr>
      </w:pPr>
    </w:p>
    <w:p>
      <w:pPr>
        <w:pStyle w:val="ListParagraph"/>
        <w:numPr>
          <w:ilvl w:val="1"/>
          <w:numId w:val="24"/>
        </w:numPr>
        <w:tabs>
          <w:tab w:pos="1174" w:val="left" w:leader="none"/>
        </w:tabs>
        <w:spacing w:line="360" w:lineRule="auto" w:before="100" w:after="0"/>
        <w:ind w:left="1174" w:right="585" w:hanging="425"/>
        <w:jc w:val="both"/>
        <w:rPr>
          <w:sz w:val="24"/>
        </w:rPr>
      </w:pPr>
      <w:r>
        <w:rPr>
          <w:sz w:val="24"/>
        </w:rPr>
        <w:t>Aparatur penegak hukum atas dasar pendapat memperoleh </w:t>
      </w:r>
      <w:r>
        <w:rPr>
          <w:spacing w:val="-3"/>
          <w:sz w:val="24"/>
        </w:rPr>
        <w:t>informasi </w:t>
      </w:r>
      <w:r>
        <w:rPr>
          <w:sz w:val="24"/>
        </w:rPr>
        <w:t>medis pasien dengan mengajukan Visum et Repertum. Permintaan Visum et Repertum diatur secara khusus dalam SPO permintaan Visum et</w:t>
      </w:r>
      <w:r>
        <w:rPr>
          <w:spacing w:val="-1"/>
          <w:sz w:val="24"/>
        </w:rPr>
        <w:t> </w:t>
      </w:r>
      <w:r>
        <w:rPr>
          <w:sz w:val="24"/>
        </w:rPr>
        <w:t>Repertum.</w:t>
      </w:r>
    </w:p>
    <w:p>
      <w:pPr>
        <w:pStyle w:val="ListParagraph"/>
        <w:numPr>
          <w:ilvl w:val="0"/>
          <w:numId w:val="24"/>
        </w:numPr>
        <w:tabs>
          <w:tab w:pos="750" w:val="left" w:leader="none"/>
        </w:tabs>
        <w:spacing w:line="240" w:lineRule="auto" w:before="0" w:after="0"/>
        <w:ind w:left="749" w:right="0" w:hanging="428"/>
        <w:jc w:val="both"/>
        <w:rPr>
          <w:sz w:val="24"/>
        </w:rPr>
      </w:pPr>
      <w:r>
        <w:rPr>
          <w:sz w:val="24"/>
        </w:rPr>
        <w:t>Permintaan data medis oleh institusi atau lembaga</w:t>
      </w:r>
      <w:r>
        <w:rPr>
          <w:spacing w:val="-3"/>
          <w:sz w:val="24"/>
        </w:rPr>
        <w:t> </w:t>
      </w:r>
      <w:r>
        <w:rPr>
          <w:sz w:val="24"/>
        </w:rPr>
        <w:t>tertentu:</w:t>
      </w:r>
    </w:p>
    <w:p>
      <w:pPr>
        <w:pStyle w:val="ListParagraph"/>
        <w:numPr>
          <w:ilvl w:val="1"/>
          <w:numId w:val="24"/>
        </w:numPr>
        <w:tabs>
          <w:tab w:pos="1110" w:val="left" w:leader="none"/>
        </w:tabs>
        <w:spacing w:line="360" w:lineRule="auto" w:before="137" w:after="0"/>
        <w:ind w:left="1109" w:right="586" w:hanging="360"/>
        <w:jc w:val="both"/>
        <w:rPr>
          <w:sz w:val="24"/>
        </w:rPr>
      </w:pPr>
      <w:r>
        <w:rPr>
          <w:sz w:val="24"/>
        </w:rPr>
        <w:t>Permintaan data medis oleh institusi atau lembaga tertentu dapat dipenuhi sesuai dengan perjanjian yang telah diatur antara pihak rumah sakit dengan instansi yang</w:t>
      </w:r>
      <w:r>
        <w:rPr>
          <w:spacing w:val="-1"/>
          <w:sz w:val="24"/>
        </w:rPr>
        <w:t> </w:t>
      </w:r>
      <w:r>
        <w:rPr>
          <w:sz w:val="24"/>
        </w:rPr>
        <w:t>terkait.</w:t>
      </w:r>
    </w:p>
    <w:p>
      <w:pPr>
        <w:pStyle w:val="ListParagraph"/>
        <w:numPr>
          <w:ilvl w:val="1"/>
          <w:numId w:val="24"/>
        </w:numPr>
        <w:tabs>
          <w:tab w:pos="1110" w:val="left" w:leader="none"/>
        </w:tabs>
        <w:spacing w:line="360" w:lineRule="auto" w:before="2" w:after="0"/>
        <w:ind w:left="1109" w:right="586" w:hanging="360"/>
        <w:jc w:val="both"/>
        <w:rPr>
          <w:sz w:val="24"/>
        </w:rPr>
      </w:pPr>
      <w:r>
        <w:rPr>
          <w:sz w:val="24"/>
        </w:rPr>
        <w:t>Pemberian resume medis pada pihak ketiga yakni asuransi serta perusahaan rekanan tetap didasarkan pada persetujuan pasien atas pelepasan informasi</w:t>
      </w:r>
      <w:r>
        <w:rPr>
          <w:spacing w:val="-1"/>
          <w:sz w:val="24"/>
        </w:rPr>
        <w:t> </w:t>
      </w:r>
      <w:r>
        <w:rPr>
          <w:sz w:val="24"/>
        </w:rPr>
        <w:t>medisnya.</w:t>
      </w:r>
    </w:p>
    <w:p>
      <w:pPr>
        <w:pStyle w:val="ListParagraph"/>
        <w:numPr>
          <w:ilvl w:val="1"/>
          <w:numId w:val="24"/>
        </w:numPr>
        <w:tabs>
          <w:tab w:pos="1110" w:val="left" w:leader="none"/>
        </w:tabs>
        <w:spacing w:line="360" w:lineRule="auto" w:before="0" w:after="0"/>
        <w:ind w:left="1109" w:right="585" w:hanging="360"/>
        <w:jc w:val="both"/>
        <w:rPr>
          <w:sz w:val="24"/>
        </w:rPr>
      </w:pPr>
      <w:r>
        <w:rPr>
          <w:sz w:val="24"/>
        </w:rPr>
        <w:t>Badan atau lembaga tertentu yang berkepentingan terhadap penelitian, pendidikan maupun audit</w:t>
      </w:r>
      <w:r>
        <w:rPr>
          <w:spacing w:val="2"/>
          <w:sz w:val="24"/>
        </w:rPr>
        <w:t> </w:t>
      </w:r>
      <w:r>
        <w:rPr>
          <w:sz w:val="24"/>
        </w:rPr>
        <w:t>medis.</w:t>
      </w:r>
    </w:p>
    <w:p>
      <w:pPr>
        <w:pStyle w:val="ListParagraph"/>
        <w:numPr>
          <w:ilvl w:val="1"/>
          <w:numId w:val="24"/>
        </w:numPr>
        <w:tabs>
          <w:tab w:pos="1110" w:val="left" w:leader="none"/>
        </w:tabs>
        <w:spacing w:line="360" w:lineRule="auto" w:before="0" w:after="0"/>
        <w:ind w:left="1109" w:right="586" w:hanging="360"/>
        <w:jc w:val="both"/>
        <w:rPr>
          <w:sz w:val="24"/>
        </w:rPr>
      </w:pPr>
      <w:r>
        <w:rPr>
          <w:sz w:val="24"/>
        </w:rPr>
        <w:t>Badan atau lembaga tertentu yang mengakses informasi maupun berkas rekam medis untuk kepentingan penelitian, pendidikan maupun audit medis tidak boleh mencantumkan identitas pasien terkait kepentingannya terhadap akses rekam medis</w:t>
      </w:r>
      <w:r>
        <w:rPr>
          <w:spacing w:val="1"/>
          <w:sz w:val="24"/>
        </w:rPr>
        <w:t> </w:t>
      </w:r>
      <w:r>
        <w:rPr>
          <w:sz w:val="24"/>
        </w:rPr>
        <w:t>pasien.</w:t>
      </w:r>
    </w:p>
    <w:p>
      <w:pPr>
        <w:pStyle w:val="ListParagraph"/>
        <w:numPr>
          <w:ilvl w:val="1"/>
          <w:numId w:val="24"/>
        </w:numPr>
        <w:tabs>
          <w:tab w:pos="1110" w:val="left" w:leader="none"/>
        </w:tabs>
        <w:spacing w:line="360" w:lineRule="auto" w:before="0" w:after="0"/>
        <w:ind w:left="1109" w:right="586" w:hanging="360"/>
        <w:jc w:val="both"/>
        <w:rPr>
          <w:sz w:val="24"/>
        </w:rPr>
      </w:pPr>
      <w:r>
        <w:rPr>
          <w:sz w:val="24"/>
        </w:rPr>
        <w:t>Peminjaman berkas rekam medis untuk kepentingan penelitian, pendidikan maupun audit medis tidak boleh mencantumkan identitas pasien terkait kepentingan penelitian, pendidikan maupun audit medis diatur dalam SPO peminjaman berkas rekam</w:t>
      </w:r>
      <w:r>
        <w:rPr>
          <w:spacing w:val="-3"/>
          <w:sz w:val="24"/>
        </w:rPr>
        <w:t> </w:t>
      </w:r>
      <w:r>
        <w:rPr>
          <w:sz w:val="24"/>
        </w:rPr>
        <w:t>medis.</w:t>
      </w:r>
    </w:p>
    <w:p>
      <w:pPr>
        <w:pStyle w:val="ListParagraph"/>
        <w:numPr>
          <w:ilvl w:val="0"/>
          <w:numId w:val="24"/>
        </w:numPr>
        <w:tabs>
          <w:tab w:pos="750" w:val="left" w:leader="none"/>
        </w:tabs>
        <w:spacing w:line="240" w:lineRule="auto" w:before="0" w:after="0"/>
        <w:ind w:left="749" w:right="0" w:hanging="428"/>
        <w:jc w:val="both"/>
        <w:rPr>
          <w:sz w:val="24"/>
        </w:rPr>
      </w:pPr>
      <w:r>
        <w:rPr>
          <w:sz w:val="24"/>
        </w:rPr>
        <w:t>Petugas non tenaga</w:t>
      </w:r>
      <w:r>
        <w:rPr>
          <w:spacing w:val="-2"/>
          <w:sz w:val="24"/>
        </w:rPr>
        <w:t> </w:t>
      </w:r>
      <w:r>
        <w:rPr>
          <w:sz w:val="24"/>
        </w:rPr>
        <w:t>kesehatan:</w:t>
      </w:r>
    </w:p>
    <w:p>
      <w:pPr>
        <w:pStyle w:val="ListParagraph"/>
        <w:numPr>
          <w:ilvl w:val="1"/>
          <w:numId w:val="24"/>
        </w:numPr>
        <w:tabs>
          <w:tab w:pos="1110" w:val="left" w:leader="none"/>
        </w:tabs>
        <w:spacing w:line="360" w:lineRule="auto" w:before="136" w:after="0"/>
        <w:ind w:left="1109" w:right="587" w:hanging="360"/>
        <w:jc w:val="both"/>
        <w:rPr>
          <w:sz w:val="24"/>
        </w:rPr>
      </w:pPr>
      <w:r>
        <w:rPr>
          <w:sz w:val="24"/>
        </w:rPr>
        <w:t>Bagian keuangan dapat mengakses berkas rekam medis terkait kepentingan pembiayaan perawatan pasien di rumah sakit dan pemenuhan persyaratan klaim asuransi atau perusahaan</w:t>
      </w:r>
      <w:r>
        <w:rPr>
          <w:spacing w:val="58"/>
          <w:sz w:val="24"/>
        </w:rPr>
        <w:t> </w:t>
      </w:r>
      <w:r>
        <w:rPr>
          <w:sz w:val="24"/>
        </w:rPr>
        <w:t>rekanan.</w:t>
      </w:r>
    </w:p>
    <w:p>
      <w:pPr>
        <w:pStyle w:val="ListParagraph"/>
        <w:numPr>
          <w:ilvl w:val="1"/>
          <w:numId w:val="24"/>
        </w:numPr>
        <w:tabs>
          <w:tab w:pos="1110" w:val="left" w:leader="none"/>
        </w:tabs>
        <w:spacing w:line="360" w:lineRule="auto" w:before="2" w:after="0"/>
        <w:ind w:left="1109" w:right="590" w:hanging="360"/>
        <w:jc w:val="both"/>
        <w:rPr>
          <w:sz w:val="24"/>
        </w:rPr>
      </w:pPr>
      <w:r>
        <w:rPr>
          <w:sz w:val="24"/>
        </w:rPr>
        <w:t>Petugas kasir atau petugas keuangan lain harus tetap menjaga kerahasiaan rekam</w:t>
      </w:r>
      <w:r>
        <w:rPr>
          <w:spacing w:val="-1"/>
          <w:sz w:val="24"/>
        </w:rPr>
        <w:t> </w:t>
      </w:r>
      <w:r>
        <w:rPr>
          <w:sz w:val="24"/>
        </w:rPr>
        <w:t>medis.</w:t>
      </w:r>
    </w:p>
    <w:p>
      <w:pPr>
        <w:pStyle w:val="ListParagraph"/>
        <w:numPr>
          <w:ilvl w:val="1"/>
          <w:numId w:val="24"/>
        </w:numPr>
        <w:tabs>
          <w:tab w:pos="1110" w:val="left" w:leader="none"/>
        </w:tabs>
        <w:spacing w:line="360" w:lineRule="auto" w:before="0" w:after="0"/>
        <w:ind w:left="1109" w:right="585" w:hanging="360"/>
        <w:jc w:val="both"/>
        <w:rPr>
          <w:sz w:val="24"/>
        </w:rPr>
      </w:pPr>
      <w:r>
        <w:rPr>
          <w:sz w:val="24"/>
        </w:rPr>
        <w:t>Hak akses informasi rekam medis setiap petugas terkait dengan pelaksanaan rekam medis elektronik dibatasi sesuai dengan kewenangannya. Bagian SIRS memfasilitasi hak akses</w:t>
      </w:r>
      <w:r>
        <w:rPr>
          <w:spacing w:val="-3"/>
          <w:sz w:val="24"/>
        </w:rPr>
        <w:t> </w:t>
      </w:r>
      <w:r>
        <w:rPr>
          <w:sz w:val="24"/>
        </w:rPr>
        <w:t>tersebut.</w:t>
      </w:r>
    </w:p>
    <w:p>
      <w:pPr>
        <w:spacing w:after="0" w:line="360" w:lineRule="auto"/>
        <w:jc w:val="both"/>
        <w:rPr>
          <w:sz w:val="24"/>
        </w:rPr>
        <w:sectPr>
          <w:pgSz w:w="11900" w:h="16850"/>
          <w:pgMar w:header="0" w:footer="865" w:top="1600" w:bottom="1280" w:left="1380" w:right="1680"/>
        </w:sectPr>
      </w:pPr>
    </w:p>
    <w:p>
      <w:pPr>
        <w:pStyle w:val="ListParagraph"/>
        <w:numPr>
          <w:ilvl w:val="0"/>
          <w:numId w:val="23"/>
        </w:numPr>
        <w:tabs>
          <w:tab w:pos="750" w:val="left" w:leader="none"/>
        </w:tabs>
        <w:spacing w:line="240" w:lineRule="auto" w:before="100" w:after="0"/>
        <w:ind w:left="749" w:right="0" w:hanging="361"/>
        <w:jc w:val="left"/>
        <w:rPr>
          <w:sz w:val="24"/>
        </w:rPr>
      </w:pPr>
      <w:bookmarkStart w:name="_bookmark35" w:id="64"/>
      <w:bookmarkEnd w:id="64"/>
      <w:r>
        <w:rPr/>
      </w:r>
      <w:bookmarkStart w:name="_bookmark35" w:id="65"/>
      <w:bookmarkEnd w:id="65"/>
      <w:r>
        <w:rPr>
          <w:sz w:val="24"/>
        </w:rPr>
        <w:t>A</w:t>
      </w:r>
      <w:r>
        <w:rPr>
          <w:sz w:val="24"/>
        </w:rPr>
        <w:t>KSES REKAM</w:t>
      </w:r>
      <w:r>
        <w:rPr>
          <w:spacing w:val="-1"/>
          <w:sz w:val="24"/>
        </w:rPr>
        <w:t> </w:t>
      </w:r>
      <w:r>
        <w:rPr>
          <w:sz w:val="24"/>
        </w:rPr>
        <w:t>MEDIS</w:t>
      </w:r>
    </w:p>
    <w:p>
      <w:pPr>
        <w:pStyle w:val="BodyText"/>
        <w:spacing w:line="360" w:lineRule="auto" w:before="137"/>
        <w:ind w:left="322" w:right="588" w:firstLine="67"/>
      </w:pPr>
      <w:r>
        <w:rPr/>
        <w:t>Sesuai dengan Permenkes 269 Pasal 10 yang berhak untuk mengakses informasi rekam medis adalah:</w:t>
      </w:r>
    </w:p>
    <w:p>
      <w:pPr>
        <w:pStyle w:val="ListParagraph"/>
        <w:numPr>
          <w:ilvl w:val="1"/>
          <w:numId w:val="23"/>
        </w:numPr>
        <w:tabs>
          <w:tab w:pos="1455" w:val="left" w:leader="none"/>
        </w:tabs>
        <w:spacing w:line="240" w:lineRule="auto" w:before="120" w:after="0"/>
        <w:ind w:left="1454" w:right="0" w:hanging="281"/>
        <w:jc w:val="both"/>
        <w:rPr>
          <w:sz w:val="24"/>
        </w:rPr>
      </w:pPr>
      <w:r>
        <w:rPr>
          <w:sz w:val="24"/>
        </w:rPr>
        <w:t>Dokter/Dokter Gigi pemberi</w:t>
      </w:r>
      <w:r>
        <w:rPr>
          <w:spacing w:val="-2"/>
          <w:sz w:val="24"/>
        </w:rPr>
        <w:t> </w:t>
      </w:r>
      <w:r>
        <w:rPr>
          <w:sz w:val="24"/>
        </w:rPr>
        <w:t>asuhan.</w:t>
      </w:r>
    </w:p>
    <w:p>
      <w:pPr>
        <w:pStyle w:val="ListParagraph"/>
        <w:numPr>
          <w:ilvl w:val="1"/>
          <w:numId w:val="23"/>
        </w:numPr>
        <w:tabs>
          <w:tab w:pos="1455" w:val="left" w:leader="none"/>
        </w:tabs>
        <w:spacing w:line="360" w:lineRule="auto" w:before="139" w:after="0"/>
        <w:ind w:left="1454" w:right="587" w:hanging="281"/>
        <w:jc w:val="both"/>
        <w:rPr>
          <w:sz w:val="24"/>
        </w:rPr>
      </w:pPr>
      <w:r>
        <w:rPr>
          <w:sz w:val="24"/>
        </w:rPr>
        <w:t>Petugas pengelola meliputi semua petugas rekam medis, petugas billing, dan penatalaksana</w:t>
      </w:r>
      <w:r>
        <w:rPr>
          <w:spacing w:val="-2"/>
          <w:sz w:val="24"/>
        </w:rPr>
        <w:t> </w:t>
      </w:r>
      <w:r>
        <w:rPr>
          <w:sz w:val="24"/>
        </w:rPr>
        <w:t>klaim.</w:t>
      </w:r>
    </w:p>
    <w:p>
      <w:pPr>
        <w:pStyle w:val="ListParagraph"/>
        <w:numPr>
          <w:ilvl w:val="1"/>
          <w:numId w:val="23"/>
        </w:numPr>
        <w:tabs>
          <w:tab w:pos="1455" w:val="left" w:leader="none"/>
        </w:tabs>
        <w:spacing w:line="360" w:lineRule="auto" w:before="0" w:after="0"/>
        <w:ind w:left="1454" w:right="590" w:hanging="281"/>
        <w:jc w:val="both"/>
        <w:rPr>
          <w:sz w:val="24"/>
        </w:rPr>
      </w:pPr>
      <w:r>
        <w:rPr>
          <w:sz w:val="24"/>
        </w:rPr>
        <w:t>Pimpinan sarana pelayanan kesehatan (Manager Unit/Instalasi, Manager, dan Jajaran</w:t>
      </w:r>
      <w:r>
        <w:rPr>
          <w:spacing w:val="-1"/>
          <w:sz w:val="24"/>
        </w:rPr>
        <w:t> </w:t>
      </w:r>
      <w:r>
        <w:rPr>
          <w:sz w:val="24"/>
        </w:rPr>
        <w:t>Direksi)</w:t>
      </w:r>
    </w:p>
    <w:p>
      <w:pPr>
        <w:pStyle w:val="ListParagraph"/>
        <w:numPr>
          <w:ilvl w:val="1"/>
          <w:numId w:val="23"/>
        </w:numPr>
        <w:tabs>
          <w:tab w:pos="1455" w:val="left" w:leader="none"/>
        </w:tabs>
        <w:spacing w:line="360" w:lineRule="auto" w:before="1" w:after="0"/>
        <w:ind w:left="1454" w:right="586" w:hanging="281"/>
        <w:jc w:val="both"/>
        <w:rPr>
          <w:sz w:val="24"/>
        </w:rPr>
      </w:pPr>
      <w:r>
        <w:rPr>
          <w:sz w:val="24"/>
        </w:rPr>
        <w:t>Apabila ada pihak lain yang membutuhkan data untuk audit dan atau penelitian harus ada surat pengajuan resmi kepada Direktur rumah sakit.</w:t>
      </w:r>
    </w:p>
    <w:p>
      <w:pPr>
        <w:pStyle w:val="ListParagraph"/>
        <w:numPr>
          <w:ilvl w:val="0"/>
          <w:numId w:val="23"/>
        </w:numPr>
        <w:tabs>
          <w:tab w:pos="750" w:val="left" w:leader="none"/>
        </w:tabs>
        <w:spacing w:line="240" w:lineRule="auto" w:before="80" w:after="0"/>
        <w:ind w:left="749" w:right="0" w:hanging="361"/>
        <w:jc w:val="left"/>
        <w:rPr>
          <w:sz w:val="24"/>
        </w:rPr>
      </w:pPr>
      <w:bookmarkStart w:name="_bookmark36" w:id="66"/>
      <w:bookmarkEnd w:id="66"/>
      <w:r>
        <w:rPr/>
      </w:r>
      <w:bookmarkStart w:name="_bookmark36" w:id="67"/>
      <w:bookmarkEnd w:id="67"/>
      <w:r>
        <w:rPr>
          <w:sz w:val="24"/>
        </w:rPr>
        <w:t>K</w:t>
      </w:r>
      <w:r>
        <w:rPr>
          <w:sz w:val="24"/>
        </w:rPr>
        <w:t>EWENANGAN MENULIS REKAM</w:t>
      </w:r>
      <w:r>
        <w:rPr>
          <w:spacing w:val="-1"/>
          <w:sz w:val="24"/>
        </w:rPr>
        <w:t> </w:t>
      </w:r>
      <w:r>
        <w:rPr>
          <w:sz w:val="24"/>
        </w:rPr>
        <w:t>MEDIS</w:t>
      </w:r>
    </w:p>
    <w:p>
      <w:pPr>
        <w:pStyle w:val="BodyText"/>
        <w:spacing w:line="360" w:lineRule="auto" w:before="137"/>
        <w:ind w:left="322" w:right="584" w:firstLine="427"/>
      </w:pPr>
      <w:r>
        <w:rPr/>
        <w:t>Sesuai dengan Permenkes 269 Pasal 5 dan 6 yang berhak untuk mengisi berkas rekam medis adalah dokter, dokter gigi/ tenaga kesehatan tertentu yang memberikan asuhan kepada pasien.</w:t>
      </w:r>
    </w:p>
    <w:p>
      <w:pPr>
        <w:spacing w:after="0" w:line="360" w:lineRule="auto"/>
        <w:sectPr>
          <w:pgSz w:w="11900" w:h="16850"/>
          <w:pgMar w:header="0" w:footer="865" w:top="1600" w:bottom="1280" w:left="1380" w:right="1680"/>
        </w:sectPr>
      </w:pPr>
    </w:p>
    <w:p>
      <w:pPr>
        <w:pStyle w:val="Heading2"/>
        <w:spacing w:line="360" w:lineRule="auto"/>
        <w:ind w:left="2151" w:right="2395" w:firstLine="1725"/>
      </w:pPr>
      <w:bookmarkStart w:name="_bookmark37" w:id="68"/>
      <w:bookmarkEnd w:id="68"/>
      <w:r>
        <w:rPr>
          <w:b w:val="0"/>
        </w:rPr>
      </w:r>
      <w:r>
        <w:rPr/>
        <w:t>BAB VI KESELAMATAN KERJA DAN PASIEN</w:t>
      </w:r>
    </w:p>
    <w:p>
      <w:pPr>
        <w:pStyle w:val="ListParagraph"/>
        <w:numPr>
          <w:ilvl w:val="0"/>
          <w:numId w:val="25"/>
        </w:numPr>
        <w:tabs>
          <w:tab w:pos="1030" w:val="left" w:leader="none"/>
        </w:tabs>
        <w:spacing w:line="240" w:lineRule="auto" w:before="82" w:after="0"/>
        <w:ind w:left="1030" w:right="0" w:hanging="360"/>
        <w:jc w:val="both"/>
        <w:rPr>
          <w:sz w:val="24"/>
        </w:rPr>
      </w:pPr>
      <w:bookmarkStart w:name="_bookmark38" w:id="69"/>
      <w:bookmarkEnd w:id="69"/>
      <w:r>
        <w:rPr/>
      </w:r>
      <w:bookmarkStart w:name="_bookmark38" w:id="70"/>
      <w:bookmarkEnd w:id="70"/>
      <w:r>
        <w:rPr>
          <w:sz w:val="24"/>
        </w:rPr>
        <w:t>K</w:t>
      </w:r>
      <w:r>
        <w:rPr>
          <w:sz w:val="24"/>
        </w:rPr>
        <w:t>ESELAMATAN</w:t>
      </w:r>
      <w:r>
        <w:rPr>
          <w:spacing w:val="-1"/>
          <w:sz w:val="24"/>
        </w:rPr>
        <w:t> </w:t>
      </w:r>
      <w:r>
        <w:rPr>
          <w:sz w:val="24"/>
        </w:rPr>
        <w:t>PASIEN</w:t>
      </w:r>
    </w:p>
    <w:p>
      <w:pPr>
        <w:pStyle w:val="BodyText"/>
        <w:spacing w:line="360" w:lineRule="auto" w:before="137"/>
        <w:ind w:left="322" w:right="734"/>
        <w:jc w:val="left"/>
      </w:pPr>
      <w:r>
        <w:rPr/>
        <w:t>Upaya keselamatan pasien melalui kegiatan rekam medis adalah dengan melakukan review berkas rekam medis yang telah ditetapkan yaitu :</w:t>
      </w:r>
    </w:p>
    <w:p>
      <w:pPr>
        <w:pStyle w:val="ListParagraph"/>
        <w:numPr>
          <w:ilvl w:val="1"/>
          <w:numId w:val="25"/>
        </w:numPr>
        <w:tabs>
          <w:tab w:pos="1042" w:val="left" w:leader="none"/>
        </w:tabs>
        <w:spacing w:line="240" w:lineRule="auto" w:before="0" w:after="0"/>
        <w:ind w:left="1042" w:right="0" w:hanging="361"/>
        <w:jc w:val="left"/>
        <w:rPr>
          <w:sz w:val="24"/>
        </w:rPr>
      </w:pPr>
      <w:r>
        <w:rPr>
          <w:sz w:val="24"/>
        </w:rPr>
        <w:t>Penulisan Diagnosa pada lembar resume medis oleh dokter</w:t>
      </w:r>
      <w:r>
        <w:rPr>
          <w:spacing w:val="-3"/>
          <w:sz w:val="24"/>
        </w:rPr>
        <w:t> </w:t>
      </w:r>
      <w:r>
        <w:rPr>
          <w:sz w:val="24"/>
        </w:rPr>
        <w:t>DPJP</w:t>
      </w:r>
    </w:p>
    <w:p>
      <w:pPr>
        <w:pStyle w:val="ListParagraph"/>
        <w:numPr>
          <w:ilvl w:val="1"/>
          <w:numId w:val="25"/>
        </w:numPr>
        <w:tabs>
          <w:tab w:pos="1042" w:val="left" w:leader="none"/>
        </w:tabs>
        <w:spacing w:line="240" w:lineRule="auto" w:before="136" w:after="0"/>
        <w:ind w:left="1042" w:right="0" w:hanging="361"/>
        <w:jc w:val="left"/>
        <w:rPr>
          <w:sz w:val="24"/>
        </w:rPr>
      </w:pPr>
      <w:r>
        <w:rPr>
          <w:sz w:val="24"/>
        </w:rPr>
        <w:t>Tanda tangan pada lembar resume medis dokter</w:t>
      </w:r>
      <w:r>
        <w:rPr>
          <w:spacing w:val="-3"/>
          <w:sz w:val="24"/>
        </w:rPr>
        <w:t> </w:t>
      </w:r>
      <w:r>
        <w:rPr>
          <w:sz w:val="24"/>
        </w:rPr>
        <w:t>DPJP</w:t>
      </w:r>
    </w:p>
    <w:p>
      <w:pPr>
        <w:pStyle w:val="ListParagraph"/>
        <w:numPr>
          <w:ilvl w:val="1"/>
          <w:numId w:val="25"/>
        </w:numPr>
        <w:tabs>
          <w:tab w:pos="1042" w:val="left" w:leader="none"/>
        </w:tabs>
        <w:spacing w:line="240" w:lineRule="auto" w:before="138" w:after="0"/>
        <w:ind w:left="1042" w:right="0" w:hanging="361"/>
        <w:jc w:val="left"/>
        <w:rPr>
          <w:sz w:val="24"/>
        </w:rPr>
      </w:pPr>
      <w:r>
        <w:rPr>
          <w:sz w:val="24"/>
        </w:rPr>
        <w:t>Penulisan sebab kematian pasien bilamana pasien</w:t>
      </w:r>
      <w:r>
        <w:rPr>
          <w:spacing w:val="-2"/>
          <w:sz w:val="24"/>
        </w:rPr>
        <w:t> </w:t>
      </w:r>
      <w:r>
        <w:rPr>
          <w:sz w:val="24"/>
        </w:rPr>
        <w:t>meninggal.</w:t>
      </w:r>
    </w:p>
    <w:p>
      <w:pPr>
        <w:pStyle w:val="ListParagraph"/>
        <w:numPr>
          <w:ilvl w:val="1"/>
          <w:numId w:val="25"/>
        </w:numPr>
        <w:tabs>
          <w:tab w:pos="1042" w:val="left" w:leader="none"/>
        </w:tabs>
        <w:spacing w:line="360" w:lineRule="auto" w:before="139" w:after="0"/>
        <w:ind w:left="1041" w:right="586" w:hanging="360"/>
        <w:jc w:val="left"/>
        <w:rPr>
          <w:sz w:val="24"/>
        </w:rPr>
      </w:pPr>
      <w:r>
        <w:rPr>
          <w:sz w:val="24"/>
        </w:rPr>
        <w:t>Penulisan </w:t>
      </w:r>
      <w:r>
        <w:rPr>
          <w:i/>
          <w:sz w:val="24"/>
        </w:rPr>
        <w:t>Informed Consent </w:t>
      </w:r>
      <w:r>
        <w:rPr>
          <w:sz w:val="24"/>
        </w:rPr>
        <w:t>pada lembar </w:t>
      </w:r>
      <w:r>
        <w:rPr>
          <w:i/>
          <w:sz w:val="24"/>
        </w:rPr>
        <w:t>Informed Consent </w:t>
      </w:r>
      <w:r>
        <w:rPr>
          <w:sz w:val="24"/>
        </w:rPr>
        <w:t>bilamana ada tindakan yang memerlukan Informed</w:t>
      </w:r>
      <w:r>
        <w:rPr>
          <w:spacing w:val="2"/>
          <w:sz w:val="24"/>
        </w:rPr>
        <w:t> </w:t>
      </w:r>
      <w:r>
        <w:rPr>
          <w:sz w:val="24"/>
        </w:rPr>
        <w:t>consent</w:t>
      </w:r>
    </w:p>
    <w:p>
      <w:pPr>
        <w:pStyle w:val="ListParagraph"/>
        <w:numPr>
          <w:ilvl w:val="1"/>
          <w:numId w:val="25"/>
        </w:numPr>
        <w:tabs>
          <w:tab w:pos="1042" w:val="left" w:leader="none"/>
        </w:tabs>
        <w:spacing w:line="240" w:lineRule="auto" w:before="0" w:after="0"/>
        <w:ind w:left="1042" w:right="0" w:hanging="361"/>
        <w:jc w:val="left"/>
        <w:rPr>
          <w:sz w:val="24"/>
        </w:rPr>
      </w:pPr>
      <w:r>
        <w:rPr>
          <w:sz w:val="24"/>
        </w:rPr>
        <w:t>Penulisan Laporan Operasi pada pasien yang dilakukan</w:t>
      </w:r>
      <w:r>
        <w:rPr>
          <w:spacing w:val="-5"/>
          <w:sz w:val="24"/>
        </w:rPr>
        <w:t> </w:t>
      </w:r>
      <w:r>
        <w:rPr>
          <w:sz w:val="24"/>
        </w:rPr>
        <w:t>operasi.</w:t>
      </w:r>
    </w:p>
    <w:p>
      <w:pPr>
        <w:pStyle w:val="ListParagraph"/>
        <w:numPr>
          <w:ilvl w:val="1"/>
          <w:numId w:val="25"/>
        </w:numPr>
        <w:tabs>
          <w:tab w:pos="1042" w:val="left" w:leader="none"/>
        </w:tabs>
        <w:spacing w:line="360" w:lineRule="auto" w:before="137" w:after="0"/>
        <w:ind w:left="1041" w:right="588" w:hanging="360"/>
        <w:jc w:val="both"/>
        <w:rPr>
          <w:sz w:val="24"/>
        </w:rPr>
      </w:pPr>
      <w:r>
        <w:rPr>
          <w:sz w:val="24"/>
        </w:rPr>
        <w:t>Kelengkapan dokumentasi lembar pengkajian awal medis pasien dalam waktu 24 jam saat pasien masuk rawat inap</w:t>
      </w:r>
    </w:p>
    <w:p>
      <w:pPr>
        <w:pStyle w:val="ListParagraph"/>
        <w:numPr>
          <w:ilvl w:val="1"/>
          <w:numId w:val="25"/>
        </w:numPr>
        <w:tabs>
          <w:tab w:pos="1042" w:val="left" w:leader="none"/>
        </w:tabs>
        <w:spacing w:line="360" w:lineRule="auto" w:before="0" w:after="0"/>
        <w:ind w:left="1041" w:right="583" w:hanging="360"/>
        <w:jc w:val="both"/>
        <w:rPr>
          <w:sz w:val="24"/>
        </w:rPr>
      </w:pPr>
      <w:r>
        <w:rPr>
          <w:sz w:val="24"/>
        </w:rPr>
        <w:t>Kelengkapan dokumentasi lembar pengkajian awal keperawatan pasien dalam waktu 24 jam saat pasien masuk rawat inap.KESELAMATAN PASIEN</w:t>
      </w:r>
    </w:p>
    <w:p>
      <w:pPr>
        <w:pStyle w:val="ListParagraph"/>
        <w:numPr>
          <w:ilvl w:val="0"/>
          <w:numId w:val="25"/>
        </w:numPr>
        <w:tabs>
          <w:tab w:pos="1030" w:val="left" w:leader="none"/>
        </w:tabs>
        <w:spacing w:line="240" w:lineRule="auto" w:before="83" w:after="0"/>
        <w:ind w:left="1030" w:right="0" w:hanging="360"/>
        <w:jc w:val="both"/>
        <w:rPr>
          <w:sz w:val="24"/>
        </w:rPr>
      </w:pPr>
      <w:bookmarkStart w:name="_bookmark39" w:id="71"/>
      <w:bookmarkEnd w:id="71"/>
      <w:r>
        <w:rPr/>
      </w:r>
      <w:bookmarkStart w:name="_bookmark39" w:id="72"/>
      <w:bookmarkEnd w:id="72"/>
      <w:r>
        <w:rPr>
          <w:sz w:val="24"/>
        </w:rPr>
        <w:t>K</w:t>
      </w:r>
      <w:r>
        <w:rPr>
          <w:sz w:val="24"/>
        </w:rPr>
        <w:t>ESELAMATAN</w:t>
      </w:r>
      <w:r>
        <w:rPr>
          <w:spacing w:val="-1"/>
          <w:sz w:val="24"/>
        </w:rPr>
        <w:t> </w:t>
      </w:r>
      <w:r>
        <w:rPr>
          <w:sz w:val="24"/>
        </w:rPr>
        <w:t>KERJA</w:t>
      </w:r>
    </w:p>
    <w:p>
      <w:pPr>
        <w:pStyle w:val="BodyText"/>
        <w:spacing w:line="360" w:lineRule="auto" w:before="137"/>
        <w:ind w:left="322" w:right="584" w:firstLine="539"/>
      </w:pPr>
      <w:r>
        <w:rPr/>
        <w:t>Pemerintah berkepentingan atas keberhasilan dan kelangsungan semua usaha-usaha masyarakat. Pemerintah berkepentingan melindungi masyaraktnya termasuk para pegawai dari bahaya kerja. Sebab itu Pemerintah mengatur dan mengawasi pelaksanaan keselamatan dan kesehatan kerja. Undang-Undang No.1 tahun 1970 tentang Keselamatan Kerja dimaksudkan untuk menjamin:</w:t>
      </w:r>
    </w:p>
    <w:p>
      <w:pPr>
        <w:pStyle w:val="ListParagraph"/>
        <w:numPr>
          <w:ilvl w:val="0"/>
          <w:numId w:val="26"/>
        </w:numPr>
        <w:tabs>
          <w:tab w:pos="862" w:val="left" w:leader="none"/>
        </w:tabs>
        <w:spacing w:line="360" w:lineRule="auto" w:before="120" w:after="0"/>
        <w:ind w:left="861" w:right="583" w:hanging="540"/>
        <w:jc w:val="both"/>
        <w:rPr>
          <w:sz w:val="24"/>
        </w:rPr>
      </w:pPr>
      <w:r>
        <w:rPr>
          <w:sz w:val="24"/>
        </w:rPr>
        <w:t>Agar pegawai dan setiap orang yang berada di tempat kerja selalu berada dalam keadaan sehat dan selamat.</w:t>
      </w:r>
    </w:p>
    <w:p>
      <w:pPr>
        <w:pStyle w:val="ListParagraph"/>
        <w:numPr>
          <w:ilvl w:val="0"/>
          <w:numId w:val="26"/>
        </w:numPr>
        <w:tabs>
          <w:tab w:pos="862" w:val="left" w:leader="none"/>
        </w:tabs>
        <w:spacing w:line="240" w:lineRule="auto" w:before="0" w:after="0"/>
        <w:ind w:left="862" w:right="0" w:hanging="540"/>
        <w:jc w:val="both"/>
        <w:rPr>
          <w:sz w:val="24"/>
        </w:rPr>
      </w:pPr>
      <w:r>
        <w:rPr>
          <w:sz w:val="24"/>
        </w:rPr>
        <w:t>Agar faktor-faktor produksi dapat dipakai dan digunakan secara</w:t>
      </w:r>
      <w:r>
        <w:rPr>
          <w:spacing w:val="-4"/>
          <w:sz w:val="24"/>
        </w:rPr>
        <w:t> </w:t>
      </w:r>
      <w:r>
        <w:rPr>
          <w:sz w:val="24"/>
        </w:rPr>
        <w:t>efisien.</w:t>
      </w:r>
    </w:p>
    <w:p>
      <w:pPr>
        <w:pStyle w:val="ListParagraph"/>
        <w:numPr>
          <w:ilvl w:val="0"/>
          <w:numId w:val="26"/>
        </w:numPr>
        <w:tabs>
          <w:tab w:pos="861" w:val="left" w:leader="none"/>
          <w:tab w:pos="862" w:val="left" w:leader="none"/>
        </w:tabs>
        <w:spacing w:line="240" w:lineRule="auto" w:before="139" w:after="0"/>
        <w:ind w:left="862" w:right="0" w:hanging="540"/>
        <w:jc w:val="left"/>
        <w:rPr>
          <w:sz w:val="24"/>
        </w:rPr>
      </w:pPr>
      <w:r>
        <w:rPr>
          <w:sz w:val="24"/>
        </w:rPr>
        <w:t>Agar proses produksi dapat berjalan secara lancar tanpa</w:t>
      </w:r>
      <w:r>
        <w:rPr>
          <w:spacing w:val="-5"/>
          <w:sz w:val="24"/>
        </w:rPr>
        <w:t> </w:t>
      </w:r>
      <w:r>
        <w:rPr>
          <w:sz w:val="24"/>
        </w:rPr>
        <w:t>hambatan.</w:t>
      </w:r>
    </w:p>
    <w:p>
      <w:pPr>
        <w:pStyle w:val="BodyText"/>
        <w:spacing w:line="360" w:lineRule="auto" w:before="137"/>
        <w:ind w:left="322"/>
        <w:jc w:val="left"/>
      </w:pPr>
      <w:r>
        <w:rPr/>
        <w:t>Faktor-faktor yang menimbulkan kecelakaan dan penyakit akibat kerja dapat digolongkan pada tiga kelompok, yaitu :</w:t>
      </w:r>
    </w:p>
    <w:p>
      <w:pPr>
        <w:pStyle w:val="ListParagraph"/>
        <w:numPr>
          <w:ilvl w:val="0"/>
          <w:numId w:val="27"/>
        </w:numPr>
        <w:tabs>
          <w:tab w:pos="861" w:val="left" w:leader="none"/>
          <w:tab w:pos="862" w:val="left" w:leader="none"/>
        </w:tabs>
        <w:spacing w:line="240" w:lineRule="auto" w:before="120" w:after="0"/>
        <w:ind w:left="862" w:right="0" w:hanging="540"/>
        <w:jc w:val="left"/>
        <w:rPr>
          <w:sz w:val="24"/>
        </w:rPr>
      </w:pPr>
      <w:r>
        <w:rPr>
          <w:sz w:val="24"/>
        </w:rPr>
        <w:t>Kondisi dan lingkungan</w:t>
      </w:r>
      <w:r>
        <w:rPr>
          <w:spacing w:val="-1"/>
          <w:sz w:val="24"/>
        </w:rPr>
        <w:t> </w:t>
      </w:r>
      <w:r>
        <w:rPr>
          <w:sz w:val="24"/>
        </w:rPr>
        <w:t>kerja</w:t>
      </w:r>
    </w:p>
    <w:p>
      <w:pPr>
        <w:pStyle w:val="ListParagraph"/>
        <w:numPr>
          <w:ilvl w:val="0"/>
          <w:numId w:val="27"/>
        </w:numPr>
        <w:tabs>
          <w:tab w:pos="861" w:val="left" w:leader="none"/>
          <w:tab w:pos="862" w:val="left" w:leader="none"/>
        </w:tabs>
        <w:spacing w:line="240" w:lineRule="auto" w:before="137" w:after="0"/>
        <w:ind w:left="862" w:right="0" w:hanging="540"/>
        <w:jc w:val="left"/>
        <w:rPr>
          <w:sz w:val="24"/>
        </w:rPr>
      </w:pPr>
      <w:r>
        <w:rPr>
          <w:sz w:val="24"/>
        </w:rPr>
        <w:t>Kesadaran dan kualitas pekerja,</w:t>
      </w:r>
      <w:r>
        <w:rPr>
          <w:spacing w:val="-1"/>
          <w:sz w:val="24"/>
        </w:rPr>
        <w:t> </w:t>
      </w:r>
      <w:r>
        <w:rPr>
          <w:sz w:val="24"/>
        </w:rPr>
        <w:t>dan</w:t>
      </w:r>
    </w:p>
    <w:p>
      <w:pPr>
        <w:spacing w:after="0" w:line="240" w:lineRule="auto"/>
        <w:jc w:val="left"/>
        <w:rPr>
          <w:sz w:val="24"/>
        </w:rPr>
        <w:sectPr>
          <w:pgSz w:w="11900" w:h="16850"/>
          <w:pgMar w:header="0" w:footer="865" w:top="1600" w:bottom="1280" w:left="1380" w:right="1680"/>
        </w:sectPr>
      </w:pPr>
    </w:p>
    <w:p>
      <w:pPr>
        <w:pStyle w:val="ListParagraph"/>
        <w:numPr>
          <w:ilvl w:val="0"/>
          <w:numId w:val="27"/>
        </w:numPr>
        <w:tabs>
          <w:tab w:pos="861" w:val="left" w:leader="none"/>
          <w:tab w:pos="862" w:val="left" w:leader="none"/>
        </w:tabs>
        <w:spacing w:line="240" w:lineRule="auto" w:before="100" w:after="0"/>
        <w:ind w:left="862" w:right="0" w:hanging="540"/>
        <w:jc w:val="left"/>
        <w:rPr>
          <w:sz w:val="24"/>
        </w:rPr>
      </w:pPr>
      <w:r>
        <w:rPr>
          <w:sz w:val="24"/>
        </w:rPr>
        <w:t>Peranan dan kualitas</w:t>
      </w:r>
      <w:r>
        <w:rPr>
          <w:spacing w:val="2"/>
          <w:sz w:val="24"/>
        </w:rPr>
        <w:t> </w:t>
      </w:r>
      <w:r>
        <w:rPr>
          <w:sz w:val="24"/>
        </w:rPr>
        <w:t>manajemen</w:t>
      </w:r>
    </w:p>
    <w:p>
      <w:pPr>
        <w:pStyle w:val="BodyText"/>
        <w:spacing w:line="360" w:lineRule="auto" w:before="137"/>
        <w:ind w:left="322" w:right="734"/>
        <w:jc w:val="left"/>
      </w:pPr>
      <w:r>
        <w:rPr/>
        <w:t>Dalam kaitannya dengan kondisi dan lingkungan kerja, kecelakaan dan penyakit akibat kerja dapat terjadi bila :</w:t>
      </w:r>
    </w:p>
    <w:p>
      <w:pPr>
        <w:pStyle w:val="ListParagraph"/>
        <w:numPr>
          <w:ilvl w:val="1"/>
          <w:numId w:val="27"/>
        </w:numPr>
        <w:tabs>
          <w:tab w:pos="1041" w:val="left" w:leader="none"/>
          <w:tab w:pos="1042" w:val="left" w:leader="none"/>
        </w:tabs>
        <w:spacing w:line="240" w:lineRule="auto" w:before="120" w:after="0"/>
        <w:ind w:left="1042" w:right="0" w:hanging="361"/>
        <w:jc w:val="left"/>
        <w:rPr>
          <w:sz w:val="24"/>
        </w:rPr>
      </w:pPr>
      <w:r>
        <w:rPr>
          <w:sz w:val="24"/>
        </w:rPr>
        <w:t>Peralatan tidak memenuhi standar kualitas atau bila sudah</w:t>
      </w:r>
      <w:r>
        <w:rPr>
          <w:spacing w:val="-3"/>
          <w:sz w:val="24"/>
        </w:rPr>
        <w:t> </w:t>
      </w:r>
      <w:r>
        <w:rPr>
          <w:sz w:val="24"/>
        </w:rPr>
        <w:t>aus;</w:t>
      </w:r>
    </w:p>
    <w:p>
      <w:pPr>
        <w:pStyle w:val="ListParagraph"/>
        <w:numPr>
          <w:ilvl w:val="1"/>
          <w:numId w:val="27"/>
        </w:numPr>
        <w:tabs>
          <w:tab w:pos="1041" w:val="left" w:leader="none"/>
          <w:tab w:pos="1042" w:val="left" w:leader="none"/>
        </w:tabs>
        <w:spacing w:line="360" w:lineRule="auto" w:before="139" w:after="0"/>
        <w:ind w:left="1041" w:right="588" w:hanging="360"/>
        <w:jc w:val="left"/>
        <w:rPr>
          <w:sz w:val="24"/>
        </w:rPr>
      </w:pPr>
      <w:r>
        <w:rPr>
          <w:sz w:val="24"/>
        </w:rPr>
        <w:t>Alat-alat produksi tidak disusun secara teratur menurut tahapan proses produksi;</w:t>
      </w:r>
    </w:p>
    <w:p>
      <w:pPr>
        <w:pStyle w:val="ListParagraph"/>
        <w:numPr>
          <w:ilvl w:val="1"/>
          <w:numId w:val="27"/>
        </w:numPr>
        <w:tabs>
          <w:tab w:pos="1041" w:val="left" w:leader="none"/>
          <w:tab w:pos="1042" w:val="left" w:leader="none"/>
        </w:tabs>
        <w:spacing w:line="360" w:lineRule="auto" w:before="0" w:after="0"/>
        <w:ind w:left="1041" w:right="589" w:hanging="360"/>
        <w:jc w:val="left"/>
        <w:rPr>
          <w:sz w:val="24"/>
        </w:rPr>
      </w:pPr>
      <w:r>
        <w:rPr>
          <w:sz w:val="24"/>
        </w:rPr>
        <w:t>Ruang kerja terlalu sempit, ventilasi udara kurang memadai, ruangan terlalu panas atau terlalu</w:t>
      </w:r>
      <w:r>
        <w:rPr>
          <w:spacing w:val="3"/>
          <w:sz w:val="24"/>
        </w:rPr>
        <w:t> </w:t>
      </w:r>
      <w:r>
        <w:rPr>
          <w:sz w:val="24"/>
        </w:rPr>
        <w:t>dingin;</w:t>
      </w:r>
    </w:p>
    <w:p>
      <w:pPr>
        <w:pStyle w:val="ListParagraph"/>
        <w:numPr>
          <w:ilvl w:val="1"/>
          <w:numId w:val="27"/>
        </w:numPr>
        <w:tabs>
          <w:tab w:pos="1041" w:val="left" w:leader="none"/>
          <w:tab w:pos="1042" w:val="left" w:leader="none"/>
        </w:tabs>
        <w:spacing w:line="240" w:lineRule="auto" w:before="1" w:after="0"/>
        <w:ind w:left="1042" w:right="0" w:hanging="361"/>
        <w:jc w:val="left"/>
        <w:rPr>
          <w:sz w:val="24"/>
        </w:rPr>
      </w:pPr>
      <w:r>
        <w:rPr>
          <w:sz w:val="24"/>
        </w:rPr>
        <w:t>Tidak tersedia alat-alat pengaman;</w:t>
      </w:r>
    </w:p>
    <w:p>
      <w:pPr>
        <w:pStyle w:val="ListParagraph"/>
        <w:numPr>
          <w:ilvl w:val="1"/>
          <w:numId w:val="27"/>
        </w:numPr>
        <w:tabs>
          <w:tab w:pos="1041" w:val="left" w:leader="none"/>
          <w:tab w:pos="1042" w:val="left" w:leader="none"/>
        </w:tabs>
        <w:spacing w:line="360" w:lineRule="auto" w:before="137" w:after="0"/>
        <w:ind w:left="1041" w:right="588" w:hanging="360"/>
        <w:jc w:val="left"/>
        <w:rPr>
          <w:sz w:val="24"/>
        </w:rPr>
      </w:pPr>
      <w:r>
        <w:rPr>
          <w:sz w:val="24"/>
        </w:rPr>
        <w:t>Kurang memperhatikan persyaratan penanggulangan bahaya kebakaran dll.</w:t>
      </w:r>
    </w:p>
    <w:p>
      <w:pPr>
        <w:pStyle w:val="BodyText"/>
        <w:ind w:left="322"/>
        <w:jc w:val="left"/>
      </w:pPr>
      <w:r>
        <w:rPr/>
        <w:t>Beberapa hal yang perlu diperhatikan di bagian penyimpanan rekam medis:</w:t>
      </w:r>
    </w:p>
    <w:p>
      <w:pPr>
        <w:pStyle w:val="BodyText"/>
        <w:spacing w:before="6"/>
        <w:jc w:val="left"/>
        <w:rPr>
          <w:sz w:val="22"/>
        </w:rPr>
      </w:pPr>
    </w:p>
    <w:p>
      <w:pPr>
        <w:pStyle w:val="ListParagraph"/>
        <w:numPr>
          <w:ilvl w:val="1"/>
          <w:numId w:val="27"/>
        </w:numPr>
        <w:tabs>
          <w:tab w:pos="1041" w:val="left" w:leader="none"/>
          <w:tab w:pos="1042" w:val="left" w:leader="none"/>
        </w:tabs>
        <w:spacing w:line="360" w:lineRule="auto" w:before="0" w:after="0"/>
        <w:ind w:left="1041" w:right="585" w:hanging="360"/>
        <w:jc w:val="left"/>
        <w:rPr>
          <w:sz w:val="24"/>
        </w:rPr>
      </w:pPr>
      <w:r>
        <w:rPr>
          <w:sz w:val="24"/>
        </w:rPr>
        <w:t>Peraturan keselamatan harus terpampang dengan jelas disetiap bagian penyimpanan.</w:t>
      </w:r>
    </w:p>
    <w:p>
      <w:pPr>
        <w:pStyle w:val="ListParagraph"/>
        <w:numPr>
          <w:ilvl w:val="1"/>
          <w:numId w:val="27"/>
        </w:numPr>
        <w:tabs>
          <w:tab w:pos="1041" w:val="left" w:leader="none"/>
          <w:tab w:pos="1042" w:val="left" w:leader="none"/>
        </w:tabs>
        <w:spacing w:line="360" w:lineRule="auto" w:before="1" w:after="0"/>
        <w:ind w:left="1041" w:right="588" w:hanging="360"/>
        <w:jc w:val="left"/>
        <w:rPr>
          <w:sz w:val="24"/>
        </w:rPr>
      </w:pPr>
      <w:r>
        <w:rPr>
          <w:sz w:val="24"/>
        </w:rPr>
        <w:t>Harus dicegah jangan sampai terjadi, seorang petugas terjatuh ketika mengerjakan penyimpanan pada rak-rak terbuka yang letaknya diatas.</w:t>
      </w:r>
      <w:r>
        <w:rPr>
          <w:spacing w:val="54"/>
          <w:sz w:val="24"/>
        </w:rPr>
        <w:t> </w:t>
      </w:r>
      <w:r>
        <w:rPr>
          <w:sz w:val="24"/>
        </w:rPr>
        <w:t>.</w:t>
      </w:r>
    </w:p>
    <w:p>
      <w:pPr>
        <w:pStyle w:val="ListParagraph"/>
        <w:numPr>
          <w:ilvl w:val="1"/>
          <w:numId w:val="27"/>
        </w:numPr>
        <w:tabs>
          <w:tab w:pos="1041" w:val="left" w:leader="none"/>
          <w:tab w:pos="1042" w:val="left" w:leader="none"/>
        </w:tabs>
        <w:spacing w:line="360" w:lineRule="auto" w:before="0" w:after="0"/>
        <w:ind w:left="1041" w:right="584" w:hanging="360"/>
        <w:jc w:val="left"/>
        <w:rPr>
          <w:sz w:val="24"/>
        </w:rPr>
      </w:pPr>
      <w:r>
        <w:rPr>
          <w:sz w:val="24"/>
        </w:rPr>
        <w:t>Ruang gerak untuk bekerja selebar meja tulis, harus memisahkan rak-rak penyimpanan.</w:t>
      </w:r>
    </w:p>
    <w:p>
      <w:pPr>
        <w:pStyle w:val="ListParagraph"/>
        <w:numPr>
          <w:ilvl w:val="1"/>
          <w:numId w:val="27"/>
        </w:numPr>
        <w:tabs>
          <w:tab w:pos="1041" w:val="left" w:leader="none"/>
          <w:tab w:pos="1042" w:val="left" w:leader="none"/>
        </w:tabs>
        <w:spacing w:line="360" w:lineRule="auto" w:before="0" w:after="0"/>
        <w:ind w:left="1041" w:right="585" w:hanging="360"/>
        <w:jc w:val="left"/>
        <w:rPr>
          <w:sz w:val="24"/>
        </w:rPr>
      </w:pPr>
      <w:r>
        <w:rPr>
          <w:sz w:val="24"/>
        </w:rPr>
        <w:t>Penerangan lampu yang cukup baik, menghindarkan kelelahan penglihatan petugas.</w:t>
      </w:r>
    </w:p>
    <w:p>
      <w:pPr>
        <w:pStyle w:val="ListParagraph"/>
        <w:numPr>
          <w:ilvl w:val="1"/>
          <w:numId w:val="27"/>
        </w:numPr>
        <w:tabs>
          <w:tab w:pos="1041" w:val="left" w:leader="none"/>
          <w:tab w:pos="1042" w:val="left" w:leader="none"/>
        </w:tabs>
        <w:spacing w:line="360" w:lineRule="auto" w:before="0" w:after="0"/>
        <w:ind w:left="1041" w:right="586" w:hanging="360"/>
        <w:jc w:val="left"/>
        <w:rPr>
          <w:sz w:val="24"/>
        </w:rPr>
      </w:pPr>
      <w:r>
        <w:rPr>
          <w:sz w:val="24"/>
        </w:rPr>
        <w:t>Perlu diperhatikan pengaturan suhu ruangan, kelembaban, pencegahan debu, dan pencegahan bahaya</w:t>
      </w:r>
      <w:r>
        <w:rPr>
          <w:spacing w:val="-2"/>
          <w:sz w:val="24"/>
        </w:rPr>
        <w:t> </w:t>
      </w:r>
      <w:r>
        <w:rPr>
          <w:sz w:val="24"/>
        </w:rPr>
        <w:t>kebakaran.</w:t>
      </w:r>
    </w:p>
    <w:p>
      <w:pPr>
        <w:spacing w:after="0" w:line="360" w:lineRule="auto"/>
        <w:jc w:val="left"/>
        <w:rPr>
          <w:sz w:val="24"/>
        </w:rPr>
        <w:sectPr>
          <w:pgSz w:w="11900" w:h="16850"/>
          <w:pgMar w:header="0" w:footer="865" w:top="1600" w:bottom="1280" w:left="1380" w:right="1680"/>
        </w:sectPr>
      </w:pPr>
    </w:p>
    <w:p>
      <w:pPr>
        <w:pStyle w:val="Heading2"/>
        <w:spacing w:line="360" w:lineRule="auto"/>
        <w:ind w:left="3721" w:right="3982" w:firstLine="2"/>
        <w:jc w:val="center"/>
      </w:pPr>
      <w:bookmarkStart w:name="_bookmark40" w:id="73"/>
      <w:bookmarkEnd w:id="73"/>
      <w:r>
        <w:rPr>
          <w:b w:val="0"/>
        </w:rPr>
      </w:r>
      <w:r>
        <w:rPr/>
        <w:t>BAB VII PENUTUP</w:t>
      </w:r>
    </w:p>
    <w:p>
      <w:pPr>
        <w:pStyle w:val="BodyText"/>
        <w:spacing w:line="360" w:lineRule="auto"/>
        <w:ind w:left="322" w:right="582" w:firstLine="719"/>
      </w:pPr>
      <w:r>
        <w:rPr/>
        <w:t>Rekam medis adalah media yang penting dalam pelaksanaan pelayanan yang dilakukan di RSKIA Permata Bunda. Proses pengelolaan rekam medis termasuk didalamnya, kerahasiaan, akses, penyimpanan, pengisian hingga evaluasi untuk kelengkapan pengisian dan evaluasi pelayanan pengelolaan rekam medis</w:t>
      </w:r>
    </w:p>
    <w:p>
      <w:pPr>
        <w:pStyle w:val="BodyText"/>
        <w:spacing w:line="360" w:lineRule="auto"/>
        <w:ind w:left="322" w:firstLine="719"/>
        <w:jc w:val="left"/>
      </w:pPr>
      <w:r>
        <w:rPr/>
        <w:t>Dengan adanya pedoman ini diharapkan pengelolaan rekam medis yag berlangsung di RSKIA Permata Bunda dapat berlangsung lebih baik lagi</w:t>
      </w:r>
    </w:p>
    <w:sectPr>
      <w:pgSz w:w="11900" w:h="16850"/>
      <w:pgMar w:header="0" w:footer="865" w:top="1600" w:bottom="1280" w:left="13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jc w:val="left"/>
      <w:rPr>
        <w:sz w:val="20"/>
      </w:rPr>
    </w:pPr>
    <w:r>
      <w:rPr/>
      <w:pict>
        <v:group style="position:absolute;margin-left:79.344002pt;margin-top:777.557983pt;width:404.1pt;height:42.65pt;mso-position-horizontal-relative:page;mso-position-vertical-relative:page;z-index:-16631296" coordorigin="1587,15551" coordsize="8082,853">
          <v:rect style="position:absolute;left:8651;top:15580;width:816;height:509" filled="true" fillcolor="#933634" stroked="false">
            <v:fill type="solid"/>
          </v:rect>
          <v:rect style="position:absolute;left:1586;top:15571;width:7065;height:10" filled="true" fillcolor="#000000" stroked="false">
            <v:fill type="solid"/>
          </v:rect>
          <v:rect style="position:absolute;left:8651;top:15580;width:10;height:72" filled="true" fillcolor="#933634" stroked="false">
            <v:fill type="solid"/>
          </v:rect>
          <v:shape style="position:absolute;left:8651;top:15571;width:816;height:10" coordorigin="8652,15571" coordsize="816,10" path="m9468,15571l8661,15571,8652,15571,8652,15581,8661,15581,9468,15581,9468,15571xe" filled="true" fillcolor="#c0504d" stroked="false">
            <v:path arrowok="t"/>
            <v:fill type="solid"/>
          </v:shape>
          <v:shape style="position:absolute;left:8651;top:15580;width:816;height:509" coordorigin="8652,15581" coordsize="816,509" path="m9468,16018l8652,16018,8652,16090,9468,16090,9468,16018xm9468,15581l8661,15581,8661,15653,9468,15653,9468,15581xe" filled="true" fillcolor="#933634" stroked="false">
            <v:path arrowok="t"/>
            <v:fill type="solid"/>
          </v:shape>
          <v:shape style="position:absolute;left:8995;top:15551;width:673;height:853" type="#_x0000_t75" stroked="false">
            <v:imagedata r:id="rId1" o:title=""/>
          </v:shape>
          <w10:wrap type="none"/>
        </v:group>
      </w:pict>
    </w:r>
    <w:r>
      <w:rPr/>
      <w:pict>
        <v:shapetype id="_x0000_t202" o:spt="202" coordsize="21600,21600" path="m,l,21600r21600,l21600,xe">
          <v:stroke joinstyle="miter"/>
          <v:path gradientshapeok="t" o:connecttype="rect"/>
        </v:shapetype>
        <v:shape style="position:absolute;margin-left:218.289993pt;margin-top:783.769958pt;width:233.15pt;height:12pt;mso-position-horizontal-relative:page;mso-position-vertical-relative:page;z-index:-16630784" type="#_x0000_t202" filled="false" stroked="false">
          <v:textbox inset="0,0,0,0">
            <w:txbxContent>
              <w:p>
                <w:pPr>
                  <w:tabs>
                    <w:tab w:pos="4400" w:val="left" w:leader="none"/>
                  </w:tabs>
                  <w:spacing w:line="223" w:lineRule="exact" w:before="0"/>
                  <w:ind w:left="20" w:right="0" w:firstLine="0"/>
                  <w:jc w:val="left"/>
                  <w:rPr>
                    <w:rFonts w:ascii="Calibri"/>
                    <w:sz w:val="20"/>
                  </w:rPr>
                </w:pPr>
                <w:r>
                  <w:rPr>
                    <w:rFonts w:ascii="Calibri"/>
                    <w:b/>
                    <w:sz w:val="20"/>
                  </w:rPr>
                  <w:t>Rumah Sakit Khusus Ibu dan Anak</w:t>
                </w:r>
                <w:r>
                  <w:rPr>
                    <w:rFonts w:ascii="Calibri"/>
                    <w:b/>
                    <w:spacing w:val="-15"/>
                    <w:sz w:val="20"/>
                  </w:rPr>
                  <w:t> </w:t>
                </w:r>
                <w:r>
                  <w:rPr>
                    <w:rFonts w:ascii="Calibri"/>
                    <w:b/>
                    <w:sz w:val="20"/>
                  </w:rPr>
                  <w:t>Permata</w:t>
                </w:r>
                <w:r>
                  <w:rPr>
                    <w:rFonts w:ascii="Calibri"/>
                    <w:b/>
                    <w:spacing w:val="-2"/>
                    <w:sz w:val="20"/>
                  </w:rPr>
                  <w:t> </w:t>
                </w:r>
                <w:r>
                  <w:rPr>
                    <w:rFonts w:ascii="Calibri"/>
                    <w:b/>
                    <w:sz w:val="20"/>
                  </w:rPr>
                  <w:t>Bunda</w:t>
                  <w:tab/>
                </w:r>
                <w:r>
                  <w:rPr/>
                  <w:fldChar w:fldCharType="begin"/>
                </w:r>
                <w:r>
                  <w:rPr>
                    <w:rFonts w:ascii="Calibri"/>
                    <w:color w:val="FFFFFF"/>
                    <w:sz w:val="20"/>
                  </w:rPr>
                  <w:instrText> PAGE </w:instrText>
                </w:r>
                <w:r>
                  <w:rPr/>
                  <w:fldChar w:fldCharType="separate"/>
                </w:r>
                <w:r>
                  <w:rPr/>
                  <w:t>10</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
    <w:multiLevelType w:val="hybridMultilevel"/>
    <w:lvl w:ilvl="0">
      <w:start w:val="1"/>
      <w:numFmt w:val="lowerLetter"/>
      <w:lvlText w:val="%1."/>
      <w:lvlJc w:val="left"/>
      <w:pPr>
        <w:ind w:left="862" w:hanging="540"/>
        <w:jc w:val="left"/>
      </w:pPr>
      <w:rPr>
        <w:rFonts w:hint="default" w:ascii="Times New Roman" w:hAnsi="Times New Roman" w:eastAsia="Times New Roman" w:cs="Times New Roman"/>
        <w:spacing w:val="-1"/>
        <w:w w:val="100"/>
        <w:sz w:val="24"/>
        <w:szCs w:val="24"/>
        <w:lang w:val="id" w:eastAsia="en-US" w:bidi="ar-SA"/>
      </w:rPr>
    </w:lvl>
    <w:lvl w:ilvl="1">
      <w:start w:val="0"/>
      <w:numFmt w:val="bullet"/>
      <w:lvlText w:val="-"/>
      <w:lvlJc w:val="left"/>
      <w:pPr>
        <w:ind w:left="1042" w:hanging="360"/>
      </w:pPr>
      <w:rPr>
        <w:rFonts w:hint="default" w:ascii="Times New Roman" w:hAnsi="Times New Roman" w:eastAsia="Times New Roman" w:cs="Times New Roman"/>
        <w:w w:val="99"/>
        <w:sz w:val="24"/>
        <w:szCs w:val="24"/>
        <w:lang w:val="id" w:eastAsia="en-US" w:bidi="ar-SA"/>
      </w:rPr>
    </w:lvl>
    <w:lvl w:ilvl="2">
      <w:start w:val="0"/>
      <w:numFmt w:val="bullet"/>
      <w:lvlText w:val="•"/>
      <w:lvlJc w:val="left"/>
      <w:pPr>
        <w:ind w:left="1906" w:hanging="360"/>
      </w:pPr>
      <w:rPr>
        <w:rFonts w:hint="default"/>
        <w:lang w:val="id" w:eastAsia="en-US" w:bidi="ar-SA"/>
      </w:rPr>
    </w:lvl>
    <w:lvl w:ilvl="3">
      <w:start w:val="0"/>
      <w:numFmt w:val="bullet"/>
      <w:lvlText w:val="•"/>
      <w:lvlJc w:val="left"/>
      <w:pPr>
        <w:ind w:left="2773" w:hanging="360"/>
      </w:pPr>
      <w:rPr>
        <w:rFonts w:hint="default"/>
        <w:lang w:val="id" w:eastAsia="en-US" w:bidi="ar-SA"/>
      </w:rPr>
    </w:lvl>
    <w:lvl w:ilvl="4">
      <w:start w:val="0"/>
      <w:numFmt w:val="bullet"/>
      <w:lvlText w:val="•"/>
      <w:lvlJc w:val="left"/>
      <w:pPr>
        <w:ind w:left="3639" w:hanging="360"/>
      </w:pPr>
      <w:rPr>
        <w:rFonts w:hint="default"/>
        <w:lang w:val="id" w:eastAsia="en-US" w:bidi="ar-SA"/>
      </w:rPr>
    </w:lvl>
    <w:lvl w:ilvl="5">
      <w:start w:val="0"/>
      <w:numFmt w:val="bullet"/>
      <w:lvlText w:val="•"/>
      <w:lvlJc w:val="left"/>
      <w:pPr>
        <w:ind w:left="4506" w:hanging="360"/>
      </w:pPr>
      <w:rPr>
        <w:rFonts w:hint="default"/>
        <w:lang w:val="id" w:eastAsia="en-US" w:bidi="ar-SA"/>
      </w:rPr>
    </w:lvl>
    <w:lvl w:ilvl="6">
      <w:start w:val="0"/>
      <w:numFmt w:val="bullet"/>
      <w:lvlText w:val="•"/>
      <w:lvlJc w:val="left"/>
      <w:pPr>
        <w:ind w:left="5372" w:hanging="360"/>
      </w:pPr>
      <w:rPr>
        <w:rFonts w:hint="default"/>
        <w:lang w:val="id" w:eastAsia="en-US" w:bidi="ar-SA"/>
      </w:rPr>
    </w:lvl>
    <w:lvl w:ilvl="7">
      <w:start w:val="0"/>
      <w:numFmt w:val="bullet"/>
      <w:lvlText w:val="•"/>
      <w:lvlJc w:val="left"/>
      <w:pPr>
        <w:ind w:left="6239" w:hanging="360"/>
      </w:pPr>
      <w:rPr>
        <w:rFonts w:hint="default"/>
        <w:lang w:val="id" w:eastAsia="en-US" w:bidi="ar-SA"/>
      </w:rPr>
    </w:lvl>
    <w:lvl w:ilvl="8">
      <w:start w:val="0"/>
      <w:numFmt w:val="bullet"/>
      <w:lvlText w:val="•"/>
      <w:lvlJc w:val="left"/>
      <w:pPr>
        <w:ind w:left="7106" w:hanging="360"/>
      </w:pPr>
      <w:rPr>
        <w:rFonts w:hint="default"/>
        <w:lang w:val="id" w:eastAsia="en-US" w:bidi="ar-SA"/>
      </w:rPr>
    </w:lvl>
  </w:abstractNum>
  <w:abstractNum w:abstractNumId="25">
    <w:multiLevelType w:val="hybridMultilevel"/>
    <w:lvl w:ilvl="0">
      <w:start w:val="1"/>
      <w:numFmt w:val="lowerLetter"/>
      <w:lvlText w:val="%1."/>
      <w:lvlJc w:val="left"/>
      <w:pPr>
        <w:ind w:left="862" w:hanging="540"/>
        <w:jc w:val="left"/>
      </w:pPr>
      <w:rPr>
        <w:rFonts w:hint="default" w:ascii="Times New Roman" w:hAnsi="Times New Roman" w:eastAsia="Times New Roman" w:cs="Times New Roman"/>
        <w:spacing w:val="-1"/>
        <w:w w:val="100"/>
        <w:sz w:val="24"/>
        <w:szCs w:val="24"/>
        <w:lang w:val="id" w:eastAsia="en-US" w:bidi="ar-SA"/>
      </w:rPr>
    </w:lvl>
    <w:lvl w:ilvl="1">
      <w:start w:val="0"/>
      <w:numFmt w:val="bullet"/>
      <w:lvlText w:val="•"/>
      <w:lvlJc w:val="left"/>
      <w:pPr>
        <w:ind w:left="1657" w:hanging="540"/>
      </w:pPr>
      <w:rPr>
        <w:rFonts w:hint="default"/>
        <w:lang w:val="id" w:eastAsia="en-US" w:bidi="ar-SA"/>
      </w:rPr>
    </w:lvl>
    <w:lvl w:ilvl="2">
      <w:start w:val="0"/>
      <w:numFmt w:val="bullet"/>
      <w:lvlText w:val="•"/>
      <w:lvlJc w:val="left"/>
      <w:pPr>
        <w:ind w:left="2455" w:hanging="540"/>
      </w:pPr>
      <w:rPr>
        <w:rFonts w:hint="default"/>
        <w:lang w:val="id" w:eastAsia="en-US" w:bidi="ar-SA"/>
      </w:rPr>
    </w:lvl>
    <w:lvl w:ilvl="3">
      <w:start w:val="0"/>
      <w:numFmt w:val="bullet"/>
      <w:lvlText w:val="•"/>
      <w:lvlJc w:val="left"/>
      <w:pPr>
        <w:ind w:left="3253" w:hanging="540"/>
      </w:pPr>
      <w:rPr>
        <w:rFonts w:hint="default"/>
        <w:lang w:val="id" w:eastAsia="en-US" w:bidi="ar-SA"/>
      </w:rPr>
    </w:lvl>
    <w:lvl w:ilvl="4">
      <w:start w:val="0"/>
      <w:numFmt w:val="bullet"/>
      <w:lvlText w:val="•"/>
      <w:lvlJc w:val="left"/>
      <w:pPr>
        <w:ind w:left="4051" w:hanging="540"/>
      </w:pPr>
      <w:rPr>
        <w:rFonts w:hint="default"/>
        <w:lang w:val="id" w:eastAsia="en-US" w:bidi="ar-SA"/>
      </w:rPr>
    </w:lvl>
    <w:lvl w:ilvl="5">
      <w:start w:val="0"/>
      <w:numFmt w:val="bullet"/>
      <w:lvlText w:val="•"/>
      <w:lvlJc w:val="left"/>
      <w:pPr>
        <w:ind w:left="4849" w:hanging="540"/>
      </w:pPr>
      <w:rPr>
        <w:rFonts w:hint="default"/>
        <w:lang w:val="id" w:eastAsia="en-US" w:bidi="ar-SA"/>
      </w:rPr>
    </w:lvl>
    <w:lvl w:ilvl="6">
      <w:start w:val="0"/>
      <w:numFmt w:val="bullet"/>
      <w:lvlText w:val="•"/>
      <w:lvlJc w:val="left"/>
      <w:pPr>
        <w:ind w:left="5647" w:hanging="540"/>
      </w:pPr>
      <w:rPr>
        <w:rFonts w:hint="default"/>
        <w:lang w:val="id" w:eastAsia="en-US" w:bidi="ar-SA"/>
      </w:rPr>
    </w:lvl>
    <w:lvl w:ilvl="7">
      <w:start w:val="0"/>
      <w:numFmt w:val="bullet"/>
      <w:lvlText w:val="•"/>
      <w:lvlJc w:val="left"/>
      <w:pPr>
        <w:ind w:left="6445" w:hanging="540"/>
      </w:pPr>
      <w:rPr>
        <w:rFonts w:hint="default"/>
        <w:lang w:val="id" w:eastAsia="en-US" w:bidi="ar-SA"/>
      </w:rPr>
    </w:lvl>
    <w:lvl w:ilvl="8">
      <w:start w:val="0"/>
      <w:numFmt w:val="bullet"/>
      <w:lvlText w:val="•"/>
      <w:lvlJc w:val="left"/>
      <w:pPr>
        <w:ind w:left="7243" w:hanging="540"/>
      </w:pPr>
      <w:rPr>
        <w:rFonts w:hint="default"/>
        <w:lang w:val="id" w:eastAsia="en-US" w:bidi="ar-SA"/>
      </w:rPr>
    </w:lvl>
  </w:abstractNum>
  <w:abstractNum w:abstractNumId="24">
    <w:multiLevelType w:val="hybridMultilevel"/>
    <w:lvl w:ilvl="0">
      <w:start w:val="1"/>
      <w:numFmt w:val="decimal"/>
      <w:lvlText w:val="%1."/>
      <w:lvlJc w:val="left"/>
      <w:pPr>
        <w:ind w:left="1030" w:hanging="360"/>
        <w:jc w:val="left"/>
      </w:pPr>
      <w:rPr>
        <w:rFonts w:hint="default" w:ascii="Times New Roman" w:hAnsi="Times New Roman" w:eastAsia="Times New Roman" w:cs="Times New Roman"/>
        <w:w w:val="100"/>
        <w:sz w:val="24"/>
        <w:szCs w:val="24"/>
        <w:lang w:val="id" w:eastAsia="en-US" w:bidi="ar-SA"/>
      </w:rPr>
    </w:lvl>
    <w:lvl w:ilvl="1">
      <w:start w:val="1"/>
      <w:numFmt w:val="lowerLetter"/>
      <w:lvlText w:val="%2."/>
      <w:lvlJc w:val="left"/>
      <w:pPr>
        <w:ind w:left="1042" w:hanging="360"/>
        <w:jc w:val="left"/>
      </w:pPr>
      <w:rPr>
        <w:rFonts w:hint="default" w:ascii="Times New Roman" w:hAnsi="Times New Roman" w:eastAsia="Times New Roman" w:cs="Times New Roman"/>
        <w:spacing w:val="-1"/>
        <w:w w:val="100"/>
        <w:sz w:val="24"/>
        <w:szCs w:val="24"/>
        <w:lang w:val="id" w:eastAsia="en-US" w:bidi="ar-SA"/>
      </w:rPr>
    </w:lvl>
    <w:lvl w:ilvl="2">
      <w:start w:val="0"/>
      <w:numFmt w:val="bullet"/>
      <w:lvlText w:val="•"/>
      <w:lvlJc w:val="left"/>
      <w:pPr>
        <w:ind w:left="2599" w:hanging="360"/>
      </w:pPr>
      <w:rPr>
        <w:rFonts w:hint="default"/>
        <w:lang w:val="id" w:eastAsia="en-US" w:bidi="ar-SA"/>
      </w:rPr>
    </w:lvl>
    <w:lvl w:ilvl="3">
      <w:start w:val="0"/>
      <w:numFmt w:val="bullet"/>
      <w:lvlText w:val="•"/>
      <w:lvlJc w:val="left"/>
      <w:pPr>
        <w:ind w:left="3379" w:hanging="360"/>
      </w:pPr>
      <w:rPr>
        <w:rFonts w:hint="default"/>
        <w:lang w:val="id" w:eastAsia="en-US" w:bidi="ar-SA"/>
      </w:rPr>
    </w:lvl>
    <w:lvl w:ilvl="4">
      <w:start w:val="0"/>
      <w:numFmt w:val="bullet"/>
      <w:lvlText w:val="•"/>
      <w:lvlJc w:val="left"/>
      <w:pPr>
        <w:ind w:left="4159" w:hanging="360"/>
      </w:pPr>
      <w:rPr>
        <w:rFonts w:hint="default"/>
        <w:lang w:val="id" w:eastAsia="en-US" w:bidi="ar-SA"/>
      </w:rPr>
    </w:lvl>
    <w:lvl w:ilvl="5">
      <w:start w:val="0"/>
      <w:numFmt w:val="bullet"/>
      <w:lvlText w:val="•"/>
      <w:lvlJc w:val="left"/>
      <w:pPr>
        <w:ind w:left="4939" w:hanging="360"/>
      </w:pPr>
      <w:rPr>
        <w:rFonts w:hint="default"/>
        <w:lang w:val="id" w:eastAsia="en-US" w:bidi="ar-SA"/>
      </w:rPr>
    </w:lvl>
    <w:lvl w:ilvl="6">
      <w:start w:val="0"/>
      <w:numFmt w:val="bullet"/>
      <w:lvlText w:val="•"/>
      <w:lvlJc w:val="left"/>
      <w:pPr>
        <w:ind w:left="5719" w:hanging="360"/>
      </w:pPr>
      <w:rPr>
        <w:rFonts w:hint="default"/>
        <w:lang w:val="id" w:eastAsia="en-US" w:bidi="ar-SA"/>
      </w:rPr>
    </w:lvl>
    <w:lvl w:ilvl="7">
      <w:start w:val="0"/>
      <w:numFmt w:val="bullet"/>
      <w:lvlText w:val="•"/>
      <w:lvlJc w:val="left"/>
      <w:pPr>
        <w:ind w:left="6499" w:hanging="360"/>
      </w:pPr>
      <w:rPr>
        <w:rFonts w:hint="default"/>
        <w:lang w:val="id" w:eastAsia="en-US" w:bidi="ar-SA"/>
      </w:rPr>
    </w:lvl>
    <w:lvl w:ilvl="8">
      <w:start w:val="0"/>
      <w:numFmt w:val="bullet"/>
      <w:lvlText w:val="•"/>
      <w:lvlJc w:val="left"/>
      <w:pPr>
        <w:ind w:left="7279" w:hanging="360"/>
      </w:pPr>
      <w:rPr>
        <w:rFonts w:hint="default"/>
        <w:lang w:val="id" w:eastAsia="en-US" w:bidi="ar-SA"/>
      </w:rPr>
    </w:lvl>
  </w:abstractNum>
  <w:abstractNum w:abstractNumId="23">
    <w:multiLevelType w:val="hybridMultilevel"/>
    <w:lvl w:ilvl="0">
      <w:start w:val="1"/>
      <w:numFmt w:val="decimal"/>
      <w:lvlText w:val="%1."/>
      <w:lvlJc w:val="left"/>
      <w:pPr>
        <w:ind w:left="749" w:hanging="428"/>
        <w:jc w:val="left"/>
      </w:pPr>
      <w:rPr>
        <w:rFonts w:hint="default" w:ascii="Times New Roman" w:hAnsi="Times New Roman" w:eastAsia="Times New Roman" w:cs="Times New Roman"/>
        <w:w w:val="100"/>
        <w:sz w:val="24"/>
        <w:szCs w:val="24"/>
        <w:lang w:val="id" w:eastAsia="en-US" w:bidi="ar-SA"/>
      </w:rPr>
    </w:lvl>
    <w:lvl w:ilvl="1">
      <w:start w:val="1"/>
      <w:numFmt w:val="lowerLetter"/>
      <w:lvlText w:val="%2."/>
      <w:lvlJc w:val="left"/>
      <w:pPr>
        <w:ind w:left="1109" w:hanging="360"/>
        <w:jc w:val="left"/>
      </w:pPr>
      <w:rPr>
        <w:rFonts w:hint="default" w:ascii="Times New Roman" w:hAnsi="Times New Roman" w:eastAsia="Times New Roman" w:cs="Times New Roman"/>
        <w:spacing w:val="-1"/>
        <w:w w:val="100"/>
        <w:sz w:val="24"/>
        <w:szCs w:val="24"/>
        <w:lang w:val="id" w:eastAsia="en-US" w:bidi="ar-SA"/>
      </w:rPr>
    </w:lvl>
    <w:lvl w:ilvl="2">
      <w:start w:val="0"/>
      <w:numFmt w:val="bullet"/>
      <w:lvlText w:val="•"/>
      <w:lvlJc w:val="left"/>
      <w:pPr>
        <w:ind w:left="1180" w:hanging="360"/>
      </w:pPr>
      <w:rPr>
        <w:rFonts w:hint="default"/>
        <w:lang w:val="id" w:eastAsia="en-US" w:bidi="ar-SA"/>
      </w:rPr>
    </w:lvl>
    <w:lvl w:ilvl="3">
      <w:start w:val="0"/>
      <w:numFmt w:val="bullet"/>
      <w:lvlText w:val="•"/>
      <w:lvlJc w:val="left"/>
      <w:pPr>
        <w:ind w:left="2137" w:hanging="360"/>
      </w:pPr>
      <w:rPr>
        <w:rFonts w:hint="default"/>
        <w:lang w:val="id" w:eastAsia="en-US" w:bidi="ar-SA"/>
      </w:rPr>
    </w:lvl>
    <w:lvl w:ilvl="4">
      <w:start w:val="0"/>
      <w:numFmt w:val="bullet"/>
      <w:lvlText w:val="•"/>
      <w:lvlJc w:val="left"/>
      <w:pPr>
        <w:ind w:left="3094" w:hanging="360"/>
      </w:pPr>
      <w:rPr>
        <w:rFonts w:hint="default"/>
        <w:lang w:val="id" w:eastAsia="en-US" w:bidi="ar-SA"/>
      </w:rPr>
    </w:lvl>
    <w:lvl w:ilvl="5">
      <w:start w:val="0"/>
      <w:numFmt w:val="bullet"/>
      <w:lvlText w:val="•"/>
      <w:lvlJc w:val="left"/>
      <w:pPr>
        <w:ind w:left="4052" w:hanging="360"/>
      </w:pPr>
      <w:rPr>
        <w:rFonts w:hint="default"/>
        <w:lang w:val="id" w:eastAsia="en-US" w:bidi="ar-SA"/>
      </w:rPr>
    </w:lvl>
    <w:lvl w:ilvl="6">
      <w:start w:val="0"/>
      <w:numFmt w:val="bullet"/>
      <w:lvlText w:val="•"/>
      <w:lvlJc w:val="left"/>
      <w:pPr>
        <w:ind w:left="5009" w:hanging="360"/>
      </w:pPr>
      <w:rPr>
        <w:rFonts w:hint="default"/>
        <w:lang w:val="id" w:eastAsia="en-US" w:bidi="ar-SA"/>
      </w:rPr>
    </w:lvl>
    <w:lvl w:ilvl="7">
      <w:start w:val="0"/>
      <w:numFmt w:val="bullet"/>
      <w:lvlText w:val="•"/>
      <w:lvlJc w:val="left"/>
      <w:pPr>
        <w:ind w:left="5967" w:hanging="360"/>
      </w:pPr>
      <w:rPr>
        <w:rFonts w:hint="default"/>
        <w:lang w:val="id" w:eastAsia="en-US" w:bidi="ar-SA"/>
      </w:rPr>
    </w:lvl>
    <w:lvl w:ilvl="8">
      <w:start w:val="0"/>
      <w:numFmt w:val="bullet"/>
      <w:lvlText w:val="•"/>
      <w:lvlJc w:val="left"/>
      <w:pPr>
        <w:ind w:left="6924" w:hanging="360"/>
      </w:pPr>
      <w:rPr>
        <w:rFonts w:hint="default"/>
        <w:lang w:val="id" w:eastAsia="en-US" w:bidi="ar-SA"/>
      </w:rPr>
    </w:lvl>
  </w:abstractNum>
  <w:abstractNum w:abstractNumId="22">
    <w:multiLevelType w:val="hybridMultilevel"/>
    <w:lvl w:ilvl="0">
      <w:start w:val="1"/>
      <w:numFmt w:val="upperLetter"/>
      <w:lvlText w:val="%1."/>
      <w:lvlJc w:val="left"/>
      <w:pPr>
        <w:ind w:left="463" w:hanging="360"/>
        <w:jc w:val="right"/>
      </w:pPr>
      <w:rPr>
        <w:rFonts w:hint="default" w:ascii="Times New Roman" w:hAnsi="Times New Roman" w:eastAsia="Times New Roman" w:cs="Times New Roman"/>
        <w:spacing w:val="-1"/>
        <w:w w:val="99"/>
        <w:sz w:val="24"/>
        <w:szCs w:val="24"/>
        <w:lang w:val="id" w:eastAsia="en-US" w:bidi="ar-SA"/>
      </w:rPr>
    </w:lvl>
    <w:lvl w:ilvl="1">
      <w:start w:val="1"/>
      <w:numFmt w:val="lowerLetter"/>
      <w:lvlText w:val="%2."/>
      <w:lvlJc w:val="left"/>
      <w:pPr>
        <w:ind w:left="1174" w:hanging="425"/>
        <w:jc w:val="left"/>
      </w:pPr>
      <w:rPr>
        <w:rFonts w:hint="default" w:ascii="Times New Roman" w:hAnsi="Times New Roman" w:eastAsia="Times New Roman" w:cs="Times New Roman"/>
        <w:spacing w:val="-1"/>
        <w:w w:val="100"/>
        <w:sz w:val="24"/>
        <w:szCs w:val="24"/>
        <w:lang w:val="id" w:eastAsia="en-US" w:bidi="ar-SA"/>
      </w:rPr>
    </w:lvl>
    <w:lvl w:ilvl="2">
      <w:start w:val="0"/>
      <w:numFmt w:val="bullet"/>
      <w:lvlText w:val="•"/>
      <w:lvlJc w:val="left"/>
      <w:pPr>
        <w:ind w:left="1460" w:hanging="425"/>
      </w:pPr>
      <w:rPr>
        <w:rFonts w:hint="default"/>
        <w:lang w:val="id" w:eastAsia="en-US" w:bidi="ar-SA"/>
      </w:rPr>
    </w:lvl>
    <w:lvl w:ilvl="3">
      <w:start w:val="0"/>
      <w:numFmt w:val="bullet"/>
      <w:lvlText w:val="•"/>
      <w:lvlJc w:val="left"/>
      <w:pPr>
        <w:ind w:left="1680" w:hanging="425"/>
      </w:pPr>
      <w:rPr>
        <w:rFonts w:hint="default"/>
        <w:lang w:val="id" w:eastAsia="en-US" w:bidi="ar-SA"/>
      </w:rPr>
    </w:lvl>
    <w:lvl w:ilvl="4">
      <w:start w:val="0"/>
      <w:numFmt w:val="bullet"/>
      <w:lvlText w:val="•"/>
      <w:lvlJc w:val="left"/>
      <w:pPr>
        <w:ind w:left="1860" w:hanging="425"/>
      </w:pPr>
      <w:rPr>
        <w:rFonts w:hint="default"/>
        <w:lang w:val="id" w:eastAsia="en-US" w:bidi="ar-SA"/>
      </w:rPr>
    </w:lvl>
    <w:lvl w:ilvl="5">
      <w:start w:val="0"/>
      <w:numFmt w:val="bullet"/>
      <w:lvlText w:val="•"/>
      <w:lvlJc w:val="left"/>
      <w:pPr>
        <w:ind w:left="3023" w:hanging="425"/>
      </w:pPr>
      <w:rPr>
        <w:rFonts w:hint="default"/>
        <w:lang w:val="id" w:eastAsia="en-US" w:bidi="ar-SA"/>
      </w:rPr>
    </w:lvl>
    <w:lvl w:ilvl="6">
      <w:start w:val="0"/>
      <w:numFmt w:val="bullet"/>
      <w:lvlText w:val="•"/>
      <w:lvlJc w:val="left"/>
      <w:pPr>
        <w:ind w:left="4186" w:hanging="425"/>
      </w:pPr>
      <w:rPr>
        <w:rFonts w:hint="default"/>
        <w:lang w:val="id" w:eastAsia="en-US" w:bidi="ar-SA"/>
      </w:rPr>
    </w:lvl>
    <w:lvl w:ilvl="7">
      <w:start w:val="0"/>
      <w:numFmt w:val="bullet"/>
      <w:lvlText w:val="•"/>
      <w:lvlJc w:val="left"/>
      <w:pPr>
        <w:ind w:left="5349" w:hanging="425"/>
      </w:pPr>
      <w:rPr>
        <w:rFonts w:hint="default"/>
        <w:lang w:val="id" w:eastAsia="en-US" w:bidi="ar-SA"/>
      </w:rPr>
    </w:lvl>
    <w:lvl w:ilvl="8">
      <w:start w:val="0"/>
      <w:numFmt w:val="bullet"/>
      <w:lvlText w:val="•"/>
      <w:lvlJc w:val="left"/>
      <w:pPr>
        <w:ind w:left="6512" w:hanging="425"/>
      </w:pPr>
      <w:rPr>
        <w:rFonts w:hint="default"/>
        <w:lang w:val="id" w:eastAsia="en-US" w:bidi="ar-SA"/>
      </w:rPr>
    </w:lvl>
  </w:abstractNum>
  <w:abstractNum w:abstractNumId="21">
    <w:multiLevelType w:val="hybridMultilevel"/>
    <w:lvl w:ilvl="0">
      <w:start w:val="1"/>
      <w:numFmt w:val="upperLetter"/>
      <w:lvlText w:val="%1."/>
      <w:lvlJc w:val="left"/>
      <w:pPr>
        <w:ind w:left="1042" w:hanging="360"/>
        <w:jc w:val="left"/>
      </w:pPr>
      <w:rPr>
        <w:rFonts w:hint="default" w:ascii="Times New Roman" w:hAnsi="Times New Roman" w:eastAsia="Times New Roman" w:cs="Times New Roman"/>
        <w:spacing w:val="-1"/>
        <w:w w:val="99"/>
        <w:sz w:val="24"/>
        <w:szCs w:val="24"/>
        <w:lang w:val="id" w:eastAsia="en-US" w:bidi="ar-SA"/>
      </w:rPr>
    </w:lvl>
    <w:lvl w:ilvl="1">
      <w:start w:val="1"/>
      <w:numFmt w:val="decimal"/>
      <w:lvlText w:val="%2."/>
      <w:lvlJc w:val="left"/>
      <w:pPr>
        <w:ind w:left="1402" w:hanging="360"/>
        <w:jc w:val="left"/>
      </w:pPr>
      <w:rPr>
        <w:rFonts w:hint="default" w:ascii="Times New Roman" w:hAnsi="Times New Roman" w:eastAsia="Times New Roman" w:cs="Times New Roman"/>
        <w:w w:val="100"/>
        <w:sz w:val="24"/>
        <w:szCs w:val="24"/>
        <w:lang w:val="id" w:eastAsia="en-US" w:bidi="ar-SA"/>
      </w:rPr>
    </w:lvl>
    <w:lvl w:ilvl="2">
      <w:start w:val="1"/>
      <w:numFmt w:val="lowerLetter"/>
      <w:lvlText w:val="%3."/>
      <w:lvlJc w:val="left"/>
      <w:pPr>
        <w:ind w:left="1762" w:hanging="360"/>
        <w:jc w:val="left"/>
      </w:pPr>
      <w:rPr>
        <w:rFonts w:hint="default" w:ascii="Times New Roman" w:hAnsi="Times New Roman" w:eastAsia="Times New Roman" w:cs="Times New Roman"/>
        <w:spacing w:val="-1"/>
        <w:w w:val="100"/>
        <w:sz w:val="24"/>
        <w:szCs w:val="24"/>
        <w:lang w:val="id" w:eastAsia="en-US" w:bidi="ar-SA"/>
      </w:rPr>
    </w:lvl>
    <w:lvl w:ilvl="3">
      <w:start w:val="0"/>
      <w:numFmt w:val="bullet"/>
      <w:lvlText w:val="•"/>
      <w:lvlJc w:val="left"/>
      <w:pPr>
        <w:ind w:left="1400" w:hanging="360"/>
      </w:pPr>
      <w:rPr>
        <w:rFonts w:hint="default"/>
        <w:lang w:val="id" w:eastAsia="en-US" w:bidi="ar-SA"/>
      </w:rPr>
    </w:lvl>
    <w:lvl w:ilvl="4">
      <w:start w:val="0"/>
      <w:numFmt w:val="bullet"/>
      <w:lvlText w:val="•"/>
      <w:lvlJc w:val="left"/>
      <w:pPr>
        <w:ind w:left="1600" w:hanging="360"/>
      </w:pPr>
      <w:rPr>
        <w:rFonts w:hint="default"/>
        <w:lang w:val="id" w:eastAsia="en-US" w:bidi="ar-SA"/>
      </w:rPr>
    </w:lvl>
    <w:lvl w:ilvl="5">
      <w:start w:val="0"/>
      <w:numFmt w:val="bullet"/>
      <w:lvlText w:val="•"/>
      <w:lvlJc w:val="left"/>
      <w:pPr>
        <w:ind w:left="1760" w:hanging="360"/>
      </w:pPr>
      <w:rPr>
        <w:rFonts w:hint="default"/>
        <w:lang w:val="id" w:eastAsia="en-US" w:bidi="ar-SA"/>
      </w:rPr>
    </w:lvl>
    <w:lvl w:ilvl="6">
      <w:start w:val="0"/>
      <w:numFmt w:val="bullet"/>
      <w:lvlText w:val="•"/>
      <w:lvlJc w:val="left"/>
      <w:pPr>
        <w:ind w:left="3175" w:hanging="360"/>
      </w:pPr>
      <w:rPr>
        <w:rFonts w:hint="default"/>
        <w:lang w:val="id" w:eastAsia="en-US" w:bidi="ar-SA"/>
      </w:rPr>
    </w:lvl>
    <w:lvl w:ilvl="7">
      <w:start w:val="0"/>
      <w:numFmt w:val="bullet"/>
      <w:lvlText w:val="•"/>
      <w:lvlJc w:val="left"/>
      <w:pPr>
        <w:ind w:left="4591" w:hanging="360"/>
      </w:pPr>
      <w:rPr>
        <w:rFonts w:hint="default"/>
        <w:lang w:val="id" w:eastAsia="en-US" w:bidi="ar-SA"/>
      </w:rPr>
    </w:lvl>
    <w:lvl w:ilvl="8">
      <w:start w:val="0"/>
      <w:numFmt w:val="bullet"/>
      <w:lvlText w:val="•"/>
      <w:lvlJc w:val="left"/>
      <w:pPr>
        <w:ind w:left="6007" w:hanging="360"/>
      </w:pPr>
      <w:rPr>
        <w:rFonts w:hint="default"/>
        <w:lang w:val="id" w:eastAsia="en-US" w:bidi="ar-SA"/>
      </w:rPr>
    </w:lvl>
  </w:abstractNum>
  <w:abstractNum w:abstractNumId="20">
    <w:multiLevelType w:val="hybridMultilevel"/>
    <w:lvl w:ilvl="0">
      <w:start w:val="1"/>
      <w:numFmt w:val="decimal"/>
      <w:lvlText w:val="%1."/>
      <w:lvlJc w:val="left"/>
      <w:pPr>
        <w:ind w:left="682" w:hanging="360"/>
        <w:jc w:val="left"/>
      </w:pPr>
      <w:rPr>
        <w:rFonts w:hint="default" w:ascii="Times New Roman" w:hAnsi="Times New Roman" w:eastAsia="Times New Roman" w:cs="Times New Roman"/>
        <w:w w:val="100"/>
        <w:sz w:val="24"/>
        <w:szCs w:val="24"/>
        <w:lang w:val="id" w:eastAsia="en-US" w:bidi="ar-SA"/>
      </w:rPr>
    </w:lvl>
    <w:lvl w:ilvl="1">
      <w:start w:val="0"/>
      <w:numFmt w:val="bullet"/>
      <w:lvlText w:val="•"/>
      <w:lvlJc w:val="left"/>
      <w:pPr>
        <w:ind w:left="1495" w:hanging="360"/>
      </w:pPr>
      <w:rPr>
        <w:rFonts w:hint="default"/>
        <w:lang w:val="id" w:eastAsia="en-US" w:bidi="ar-SA"/>
      </w:rPr>
    </w:lvl>
    <w:lvl w:ilvl="2">
      <w:start w:val="0"/>
      <w:numFmt w:val="bullet"/>
      <w:lvlText w:val="•"/>
      <w:lvlJc w:val="left"/>
      <w:pPr>
        <w:ind w:left="2311" w:hanging="360"/>
      </w:pPr>
      <w:rPr>
        <w:rFonts w:hint="default"/>
        <w:lang w:val="id" w:eastAsia="en-US" w:bidi="ar-SA"/>
      </w:rPr>
    </w:lvl>
    <w:lvl w:ilvl="3">
      <w:start w:val="0"/>
      <w:numFmt w:val="bullet"/>
      <w:lvlText w:val="•"/>
      <w:lvlJc w:val="left"/>
      <w:pPr>
        <w:ind w:left="3127" w:hanging="360"/>
      </w:pPr>
      <w:rPr>
        <w:rFonts w:hint="default"/>
        <w:lang w:val="id" w:eastAsia="en-US" w:bidi="ar-SA"/>
      </w:rPr>
    </w:lvl>
    <w:lvl w:ilvl="4">
      <w:start w:val="0"/>
      <w:numFmt w:val="bullet"/>
      <w:lvlText w:val="•"/>
      <w:lvlJc w:val="left"/>
      <w:pPr>
        <w:ind w:left="3943" w:hanging="360"/>
      </w:pPr>
      <w:rPr>
        <w:rFonts w:hint="default"/>
        <w:lang w:val="id" w:eastAsia="en-US" w:bidi="ar-SA"/>
      </w:rPr>
    </w:lvl>
    <w:lvl w:ilvl="5">
      <w:start w:val="0"/>
      <w:numFmt w:val="bullet"/>
      <w:lvlText w:val="•"/>
      <w:lvlJc w:val="left"/>
      <w:pPr>
        <w:ind w:left="4759" w:hanging="360"/>
      </w:pPr>
      <w:rPr>
        <w:rFonts w:hint="default"/>
        <w:lang w:val="id" w:eastAsia="en-US" w:bidi="ar-SA"/>
      </w:rPr>
    </w:lvl>
    <w:lvl w:ilvl="6">
      <w:start w:val="0"/>
      <w:numFmt w:val="bullet"/>
      <w:lvlText w:val="•"/>
      <w:lvlJc w:val="left"/>
      <w:pPr>
        <w:ind w:left="5575" w:hanging="360"/>
      </w:pPr>
      <w:rPr>
        <w:rFonts w:hint="default"/>
        <w:lang w:val="id" w:eastAsia="en-US" w:bidi="ar-SA"/>
      </w:rPr>
    </w:lvl>
    <w:lvl w:ilvl="7">
      <w:start w:val="0"/>
      <w:numFmt w:val="bullet"/>
      <w:lvlText w:val="•"/>
      <w:lvlJc w:val="left"/>
      <w:pPr>
        <w:ind w:left="6391" w:hanging="360"/>
      </w:pPr>
      <w:rPr>
        <w:rFonts w:hint="default"/>
        <w:lang w:val="id" w:eastAsia="en-US" w:bidi="ar-SA"/>
      </w:rPr>
    </w:lvl>
    <w:lvl w:ilvl="8">
      <w:start w:val="0"/>
      <w:numFmt w:val="bullet"/>
      <w:lvlText w:val="•"/>
      <w:lvlJc w:val="left"/>
      <w:pPr>
        <w:ind w:left="7207" w:hanging="360"/>
      </w:pPr>
      <w:rPr>
        <w:rFonts w:hint="default"/>
        <w:lang w:val="id" w:eastAsia="en-US" w:bidi="ar-SA"/>
      </w:rPr>
    </w:lvl>
  </w:abstractNum>
  <w:abstractNum w:abstractNumId="19">
    <w:multiLevelType w:val="hybridMultilevel"/>
    <w:lvl w:ilvl="0">
      <w:start w:val="1"/>
      <w:numFmt w:val="decimal"/>
      <w:lvlText w:val="%1."/>
      <w:lvlJc w:val="left"/>
      <w:pPr>
        <w:ind w:left="682" w:hanging="360"/>
        <w:jc w:val="left"/>
      </w:pPr>
      <w:rPr>
        <w:rFonts w:hint="default" w:ascii="Times New Roman" w:hAnsi="Times New Roman" w:eastAsia="Times New Roman" w:cs="Times New Roman"/>
        <w:w w:val="100"/>
        <w:sz w:val="24"/>
        <w:szCs w:val="24"/>
        <w:lang w:val="id" w:eastAsia="en-US" w:bidi="ar-SA"/>
      </w:rPr>
    </w:lvl>
    <w:lvl w:ilvl="1">
      <w:start w:val="0"/>
      <w:numFmt w:val="bullet"/>
      <w:lvlText w:val="•"/>
      <w:lvlJc w:val="left"/>
      <w:pPr>
        <w:ind w:left="1495" w:hanging="360"/>
      </w:pPr>
      <w:rPr>
        <w:rFonts w:hint="default"/>
        <w:lang w:val="id" w:eastAsia="en-US" w:bidi="ar-SA"/>
      </w:rPr>
    </w:lvl>
    <w:lvl w:ilvl="2">
      <w:start w:val="0"/>
      <w:numFmt w:val="bullet"/>
      <w:lvlText w:val="•"/>
      <w:lvlJc w:val="left"/>
      <w:pPr>
        <w:ind w:left="2311" w:hanging="360"/>
      </w:pPr>
      <w:rPr>
        <w:rFonts w:hint="default"/>
        <w:lang w:val="id" w:eastAsia="en-US" w:bidi="ar-SA"/>
      </w:rPr>
    </w:lvl>
    <w:lvl w:ilvl="3">
      <w:start w:val="0"/>
      <w:numFmt w:val="bullet"/>
      <w:lvlText w:val="•"/>
      <w:lvlJc w:val="left"/>
      <w:pPr>
        <w:ind w:left="3127" w:hanging="360"/>
      </w:pPr>
      <w:rPr>
        <w:rFonts w:hint="default"/>
        <w:lang w:val="id" w:eastAsia="en-US" w:bidi="ar-SA"/>
      </w:rPr>
    </w:lvl>
    <w:lvl w:ilvl="4">
      <w:start w:val="0"/>
      <w:numFmt w:val="bullet"/>
      <w:lvlText w:val="•"/>
      <w:lvlJc w:val="left"/>
      <w:pPr>
        <w:ind w:left="3943" w:hanging="360"/>
      </w:pPr>
      <w:rPr>
        <w:rFonts w:hint="default"/>
        <w:lang w:val="id" w:eastAsia="en-US" w:bidi="ar-SA"/>
      </w:rPr>
    </w:lvl>
    <w:lvl w:ilvl="5">
      <w:start w:val="0"/>
      <w:numFmt w:val="bullet"/>
      <w:lvlText w:val="•"/>
      <w:lvlJc w:val="left"/>
      <w:pPr>
        <w:ind w:left="4759" w:hanging="360"/>
      </w:pPr>
      <w:rPr>
        <w:rFonts w:hint="default"/>
        <w:lang w:val="id" w:eastAsia="en-US" w:bidi="ar-SA"/>
      </w:rPr>
    </w:lvl>
    <w:lvl w:ilvl="6">
      <w:start w:val="0"/>
      <w:numFmt w:val="bullet"/>
      <w:lvlText w:val="•"/>
      <w:lvlJc w:val="left"/>
      <w:pPr>
        <w:ind w:left="5575" w:hanging="360"/>
      </w:pPr>
      <w:rPr>
        <w:rFonts w:hint="default"/>
        <w:lang w:val="id" w:eastAsia="en-US" w:bidi="ar-SA"/>
      </w:rPr>
    </w:lvl>
    <w:lvl w:ilvl="7">
      <w:start w:val="0"/>
      <w:numFmt w:val="bullet"/>
      <w:lvlText w:val="•"/>
      <w:lvlJc w:val="left"/>
      <w:pPr>
        <w:ind w:left="6391" w:hanging="360"/>
      </w:pPr>
      <w:rPr>
        <w:rFonts w:hint="default"/>
        <w:lang w:val="id" w:eastAsia="en-US" w:bidi="ar-SA"/>
      </w:rPr>
    </w:lvl>
    <w:lvl w:ilvl="8">
      <w:start w:val="0"/>
      <w:numFmt w:val="bullet"/>
      <w:lvlText w:val="•"/>
      <w:lvlJc w:val="left"/>
      <w:pPr>
        <w:ind w:left="7207" w:hanging="360"/>
      </w:pPr>
      <w:rPr>
        <w:rFonts w:hint="default"/>
        <w:lang w:val="id" w:eastAsia="en-US" w:bidi="ar-SA"/>
      </w:rPr>
    </w:lvl>
  </w:abstractNum>
  <w:abstractNum w:abstractNumId="18">
    <w:multiLevelType w:val="hybridMultilevel"/>
    <w:lvl w:ilvl="0">
      <w:start w:val="1"/>
      <w:numFmt w:val="decimal"/>
      <w:lvlText w:val="%1."/>
      <w:lvlJc w:val="left"/>
      <w:pPr>
        <w:ind w:left="1042" w:hanging="720"/>
        <w:jc w:val="right"/>
      </w:pPr>
      <w:rPr>
        <w:rFonts w:hint="default" w:ascii="Times New Roman" w:hAnsi="Times New Roman" w:eastAsia="Times New Roman" w:cs="Times New Roman"/>
        <w:w w:val="100"/>
        <w:sz w:val="24"/>
        <w:szCs w:val="24"/>
        <w:lang w:val="id" w:eastAsia="en-US" w:bidi="ar-SA"/>
      </w:rPr>
    </w:lvl>
    <w:lvl w:ilvl="1">
      <w:start w:val="0"/>
      <w:numFmt w:val="bullet"/>
      <w:lvlText w:val="•"/>
      <w:lvlJc w:val="left"/>
      <w:pPr>
        <w:ind w:left="1819" w:hanging="720"/>
      </w:pPr>
      <w:rPr>
        <w:rFonts w:hint="default"/>
        <w:lang w:val="id" w:eastAsia="en-US" w:bidi="ar-SA"/>
      </w:rPr>
    </w:lvl>
    <w:lvl w:ilvl="2">
      <w:start w:val="0"/>
      <w:numFmt w:val="bullet"/>
      <w:lvlText w:val="•"/>
      <w:lvlJc w:val="left"/>
      <w:pPr>
        <w:ind w:left="2599" w:hanging="720"/>
      </w:pPr>
      <w:rPr>
        <w:rFonts w:hint="default"/>
        <w:lang w:val="id" w:eastAsia="en-US" w:bidi="ar-SA"/>
      </w:rPr>
    </w:lvl>
    <w:lvl w:ilvl="3">
      <w:start w:val="0"/>
      <w:numFmt w:val="bullet"/>
      <w:lvlText w:val="•"/>
      <w:lvlJc w:val="left"/>
      <w:pPr>
        <w:ind w:left="3379" w:hanging="720"/>
      </w:pPr>
      <w:rPr>
        <w:rFonts w:hint="default"/>
        <w:lang w:val="id" w:eastAsia="en-US" w:bidi="ar-SA"/>
      </w:rPr>
    </w:lvl>
    <w:lvl w:ilvl="4">
      <w:start w:val="0"/>
      <w:numFmt w:val="bullet"/>
      <w:lvlText w:val="•"/>
      <w:lvlJc w:val="left"/>
      <w:pPr>
        <w:ind w:left="4159" w:hanging="720"/>
      </w:pPr>
      <w:rPr>
        <w:rFonts w:hint="default"/>
        <w:lang w:val="id" w:eastAsia="en-US" w:bidi="ar-SA"/>
      </w:rPr>
    </w:lvl>
    <w:lvl w:ilvl="5">
      <w:start w:val="0"/>
      <w:numFmt w:val="bullet"/>
      <w:lvlText w:val="•"/>
      <w:lvlJc w:val="left"/>
      <w:pPr>
        <w:ind w:left="4939" w:hanging="720"/>
      </w:pPr>
      <w:rPr>
        <w:rFonts w:hint="default"/>
        <w:lang w:val="id" w:eastAsia="en-US" w:bidi="ar-SA"/>
      </w:rPr>
    </w:lvl>
    <w:lvl w:ilvl="6">
      <w:start w:val="0"/>
      <w:numFmt w:val="bullet"/>
      <w:lvlText w:val="•"/>
      <w:lvlJc w:val="left"/>
      <w:pPr>
        <w:ind w:left="5719" w:hanging="720"/>
      </w:pPr>
      <w:rPr>
        <w:rFonts w:hint="default"/>
        <w:lang w:val="id" w:eastAsia="en-US" w:bidi="ar-SA"/>
      </w:rPr>
    </w:lvl>
    <w:lvl w:ilvl="7">
      <w:start w:val="0"/>
      <w:numFmt w:val="bullet"/>
      <w:lvlText w:val="•"/>
      <w:lvlJc w:val="left"/>
      <w:pPr>
        <w:ind w:left="6499" w:hanging="720"/>
      </w:pPr>
      <w:rPr>
        <w:rFonts w:hint="default"/>
        <w:lang w:val="id" w:eastAsia="en-US" w:bidi="ar-SA"/>
      </w:rPr>
    </w:lvl>
    <w:lvl w:ilvl="8">
      <w:start w:val="0"/>
      <w:numFmt w:val="bullet"/>
      <w:lvlText w:val="•"/>
      <w:lvlJc w:val="left"/>
      <w:pPr>
        <w:ind w:left="7279" w:hanging="720"/>
      </w:pPr>
      <w:rPr>
        <w:rFonts w:hint="default"/>
        <w:lang w:val="id" w:eastAsia="en-US" w:bidi="ar-SA"/>
      </w:rPr>
    </w:lvl>
  </w:abstractNum>
  <w:abstractNum w:abstractNumId="17">
    <w:multiLevelType w:val="hybridMultilevel"/>
    <w:lvl w:ilvl="0">
      <w:start w:val="1"/>
      <w:numFmt w:val="lowerLetter"/>
      <w:lvlText w:val="%1."/>
      <w:lvlJc w:val="left"/>
      <w:pPr>
        <w:ind w:left="1174" w:hanging="286"/>
        <w:jc w:val="left"/>
      </w:pPr>
      <w:rPr>
        <w:rFonts w:hint="default" w:ascii="Times New Roman" w:hAnsi="Times New Roman" w:eastAsia="Times New Roman" w:cs="Times New Roman"/>
        <w:spacing w:val="-1"/>
        <w:w w:val="100"/>
        <w:sz w:val="24"/>
        <w:szCs w:val="24"/>
        <w:lang w:val="id" w:eastAsia="en-US" w:bidi="ar-SA"/>
      </w:rPr>
    </w:lvl>
    <w:lvl w:ilvl="1">
      <w:start w:val="1"/>
      <w:numFmt w:val="lowerLetter"/>
      <w:lvlText w:val="%2."/>
      <w:lvlJc w:val="left"/>
      <w:pPr>
        <w:ind w:left="1598" w:hanging="360"/>
        <w:jc w:val="left"/>
      </w:pPr>
      <w:rPr>
        <w:rFonts w:hint="default"/>
        <w:b/>
        <w:bCs/>
        <w:i/>
        <w:w w:val="100"/>
        <w:lang w:val="id" w:eastAsia="en-US" w:bidi="ar-SA"/>
      </w:rPr>
    </w:lvl>
    <w:lvl w:ilvl="2">
      <w:start w:val="1"/>
      <w:numFmt w:val="lowerRoman"/>
      <w:lvlText w:val="%3."/>
      <w:lvlJc w:val="left"/>
      <w:pPr>
        <w:ind w:left="1882" w:hanging="308"/>
        <w:jc w:val="right"/>
      </w:pPr>
      <w:rPr>
        <w:rFonts w:hint="default"/>
        <w:w w:val="100"/>
        <w:lang w:val="id" w:eastAsia="en-US" w:bidi="ar-SA"/>
      </w:rPr>
    </w:lvl>
    <w:lvl w:ilvl="3">
      <w:start w:val="0"/>
      <w:numFmt w:val="bullet"/>
      <w:lvlText w:val="•"/>
      <w:lvlJc w:val="left"/>
      <w:pPr>
        <w:ind w:left="2749" w:hanging="308"/>
      </w:pPr>
      <w:rPr>
        <w:rFonts w:hint="default"/>
        <w:lang w:val="id" w:eastAsia="en-US" w:bidi="ar-SA"/>
      </w:rPr>
    </w:lvl>
    <w:lvl w:ilvl="4">
      <w:start w:val="0"/>
      <w:numFmt w:val="bullet"/>
      <w:lvlText w:val="•"/>
      <w:lvlJc w:val="left"/>
      <w:pPr>
        <w:ind w:left="3619" w:hanging="308"/>
      </w:pPr>
      <w:rPr>
        <w:rFonts w:hint="default"/>
        <w:lang w:val="id" w:eastAsia="en-US" w:bidi="ar-SA"/>
      </w:rPr>
    </w:lvl>
    <w:lvl w:ilvl="5">
      <w:start w:val="0"/>
      <w:numFmt w:val="bullet"/>
      <w:lvlText w:val="•"/>
      <w:lvlJc w:val="left"/>
      <w:pPr>
        <w:ind w:left="4489" w:hanging="308"/>
      </w:pPr>
      <w:rPr>
        <w:rFonts w:hint="default"/>
        <w:lang w:val="id" w:eastAsia="en-US" w:bidi="ar-SA"/>
      </w:rPr>
    </w:lvl>
    <w:lvl w:ilvl="6">
      <w:start w:val="0"/>
      <w:numFmt w:val="bullet"/>
      <w:lvlText w:val="•"/>
      <w:lvlJc w:val="left"/>
      <w:pPr>
        <w:ind w:left="5359" w:hanging="308"/>
      </w:pPr>
      <w:rPr>
        <w:rFonts w:hint="default"/>
        <w:lang w:val="id" w:eastAsia="en-US" w:bidi="ar-SA"/>
      </w:rPr>
    </w:lvl>
    <w:lvl w:ilvl="7">
      <w:start w:val="0"/>
      <w:numFmt w:val="bullet"/>
      <w:lvlText w:val="•"/>
      <w:lvlJc w:val="left"/>
      <w:pPr>
        <w:ind w:left="6229" w:hanging="308"/>
      </w:pPr>
      <w:rPr>
        <w:rFonts w:hint="default"/>
        <w:lang w:val="id" w:eastAsia="en-US" w:bidi="ar-SA"/>
      </w:rPr>
    </w:lvl>
    <w:lvl w:ilvl="8">
      <w:start w:val="0"/>
      <w:numFmt w:val="bullet"/>
      <w:lvlText w:val="•"/>
      <w:lvlJc w:val="left"/>
      <w:pPr>
        <w:ind w:left="7099" w:hanging="308"/>
      </w:pPr>
      <w:rPr>
        <w:rFonts w:hint="default"/>
        <w:lang w:val="id" w:eastAsia="en-US" w:bidi="ar-SA"/>
      </w:rPr>
    </w:lvl>
  </w:abstractNum>
  <w:abstractNum w:abstractNumId="16">
    <w:multiLevelType w:val="hybridMultilevel"/>
    <w:lvl w:ilvl="0">
      <w:start w:val="1"/>
      <w:numFmt w:val="decimal"/>
      <w:lvlText w:val="%1."/>
      <w:lvlJc w:val="left"/>
      <w:pPr>
        <w:ind w:left="1598" w:hanging="284"/>
        <w:jc w:val="left"/>
      </w:pPr>
      <w:rPr>
        <w:rFonts w:hint="default" w:ascii="Times New Roman" w:hAnsi="Times New Roman" w:eastAsia="Times New Roman" w:cs="Times New Roman"/>
        <w:w w:val="100"/>
        <w:sz w:val="24"/>
        <w:szCs w:val="24"/>
        <w:lang w:val="id" w:eastAsia="en-US" w:bidi="ar-SA"/>
      </w:rPr>
    </w:lvl>
    <w:lvl w:ilvl="1">
      <w:start w:val="0"/>
      <w:numFmt w:val="bullet"/>
      <w:lvlText w:val="•"/>
      <w:lvlJc w:val="left"/>
      <w:pPr>
        <w:ind w:left="2323" w:hanging="284"/>
      </w:pPr>
      <w:rPr>
        <w:rFonts w:hint="default"/>
        <w:lang w:val="id" w:eastAsia="en-US" w:bidi="ar-SA"/>
      </w:rPr>
    </w:lvl>
    <w:lvl w:ilvl="2">
      <w:start w:val="0"/>
      <w:numFmt w:val="bullet"/>
      <w:lvlText w:val="•"/>
      <w:lvlJc w:val="left"/>
      <w:pPr>
        <w:ind w:left="3047" w:hanging="284"/>
      </w:pPr>
      <w:rPr>
        <w:rFonts w:hint="default"/>
        <w:lang w:val="id" w:eastAsia="en-US" w:bidi="ar-SA"/>
      </w:rPr>
    </w:lvl>
    <w:lvl w:ilvl="3">
      <w:start w:val="0"/>
      <w:numFmt w:val="bullet"/>
      <w:lvlText w:val="•"/>
      <w:lvlJc w:val="left"/>
      <w:pPr>
        <w:ind w:left="3771" w:hanging="284"/>
      </w:pPr>
      <w:rPr>
        <w:rFonts w:hint="default"/>
        <w:lang w:val="id" w:eastAsia="en-US" w:bidi="ar-SA"/>
      </w:rPr>
    </w:lvl>
    <w:lvl w:ilvl="4">
      <w:start w:val="0"/>
      <w:numFmt w:val="bullet"/>
      <w:lvlText w:val="•"/>
      <w:lvlJc w:val="left"/>
      <w:pPr>
        <w:ind w:left="4495" w:hanging="284"/>
      </w:pPr>
      <w:rPr>
        <w:rFonts w:hint="default"/>
        <w:lang w:val="id" w:eastAsia="en-US" w:bidi="ar-SA"/>
      </w:rPr>
    </w:lvl>
    <w:lvl w:ilvl="5">
      <w:start w:val="0"/>
      <w:numFmt w:val="bullet"/>
      <w:lvlText w:val="•"/>
      <w:lvlJc w:val="left"/>
      <w:pPr>
        <w:ind w:left="5219" w:hanging="284"/>
      </w:pPr>
      <w:rPr>
        <w:rFonts w:hint="default"/>
        <w:lang w:val="id" w:eastAsia="en-US" w:bidi="ar-SA"/>
      </w:rPr>
    </w:lvl>
    <w:lvl w:ilvl="6">
      <w:start w:val="0"/>
      <w:numFmt w:val="bullet"/>
      <w:lvlText w:val="•"/>
      <w:lvlJc w:val="left"/>
      <w:pPr>
        <w:ind w:left="5943" w:hanging="284"/>
      </w:pPr>
      <w:rPr>
        <w:rFonts w:hint="default"/>
        <w:lang w:val="id" w:eastAsia="en-US" w:bidi="ar-SA"/>
      </w:rPr>
    </w:lvl>
    <w:lvl w:ilvl="7">
      <w:start w:val="0"/>
      <w:numFmt w:val="bullet"/>
      <w:lvlText w:val="•"/>
      <w:lvlJc w:val="left"/>
      <w:pPr>
        <w:ind w:left="6667" w:hanging="284"/>
      </w:pPr>
      <w:rPr>
        <w:rFonts w:hint="default"/>
        <w:lang w:val="id" w:eastAsia="en-US" w:bidi="ar-SA"/>
      </w:rPr>
    </w:lvl>
    <w:lvl w:ilvl="8">
      <w:start w:val="0"/>
      <w:numFmt w:val="bullet"/>
      <w:lvlText w:val="•"/>
      <w:lvlJc w:val="left"/>
      <w:pPr>
        <w:ind w:left="7391" w:hanging="284"/>
      </w:pPr>
      <w:rPr>
        <w:rFonts w:hint="default"/>
        <w:lang w:val="id" w:eastAsia="en-US" w:bidi="ar-SA"/>
      </w:rPr>
    </w:lvl>
  </w:abstractNum>
  <w:abstractNum w:abstractNumId="15">
    <w:multiLevelType w:val="hybridMultilevel"/>
    <w:lvl w:ilvl="0">
      <w:start w:val="1"/>
      <w:numFmt w:val="decimal"/>
      <w:lvlText w:val="%1."/>
      <w:lvlJc w:val="left"/>
      <w:pPr>
        <w:ind w:left="1740" w:hanging="284"/>
        <w:jc w:val="left"/>
      </w:pPr>
      <w:rPr>
        <w:rFonts w:hint="default" w:ascii="Times New Roman" w:hAnsi="Times New Roman" w:eastAsia="Times New Roman" w:cs="Times New Roman"/>
        <w:w w:val="100"/>
        <w:sz w:val="24"/>
        <w:szCs w:val="24"/>
        <w:lang w:val="id" w:eastAsia="en-US" w:bidi="ar-SA"/>
      </w:rPr>
    </w:lvl>
    <w:lvl w:ilvl="1">
      <w:start w:val="0"/>
      <w:numFmt w:val="bullet"/>
      <w:lvlText w:val="•"/>
      <w:lvlJc w:val="left"/>
      <w:pPr>
        <w:ind w:left="2449" w:hanging="284"/>
      </w:pPr>
      <w:rPr>
        <w:rFonts w:hint="default"/>
        <w:lang w:val="id" w:eastAsia="en-US" w:bidi="ar-SA"/>
      </w:rPr>
    </w:lvl>
    <w:lvl w:ilvl="2">
      <w:start w:val="0"/>
      <w:numFmt w:val="bullet"/>
      <w:lvlText w:val="•"/>
      <w:lvlJc w:val="left"/>
      <w:pPr>
        <w:ind w:left="3159" w:hanging="284"/>
      </w:pPr>
      <w:rPr>
        <w:rFonts w:hint="default"/>
        <w:lang w:val="id" w:eastAsia="en-US" w:bidi="ar-SA"/>
      </w:rPr>
    </w:lvl>
    <w:lvl w:ilvl="3">
      <w:start w:val="0"/>
      <w:numFmt w:val="bullet"/>
      <w:lvlText w:val="•"/>
      <w:lvlJc w:val="left"/>
      <w:pPr>
        <w:ind w:left="3869" w:hanging="284"/>
      </w:pPr>
      <w:rPr>
        <w:rFonts w:hint="default"/>
        <w:lang w:val="id" w:eastAsia="en-US" w:bidi="ar-SA"/>
      </w:rPr>
    </w:lvl>
    <w:lvl w:ilvl="4">
      <w:start w:val="0"/>
      <w:numFmt w:val="bullet"/>
      <w:lvlText w:val="•"/>
      <w:lvlJc w:val="left"/>
      <w:pPr>
        <w:ind w:left="4579" w:hanging="284"/>
      </w:pPr>
      <w:rPr>
        <w:rFonts w:hint="default"/>
        <w:lang w:val="id" w:eastAsia="en-US" w:bidi="ar-SA"/>
      </w:rPr>
    </w:lvl>
    <w:lvl w:ilvl="5">
      <w:start w:val="0"/>
      <w:numFmt w:val="bullet"/>
      <w:lvlText w:val="•"/>
      <w:lvlJc w:val="left"/>
      <w:pPr>
        <w:ind w:left="5289" w:hanging="284"/>
      </w:pPr>
      <w:rPr>
        <w:rFonts w:hint="default"/>
        <w:lang w:val="id" w:eastAsia="en-US" w:bidi="ar-SA"/>
      </w:rPr>
    </w:lvl>
    <w:lvl w:ilvl="6">
      <w:start w:val="0"/>
      <w:numFmt w:val="bullet"/>
      <w:lvlText w:val="•"/>
      <w:lvlJc w:val="left"/>
      <w:pPr>
        <w:ind w:left="5999" w:hanging="284"/>
      </w:pPr>
      <w:rPr>
        <w:rFonts w:hint="default"/>
        <w:lang w:val="id" w:eastAsia="en-US" w:bidi="ar-SA"/>
      </w:rPr>
    </w:lvl>
    <w:lvl w:ilvl="7">
      <w:start w:val="0"/>
      <w:numFmt w:val="bullet"/>
      <w:lvlText w:val="•"/>
      <w:lvlJc w:val="left"/>
      <w:pPr>
        <w:ind w:left="6709" w:hanging="284"/>
      </w:pPr>
      <w:rPr>
        <w:rFonts w:hint="default"/>
        <w:lang w:val="id" w:eastAsia="en-US" w:bidi="ar-SA"/>
      </w:rPr>
    </w:lvl>
    <w:lvl w:ilvl="8">
      <w:start w:val="0"/>
      <w:numFmt w:val="bullet"/>
      <w:lvlText w:val="•"/>
      <w:lvlJc w:val="left"/>
      <w:pPr>
        <w:ind w:left="7419" w:hanging="284"/>
      </w:pPr>
      <w:rPr>
        <w:rFonts w:hint="default"/>
        <w:lang w:val="id" w:eastAsia="en-US" w:bidi="ar-SA"/>
      </w:rPr>
    </w:lvl>
  </w:abstractNum>
  <w:abstractNum w:abstractNumId="14">
    <w:multiLevelType w:val="hybridMultilevel"/>
    <w:lvl w:ilvl="0">
      <w:start w:val="1"/>
      <w:numFmt w:val="lowerLetter"/>
      <w:lvlText w:val="%1."/>
      <w:lvlJc w:val="left"/>
      <w:pPr>
        <w:ind w:left="2024" w:hanging="426"/>
        <w:jc w:val="left"/>
      </w:pPr>
      <w:rPr>
        <w:rFonts w:hint="default" w:ascii="Times New Roman" w:hAnsi="Times New Roman" w:eastAsia="Times New Roman" w:cs="Times New Roman"/>
        <w:spacing w:val="-1"/>
        <w:w w:val="100"/>
        <w:sz w:val="24"/>
        <w:szCs w:val="24"/>
        <w:lang w:val="id" w:eastAsia="en-US" w:bidi="ar-SA"/>
      </w:rPr>
    </w:lvl>
    <w:lvl w:ilvl="1">
      <w:start w:val="0"/>
      <w:numFmt w:val="bullet"/>
      <w:lvlText w:val="•"/>
      <w:lvlJc w:val="left"/>
      <w:pPr>
        <w:ind w:left="2701" w:hanging="426"/>
      </w:pPr>
      <w:rPr>
        <w:rFonts w:hint="default"/>
        <w:lang w:val="id" w:eastAsia="en-US" w:bidi="ar-SA"/>
      </w:rPr>
    </w:lvl>
    <w:lvl w:ilvl="2">
      <w:start w:val="0"/>
      <w:numFmt w:val="bullet"/>
      <w:lvlText w:val="•"/>
      <w:lvlJc w:val="left"/>
      <w:pPr>
        <w:ind w:left="3383" w:hanging="426"/>
      </w:pPr>
      <w:rPr>
        <w:rFonts w:hint="default"/>
        <w:lang w:val="id" w:eastAsia="en-US" w:bidi="ar-SA"/>
      </w:rPr>
    </w:lvl>
    <w:lvl w:ilvl="3">
      <w:start w:val="0"/>
      <w:numFmt w:val="bullet"/>
      <w:lvlText w:val="•"/>
      <w:lvlJc w:val="left"/>
      <w:pPr>
        <w:ind w:left="4065" w:hanging="426"/>
      </w:pPr>
      <w:rPr>
        <w:rFonts w:hint="default"/>
        <w:lang w:val="id" w:eastAsia="en-US" w:bidi="ar-SA"/>
      </w:rPr>
    </w:lvl>
    <w:lvl w:ilvl="4">
      <w:start w:val="0"/>
      <w:numFmt w:val="bullet"/>
      <w:lvlText w:val="•"/>
      <w:lvlJc w:val="left"/>
      <w:pPr>
        <w:ind w:left="4747" w:hanging="426"/>
      </w:pPr>
      <w:rPr>
        <w:rFonts w:hint="default"/>
        <w:lang w:val="id" w:eastAsia="en-US" w:bidi="ar-SA"/>
      </w:rPr>
    </w:lvl>
    <w:lvl w:ilvl="5">
      <w:start w:val="0"/>
      <w:numFmt w:val="bullet"/>
      <w:lvlText w:val="•"/>
      <w:lvlJc w:val="left"/>
      <w:pPr>
        <w:ind w:left="5429" w:hanging="426"/>
      </w:pPr>
      <w:rPr>
        <w:rFonts w:hint="default"/>
        <w:lang w:val="id" w:eastAsia="en-US" w:bidi="ar-SA"/>
      </w:rPr>
    </w:lvl>
    <w:lvl w:ilvl="6">
      <w:start w:val="0"/>
      <w:numFmt w:val="bullet"/>
      <w:lvlText w:val="•"/>
      <w:lvlJc w:val="left"/>
      <w:pPr>
        <w:ind w:left="6111" w:hanging="426"/>
      </w:pPr>
      <w:rPr>
        <w:rFonts w:hint="default"/>
        <w:lang w:val="id" w:eastAsia="en-US" w:bidi="ar-SA"/>
      </w:rPr>
    </w:lvl>
    <w:lvl w:ilvl="7">
      <w:start w:val="0"/>
      <w:numFmt w:val="bullet"/>
      <w:lvlText w:val="•"/>
      <w:lvlJc w:val="left"/>
      <w:pPr>
        <w:ind w:left="6793" w:hanging="426"/>
      </w:pPr>
      <w:rPr>
        <w:rFonts w:hint="default"/>
        <w:lang w:val="id" w:eastAsia="en-US" w:bidi="ar-SA"/>
      </w:rPr>
    </w:lvl>
    <w:lvl w:ilvl="8">
      <w:start w:val="0"/>
      <w:numFmt w:val="bullet"/>
      <w:lvlText w:val="•"/>
      <w:lvlJc w:val="left"/>
      <w:pPr>
        <w:ind w:left="7475" w:hanging="426"/>
      </w:pPr>
      <w:rPr>
        <w:rFonts w:hint="default"/>
        <w:lang w:val="id" w:eastAsia="en-US" w:bidi="ar-SA"/>
      </w:rPr>
    </w:lvl>
  </w:abstractNum>
  <w:abstractNum w:abstractNumId="13">
    <w:multiLevelType w:val="hybridMultilevel"/>
    <w:lvl w:ilvl="0">
      <w:start w:val="1"/>
      <w:numFmt w:val="decimal"/>
      <w:lvlText w:val="%1)"/>
      <w:lvlJc w:val="left"/>
      <w:pPr>
        <w:ind w:left="2024" w:hanging="426"/>
        <w:jc w:val="left"/>
      </w:pPr>
      <w:rPr>
        <w:rFonts w:hint="default" w:ascii="Times New Roman" w:hAnsi="Times New Roman" w:eastAsia="Times New Roman" w:cs="Times New Roman"/>
        <w:w w:val="99"/>
        <w:sz w:val="24"/>
        <w:szCs w:val="24"/>
        <w:lang w:val="id" w:eastAsia="en-US" w:bidi="ar-SA"/>
      </w:rPr>
    </w:lvl>
    <w:lvl w:ilvl="1">
      <w:start w:val="0"/>
      <w:numFmt w:val="bullet"/>
      <w:lvlText w:val="•"/>
      <w:lvlJc w:val="left"/>
      <w:pPr>
        <w:ind w:left="2701" w:hanging="426"/>
      </w:pPr>
      <w:rPr>
        <w:rFonts w:hint="default"/>
        <w:lang w:val="id" w:eastAsia="en-US" w:bidi="ar-SA"/>
      </w:rPr>
    </w:lvl>
    <w:lvl w:ilvl="2">
      <w:start w:val="0"/>
      <w:numFmt w:val="bullet"/>
      <w:lvlText w:val="•"/>
      <w:lvlJc w:val="left"/>
      <w:pPr>
        <w:ind w:left="3383" w:hanging="426"/>
      </w:pPr>
      <w:rPr>
        <w:rFonts w:hint="default"/>
        <w:lang w:val="id" w:eastAsia="en-US" w:bidi="ar-SA"/>
      </w:rPr>
    </w:lvl>
    <w:lvl w:ilvl="3">
      <w:start w:val="0"/>
      <w:numFmt w:val="bullet"/>
      <w:lvlText w:val="•"/>
      <w:lvlJc w:val="left"/>
      <w:pPr>
        <w:ind w:left="4065" w:hanging="426"/>
      </w:pPr>
      <w:rPr>
        <w:rFonts w:hint="default"/>
        <w:lang w:val="id" w:eastAsia="en-US" w:bidi="ar-SA"/>
      </w:rPr>
    </w:lvl>
    <w:lvl w:ilvl="4">
      <w:start w:val="0"/>
      <w:numFmt w:val="bullet"/>
      <w:lvlText w:val="•"/>
      <w:lvlJc w:val="left"/>
      <w:pPr>
        <w:ind w:left="4747" w:hanging="426"/>
      </w:pPr>
      <w:rPr>
        <w:rFonts w:hint="default"/>
        <w:lang w:val="id" w:eastAsia="en-US" w:bidi="ar-SA"/>
      </w:rPr>
    </w:lvl>
    <w:lvl w:ilvl="5">
      <w:start w:val="0"/>
      <w:numFmt w:val="bullet"/>
      <w:lvlText w:val="•"/>
      <w:lvlJc w:val="left"/>
      <w:pPr>
        <w:ind w:left="5429" w:hanging="426"/>
      </w:pPr>
      <w:rPr>
        <w:rFonts w:hint="default"/>
        <w:lang w:val="id" w:eastAsia="en-US" w:bidi="ar-SA"/>
      </w:rPr>
    </w:lvl>
    <w:lvl w:ilvl="6">
      <w:start w:val="0"/>
      <w:numFmt w:val="bullet"/>
      <w:lvlText w:val="•"/>
      <w:lvlJc w:val="left"/>
      <w:pPr>
        <w:ind w:left="6111" w:hanging="426"/>
      </w:pPr>
      <w:rPr>
        <w:rFonts w:hint="default"/>
        <w:lang w:val="id" w:eastAsia="en-US" w:bidi="ar-SA"/>
      </w:rPr>
    </w:lvl>
    <w:lvl w:ilvl="7">
      <w:start w:val="0"/>
      <w:numFmt w:val="bullet"/>
      <w:lvlText w:val="•"/>
      <w:lvlJc w:val="left"/>
      <w:pPr>
        <w:ind w:left="6793" w:hanging="426"/>
      </w:pPr>
      <w:rPr>
        <w:rFonts w:hint="default"/>
        <w:lang w:val="id" w:eastAsia="en-US" w:bidi="ar-SA"/>
      </w:rPr>
    </w:lvl>
    <w:lvl w:ilvl="8">
      <w:start w:val="0"/>
      <w:numFmt w:val="bullet"/>
      <w:lvlText w:val="•"/>
      <w:lvlJc w:val="left"/>
      <w:pPr>
        <w:ind w:left="7475" w:hanging="426"/>
      </w:pPr>
      <w:rPr>
        <w:rFonts w:hint="default"/>
        <w:lang w:val="id" w:eastAsia="en-US" w:bidi="ar-SA"/>
      </w:rPr>
    </w:lvl>
  </w:abstractNum>
  <w:abstractNum w:abstractNumId="12">
    <w:multiLevelType w:val="hybridMultilevel"/>
    <w:lvl w:ilvl="0">
      <w:start w:val="1"/>
      <w:numFmt w:val="lowerLetter"/>
      <w:lvlText w:val="%1."/>
      <w:lvlJc w:val="left"/>
      <w:pPr>
        <w:ind w:left="1762" w:hanging="720"/>
        <w:jc w:val="left"/>
      </w:pPr>
      <w:rPr>
        <w:rFonts w:hint="default" w:ascii="Times New Roman" w:hAnsi="Times New Roman" w:eastAsia="Times New Roman" w:cs="Times New Roman"/>
        <w:spacing w:val="-1"/>
        <w:w w:val="100"/>
        <w:sz w:val="24"/>
        <w:szCs w:val="24"/>
        <w:lang w:val="id" w:eastAsia="en-US" w:bidi="ar-SA"/>
      </w:rPr>
    </w:lvl>
    <w:lvl w:ilvl="1">
      <w:start w:val="0"/>
      <w:numFmt w:val="bullet"/>
      <w:lvlText w:val="•"/>
      <w:lvlJc w:val="left"/>
      <w:pPr>
        <w:ind w:left="2467" w:hanging="720"/>
      </w:pPr>
      <w:rPr>
        <w:rFonts w:hint="default"/>
        <w:lang w:val="id" w:eastAsia="en-US" w:bidi="ar-SA"/>
      </w:rPr>
    </w:lvl>
    <w:lvl w:ilvl="2">
      <w:start w:val="0"/>
      <w:numFmt w:val="bullet"/>
      <w:lvlText w:val="•"/>
      <w:lvlJc w:val="left"/>
      <w:pPr>
        <w:ind w:left="3175" w:hanging="720"/>
      </w:pPr>
      <w:rPr>
        <w:rFonts w:hint="default"/>
        <w:lang w:val="id" w:eastAsia="en-US" w:bidi="ar-SA"/>
      </w:rPr>
    </w:lvl>
    <w:lvl w:ilvl="3">
      <w:start w:val="0"/>
      <w:numFmt w:val="bullet"/>
      <w:lvlText w:val="•"/>
      <w:lvlJc w:val="left"/>
      <w:pPr>
        <w:ind w:left="3883" w:hanging="720"/>
      </w:pPr>
      <w:rPr>
        <w:rFonts w:hint="default"/>
        <w:lang w:val="id" w:eastAsia="en-US" w:bidi="ar-SA"/>
      </w:rPr>
    </w:lvl>
    <w:lvl w:ilvl="4">
      <w:start w:val="0"/>
      <w:numFmt w:val="bullet"/>
      <w:lvlText w:val="•"/>
      <w:lvlJc w:val="left"/>
      <w:pPr>
        <w:ind w:left="4591" w:hanging="720"/>
      </w:pPr>
      <w:rPr>
        <w:rFonts w:hint="default"/>
        <w:lang w:val="id" w:eastAsia="en-US" w:bidi="ar-SA"/>
      </w:rPr>
    </w:lvl>
    <w:lvl w:ilvl="5">
      <w:start w:val="0"/>
      <w:numFmt w:val="bullet"/>
      <w:lvlText w:val="•"/>
      <w:lvlJc w:val="left"/>
      <w:pPr>
        <w:ind w:left="5299" w:hanging="720"/>
      </w:pPr>
      <w:rPr>
        <w:rFonts w:hint="default"/>
        <w:lang w:val="id" w:eastAsia="en-US" w:bidi="ar-SA"/>
      </w:rPr>
    </w:lvl>
    <w:lvl w:ilvl="6">
      <w:start w:val="0"/>
      <w:numFmt w:val="bullet"/>
      <w:lvlText w:val="•"/>
      <w:lvlJc w:val="left"/>
      <w:pPr>
        <w:ind w:left="6007" w:hanging="720"/>
      </w:pPr>
      <w:rPr>
        <w:rFonts w:hint="default"/>
        <w:lang w:val="id" w:eastAsia="en-US" w:bidi="ar-SA"/>
      </w:rPr>
    </w:lvl>
    <w:lvl w:ilvl="7">
      <w:start w:val="0"/>
      <w:numFmt w:val="bullet"/>
      <w:lvlText w:val="•"/>
      <w:lvlJc w:val="left"/>
      <w:pPr>
        <w:ind w:left="6715" w:hanging="720"/>
      </w:pPr>
      <w:rPr>
        <w:rFonts w:hint="default"/>
        <w:lang w:val="id" w:eastAsia="en-US" w:bidi="ar-SA"/>
      </w:rPr>
    </w:lvl>
    <w:lvl w:ilvl="8">
      <w:start w:val="0"/>
      <w:numFmt w:val="bullet"/>
      <w:lvlText w:val="•"/>
      <w:lvlJc w:val="left"/>
      <w:pPr>
        <w:ind w:left="7423" w:hanging="720"/>
      </w:pPr>
      <w:rPr>
        <w:rFonts w:hint="default"/>
        <w:lang w:val="id" w:eastAsia="en-US" w:bidi="ar-SA"/>
      </w:rPr>
    </w:lvl>
  </w:abstractNum>
  <w:abstractNum w:abstractNumId="11">
    <w:multiLevelType w:val="hybridMultilevel"/>
    <w:lvl w:ilvl="0">
      <w:start w:val="1"/>
      <w:numFmt w:val="upperLetter"/>
      <w:lvlText w:val="%1."/>
      <w:lvlJc w:val="left"/>
      <w:pPr>
        <w:ind w:left="1042" w:hanging="360"/>
        <w:jc w:val="left"/>
      </w:pPr>
      <w:rPr>
        <w:rFonts w:hint="default" w:ascii="Times New Roman" w:hAnsi="Times New Roman" w:eastAsia="Times New Roman" w:cs="Times New Roman"/>
        <w:spacing w:val="-1"/>
        <w:w w:val="99"/>
        <w:sz w:val="24"/>
        <w:szCs w:val="24"/>
        <w:lang w:val="id" w:eastAsia="en-US" w:bidi="ar-SA"/>
      </w:rPr>
    </w:lvl>
    <w:lvl w:ilvl="1">
      <w:start w:val="1"/>
      <w:numFmt w:val="decimal"/>
      <w:lvlText w:val="%2."/>
      <w:lvlJc w:val="left"/>
      <w:pPr>
        <w:ind w:left="1454" w:hanging="360"/>
        <w:jc w:val="left"/>
      </w:pPr>
      <w:rPr>
        <w:rFonts w:hint="default"/>
        <w:w w:val="100"/>
        <w:lang w:val="id" w:eastAsia="en-US" w:bidi="ar-SA"/>
      </w:rPr>
    </w:lvl>
    <w:lvl w:ilvl="2">
      <w:start w:val="1"/>
      <w:numFmt w:val="lowerLetter"/>
      <w:lvlText w:val="%3."/>
      <w:lvlJc w:val="left"/>
      <w:pPr>
        <w:ind w:left="1598" w:hanging="360"/>
        <w:jc w:val="left"/>
      </w:pPr>
      <w:rPr>
        <w:rFonts w:hint="default" w:ascii="Times New Roman" w:hAnsi="Times New Roman" w:eastAsia="Times New Roman" w:cs="Times New Roman"/>
        <w:spacing w:val="-1"/>
        <w:w w:val="100"/>
        <w:sz w:val="24"/>
        <w:szCs w:val="24"/>
        <w:lang w:val="id" w:eastAsia="en-US" w:bidi="ar-SA"/>
      </w:rPr>
    </w:lvl>
    <w:lvl w:ilvl="3">
      <w:start w:val="1"/>
      <w:numFmt w:val="decimal"/>
      <w:lvlText w:val="%4)"/>
      <w:lvlJc w:val="left"/>
      <w:pPr>
        <w:ind w:left="2662" w:hanging="360"/>
        <w:jc w:val="left"/>
      </w:pPr>
      <w:rPr>
        <w:rFonts w:hint="default" w:ascii="Times New Roman" w:hAnsi="Times New Roman" w:eastAsia="Times New Roman" w:cs="Times New Roman"/>
        <w:w w:val="99"/>
        <w:sz w:val="24"/>
        <w:szCs w:val="24"/>
        <w:lang w:val="id" w:eastAsia="en-US" w:bidi="ar-SA"/>
      </w:rPr>
    </w:lvl>
    <w:lvl w:ilvl="4">
      <w:start w:val="0"/>
      <w:numFmt w:val="bullet"/>
      <w:lvlText w:val="•"/>
      <w:lvlJc w:val="left"/>
      <w:pPr>
        <w:ind w:left="1600" w:hanging="360"/>
      </w:pPr>
      <w:rPr>
        <w:rFonts w:hint="default"/>
        <w:lang w:val="id" w:eastAsia="en-US" w:bidi="ar-SA"/>
      </w:rPr>
    </w:lvl>
    <w:lvl w:ilvl="5">
      <w:start w:val="0"/>
      <w:numFmt w:val="bullet"/>
      <w:lvlText w:val="•"/>
      <w:lvlJc w:val="left"/>
      <w:pPr>
        <w:ind w:left="1740" w:hanging="360"/>
      </w:pPr>
      <w:rPr>
        <w:rFonts w:hint="default"/>
        <w:lang w:val="id" w:eastAsia="en-US" w:bidi="ar-SA"/>
      </w:rPr>
    </w:lvl>
    <w:lvl w:ilvl="6">
      <w:start w:val="0"/>
      <w:numFmt w:val="bullet"/>
      <w:lvlText w:val="•"/>
      <w:lvlJc w:val="left"/>
      <w:pPr>
        <w:ind w:left="1760" w:hanging="360"/>
      </w:pPr>
      <w:rPr>
        <w:rFonts w:hint="default"/>
        <w:lang w:val="id" w:eastAsia="en-US" w:bidi="ar-SA"/>
      </w:rPr>
    </w:lvl>
    <w:lvl w:ilvl="7">
      <w:start w:val="0"/>
      <w:numFmt w:val="bullet"/>
      <w:lvlText w:val="•"/>
      <w:lvlJc w:val="left"/>
      <w:pPr>
        <w:ind w:left="1880" w:hanging="360"/>
      </w:pPr>
      <w:rPr>
        <w:rFonts w:hint="default"/>
        <w:lang w:val="id" w:eastAsia="en-US" w:bidi="ar-SA"/>
      </w:rPr>
    </w:lvl>
    <w:lvl w:ilvl="8">
      <w:start w:val="0"/>
      <w:numFmt w:val="bullet"/>
      <w:lvlText w:val="•"/>
      <w:lvlJc w:val="left"/>
      <w:pPr>
        <w:ind w:left="2020" w:hanging="360"/>
      </w:pPr>
      <w:rPr>
        <w:rFonts w:hint="default"/>
        <w:lang w:val="id" w:eastAsia="en-US" w:bidi="ar-SA"/>
      </w:rPr>
    </w:lvl>
  </w:abstractNum>
  <w:abstractNum w:abstractNumId="10">
    <w:multiLevelType w:val="hybridMultilevel"/>
    <w:lvl w:ilvl="0">
      <w:start w:val="1"/>
      <w:numFmt w:val="decimal"/>
      <w:lvlText w:val="%1."/>
      <w:lvlJc w:val="left"/>
      <w:pPr>
        <w:ind w:left="1454" w:hanging="360"/>
        <w:jc w:val="left"/>
      </w:pPr>
      <w:rPr>
        <w:rFonts w:hint="default" w:ascii="Times New Roman" w:hAnsi="Times New Roman" w:eastAsia="Times New Roman" w:cs="Times New Roman"/>
        <w:w w:val="100"/>
        <w:sz w:val="24"/>
        <w:szCs w:val="24"/>
        <w:lang w:val="id" w:eastAsia="en-US" w:bidi="ar-SA"/>
      </w:rPr>
    </w:lvl>
    <w:lvl w:ilvl="1">
      <w:start w:val="0"/>
      <w:numFmt w:val="bullet"/>
      <w:lvlText w:val="•"/>
      <w:lvlJc w:val="left"/>
      <w:pPr>
        <w:ind w:left="2197" w:hanging="360"/>
      </w:pPr>
      <w:rPr>
        <w:rFonts w:hint="default"/>
        <w:lang w:val="id" w:eastAsia="en-US" w:bidi="ar-SA"/>
      </w:rPr>
    </w:lvl>
    <w:lvl w:ilvl="2">
      <w:start w:val="0"/>
      <w:numFmt w:val="bullet"/>
      <w:lvlText w:val="•"/>
      <w:lvlJc w:val="left"/>
      <w:pPr>
        <w:ind w:left="2935" w:hanging="360"/>
      </w:pPr>
      <w:rPr>
        <w:rFonts w:hint="default"/>
        <w:lang w:val="id" w:eastAsia="en-US" w:bidi="ar-SA"/>
      </w:rPr>
    </w:lvl>
    <w:lvl w:ilvl="3">
      <w:start w:val="0"/>
      <w:numFmt w:val="bullet"/>
      <w:lvlText w:val="•"/>
      <w:lvlJc w:val="left"/>
      <w:pPr>
        <w:ind w:left="3673" w:hanging="360"/>
      </w:pPr>
      <w:rPr>
        <w:rFonts w:hint="default"/>
        <w:lang w:val="id" w:eastAsia="en-US" w:bidi="ar-SA"/>
      </w:rPr>
    </w:lvl>
    <w:lvl w:ilvl="4">
      <w:start w:val="0"/>
      <w:numFmt w:val="bullet"/>
      <w:lvlText w:val="•"/>
      <w:lvlJc w:val="left"/>
      <w:pPr>
        <w:ind w:left="4411" w:hanging="360"/>
      </w:pPr>
      <w:rPr>
        <w:rFonts w:hint="default"/>
        <w:lang w:val="id" w:eastAsia="en-US" w:bidi="ar-SA"/>
      </w:rPr>
    </w:lvl>
    <w:lvl w:ilvl="5">
      <w:start w:val="0"/>
      <w:numFmt w:val="bullet"/>
      <w:lvlText w:val="•"/>
      <w:lvlJc w:val="left"/>
      <w:pPr>
        <w:ind w:left="5149" w:hanging="360"/>
      </w:pPr>
      <w:rPr>
        <w:rFonts w:hint="default"/>
        <w:lang w:val="id" w:eastAsia="en-US" w:bidi="ar-SA"/>
      </w:rPr>
    </w:lvl>
    <w:lvl w:ilvl="6">
      <w:start w:val="0"/>
      <w:numFmt w:val="bullet"/>
      <w:lvlText w:val="•"/>
      <w:lvlJc w:val="left"/>
      <w:pPr>
        <w:ind w:left="5887" w:hanging="360"/>
      </w:pPr>
      <w:rPr>
        <w:rFonts w:hint="default"/>
        <w:lang w:val="id" w:eastAsia="en-US" w:bidi="ar-SA"/>
      </w:rPr>
    </w:lvl>
    <w:lvl w:ilvl="7">
      <w:start w:val="0"/>
      <w:numFmt w:val="bullet"/>
      <w:lvlText w:val="•"/>
      <w:lvlJc w:val="left"/>
      <w:pPr>
        <w:ind w:left="6625" w:hanging="360"/>
      </w:pPr>
      <w:rPr>
        <w:rFonts w:hint="default"/>
        <w:lang w:val="id" w:eastAsia="en-US" w:bidi="ar-SA"/>
      </w:rPr>
    </w:lvl>
    <w:lvl w:ilvl="8">
      <w:start w:val="0"/>
      <w:numFmt w:val="bullet"/>
      <w:lvlText w:val="•"/>
      <w:lvlJc w:val="left"/>
      <w:pPr>
        <w:ind w:left="7363" w:hanging="360"/>
      </w:pPr>
      <w:rPr>
        <w:rFonts w:hint="default"/>
        <w:lang w:val="id" w:eastAsia="en-US" w:bidi="ar-SA"/>
      </w:rPr>
    </w:lvl>
  </w:abstractNum>
  <w:abstractNum w:abstractNumId="9">
    <w:multiLevelType w:val="hybridMultilevel"/>
    <w:lvl w:ilvl="0">
      <w:start w:val="1"/>
      <w:numFmt w:val="decimal"/>
      <w:lvlText w:val="%1."/>
      <w:lvlJc w:val="left"/>
      <w:pPr>
        <w:ind w:left="1454" w:hanging="360"/>
        <w:jc w:val="left"/>
      </w:pPr>
      <w:rPr>
        <w:rFonts w:hint="default" w:ascii="Times New Roman" w:hAnsi="Times New Roman" w:eastAsia="Times New Roman" w:cs="Times New Roman"/>
        <w:w w:val="100"/>
        <w:sz w:val="24"/>
        <w:szCs w:val="24"/>
        <w:lang w:val="id" w:eastAsia="en-US" w:bidi="ar-SA"/>
      </w:rPr>
    </w:lvl>
    <w:lvl w:ilvl="1">
      <w:start w:val="0"/>
      <w:numFmt w:val="bullet"/>
      <w:lvlText w:val="•"/>
      <w:lvlJc w:val="left"/>
      <w:pPr>
        <w:ind w:left="2197" w:hanging="360"/>
      </w:pPr>
      <w:rPr>
        <w:rFonts w:hint="default"/>
        <w:lang w:val="id" w:eastAsia="en-US" w:bidi="ar-SA"/>
      </w:rPr>
    </w:lvl>
    <w:lvl w:ilvl="2">
      <w:start w:val="0"/>
      <w:numFmt w:val="bullet"/>
      <w:lvlText w:val="•"/>
      <w:lvlJc w:val="left"/>
      <w:pPr>
        <w:ind w:left="2935" w:hanging="360"/>
      </w:pPr>
      <w:rPr>
        <w:rFonts w:hint="default"/>
        <w:lang w:val="id" w:eastAsia="en-US" w:bidi="ar-SA"/>
      </w:rPr>
    </w:lvl>
    <w:lvl w:ilvl="3">
      <w:start w:val="0"/>
      <w:numFmt w:val="bullet"/>
      <w:lvlText w:val="•"/>
      <w:lvlJc w:val="left"/>
      <w:pPr>
        <w:ind w:left="3673" w:hanging="360"/>
      </w:pPr>
      <w:rPr>
        <w:rFonts w:hint="default"/>
        <w:lang w:val="id" w:eastAsia="en-US" w:bidi="ar-SA"/>
      </w:rPr>
    </w:lvl>
    <w:lvl w:ilvl="4">
      <w:start w:val="0"/>
      <w:numFmt w:val="bullet"/>
      <w:lvlText w:val="•"/>
      <w:lvlJc w:val="left"/>
      <w:pPr>
        <w:ind w:left="4411" w:hanging="360"/>
      </w:pPr>
      <w:rPr>
        <w:rFonts w:hint="default"/>
        <w:lang w:val="id" w:eastAsia="en-US" w:bidi="ar-SA"/>
      </w:rPr>
    </w:lvl>
    <w:lvl w:ilvl="5">
      <w:start w:val="0"/>
      <w:numFmt w:val="bullet"/>
      <w:lvlText w:val="•"/>
      <w:lvlJc w:val="left"/>
      <w:pPr>
        <w:ind w:left="5149" w:hanging="360"/>
      </w:pPr>
      <w:rPr>
        <w:rFonts w:hint="default"/>
        <w:lang w:val="id" w:eastAsia="en-US" w:bidi="ar-SA"/>
      </w:rPr>
    </w:lvl>
    <w:lvl w:ilvl="6">
      <w:start w:val="0"/>
      <w:numFmt w:val="bullet"/>
      <w:lvlText w:val="•"/>
      <w:lvlJc w:val="left"/>
      <w:pPr>
        <w:ind w:left="5887" w:hanging="360"/>
      </w:pPr>
      <w:rPr>
        <w:rFonts w:hint="default"/>
        <w:lang w:val="id" w:eastAsia="en-US" w:bidi="ar-SA"/>
      </w:rPr>
    </w:lvl>
    <w:lvl w:ilvl="7">
      <w:start w:val="0"/>
      <w:numFmt w:val="bullet"/>
      <w:lvlText w:val="•"/>
      <w:lvlJc w:val="left"/>
      <w:pPr>
        <w:ind w:left="6625" w:hanging="360"/>
      </w:pPr>
      <w:rPr>
        <w:rFonts w:hint="default"/>
        <w:lang w:val="id" w:eastAsia="en-US" w:bidi="ar-SA"/>
      </w:rPr>
    </w:lvl>
    <w:lvl w:ilvl="8">
      <w:start w:val="0"/>
      <w:numFmt w:val="bullet"/>
      <w:lvlText w:val="•"/>
      <w:lvlJc w:val="left"/>
      <w:pPr>
        <w:ind w:left="7363" w:hanging="360"/>
      </w:pPr>
      <w:rPr>
        <w:rFonts w:hint="default"/>
        <w:lang w:val="id" w:eastAsia="en-US" w:bidi="ar-SA"/>
      </w:rPr>
    </w:lvl>
  </w:abstractNum>
  <w:abstractNum w:abstractNumId="8">
    <w:multiLevelType w:val="hybridMultilevel"/>
    <w:lvl w:ilvl="0">
      <w:start w:val="1"/>
      <w:numFmt w:val="decimal"/>
      <w:lvlText w:val="%1."/>
      <w:lvlJc w:val="left"/>
      <w:pPr>
        <w:ind w:left="1454" w:hanging="360"/>
        <w:jc w:val="left"/>
      </w:pPr>
      <w:rPr>
        <w:rFonts w:hint="default" w:ascii="Times New Roman" w:hAnsi="Times New Roman" w:eastAsia="Times New Roman" w:cs="Times New Roman"/>
        <w:w w:val="100"/>
        <w:sz w:val="24"/>
        <w:szCs w:val="24"/>
        <w:lang w:val="id" w:eastAsia="en-US" w:bidi="ar-SA"/>
      </w:rPr>
    </w:lvl>
    <w:lvl w:ilvl="1">
      <w:start w:val="0"/>
      <w:numFmt w:val="bullet"/>
      <w:lvlText w:val="•"/>
      <w:lvlJc w:val="left"/>
      <w:pPr>
        <w:ind w:left="2197" w:hanging="360"/>
      </w:pPr>
      <w:rPr>
        <w:rFonts w:hint="default"/>
        <w:lang w:val="id" w:eastAsia="en-US" w:bidi="ar-SA"/>
      </w:rPr>
    </w:lvl>
    <w:lvl w:ilvl="2">
      <w:start w:val="0"/>
      <w:numFmt w:val="bullet"/>
      <w:lvlText w:val="•"/>
      <w:lvlJc w:val="left"/>
      <w:pPr>
        <w:ind w:left="2935" w:hanging="360"/>
      </w:pPr>
      <w:rPr>
        <w:rFonts w:hint="default"/>
        <w:lang w:val="id" w:eastAsia="en-US" w:bidi="ar-SA"/>
      </w:rPr>
    </w:lvl>
    <w:lvl w:ilvl="3">
      <w:start w:val="0"/>
      <w:numFmt w:val="bullet"/>
      <w:lvlText w:val="•"/>
      <w:lvlJc w:val="left"/>
      <w:pPr>
        <w:ind w:left="3673" w:hanging="360"/>
      </w:pPr>
      <w:rPr>
        <w:rFonts w:hint="default"/>
        <w:lang w:val="id" w:eastAsia="en-US" w:bidi="ar-SA"/>
      </w:rPr>
    </w:lvl>
    <w:lvl w:ilvl="4">
      <w:start w:val="0"/>
      <w:numFmt w:val="bullet"/>
      <w:lvlText w:val="•"/>
      <w:lvlJc w:val="left"/>
      <w:pPr>
        <w:ind w:left="4411" w:hanging="360"/>
      </w:pPr>
      <w:rPr>
        <w:rFonts w:hint="default"/>
        <w:lang w:val="id" w:eastAsia="en-US" w:bidi="ar-SA"/>
      </w:rPr>
    </w:lvl>
    <w:lvl w:ilvl="5">
      <w:start w:val="0"/>
      <w:numFmt w:val="bullet"/>
      <w:lvlText w:val="•"/>
      <w:lvlJc w:val="left"/>
      <w:pPr>
        <w:ind w:left="5149" w:hanging="360"/>
      </w:pPr>
      <w:rPr>
        <w:rFonts w:hint="default"/>
        <w:lang w:val="id" w:eastAsia="en-US" w:bidi="ar-SA"/>
      </w:rPr>
    </w:lvl>
    <w:lvl w:ilvl="6">
      <w:start w:val="0"/>
      <w:numFmt w:val="bullet"/>
      <w:lvlText w:val="•"/>
      <w:lvlJc w:val="left"/>
      <w:pPr>
        <w:ind w:left="5887" w:hanging="360"/>
      </w:pPr>
      <w:rPr>
        <w:rFonts w:hint="default"/>
        <w:lang w:val="id" w:eastAsia="en-US" w:bidi="ar-SA"/>
      </w:rPr>
    </w:lvl>
    <w:lvl w:ilvl="7">
      <w:start w:val="0"/>
      <w:numFmt w:val="bullet"/>
      <w:lvlText w:val="•"/>
      <w:lvlJc w:val="left"/>
      <w:pPr>
        <w:ind w:left="6625" w:hanging="360"/>
      </w:pPr>
      <w:rPr>
        <w:rFonts w:hint="default"/>
        <w:lang w:val="id" w:eastAsia="en-US" w:bidi="ar-SA"/>
      </w:rPr>
    </w:lvl>
    <w:lvl w:ilvl="8">
      <w:start w:val="0"/>
      <w:numFmt w:val="bullet"/>
      <w:lvlText w:val="•"/>
      <w:lvlJc w:val="left"/>
      <w:pPr>
        <w:ind w:left="7363" w:hanging="360"/>
      </w:pPr>
      <w:rPr>
        <w:rFonts w:hint="default"/>
        <w:lang w:val="id" w:eastAsia="en-US" w:bidi="ar-SA"/>
      </w:rPr>
    </w:lvl>
  </w:abstractNum>
  <w:abstractNum w:abstractNumId="7">
    <w:multiLevelType w:val="hybridMultilevel"/>
    <w:lvl w:ilvl="0">
      <w:start w:val="1"/>
      <w:numFmt w:val="upperLetter"/>
      <w:lvlText w:val="%1."/>
      <w:lvlJc w:val="left"/>
      <w:pPr>
        <w:ind w:left="1042" w:hanging="360"/>
        <w:jc w:val="left"/>
      </w:pPr>
      <w:rPr>
        <w:rFonts w:hint="default" w:ascii="Times New Roman" w:hAnsi="Times New Roman" w:eastAsia="Times New Roman" w:cs="Times New Roman"/>
        <w:spacing w:val="-1"/>
        <w:w w:val="99"/>
        <w:sz w:val="24"/>
        <w:szCs w:val="24"/>
        <w:lang w:val="id" w:eastAsia="en-US" w:bidi="ar-SA"/>
      </w:rPr>
    </w:lvl>
    <w:lvl w:ilvl="1">
      <w:start w:val="1"/>
      <w:numFmt w:val="lowerLetter"/>
      <w:lvlText w:val="%2."/>
      <w:lvlJc w:val="left"/>
      <w:pPr>
        <w:ind w:left="1762" w:hanging="360"/>
        <w:jc w:val="left"/>
      </w:pPr>
      <w:rPr>
        <w:rFonts w:hint="default" w:ascii="Times New Roman" w:hAnsi="Times New Roman" w:eastAsia="Times New Roman" w:cs="Times New Roman"/>
        <w:spacing w:val="-1"/>
        <w:w w:val="100"/>
        <w:sz w:val="24"/>
        <w:szCs w:val="24"/>
        <w:lang w:val="id" w:eastAsia="en-US" w:bidi="ar-SA"/>
      </w:rPr>
    </w:lvl>
    <w:lvl w:ilvl="2">
      <w:start w:val="1"/>
      <w:numFmt w:val="decimal"/>
      <w:lvlText w:val="%3)"/>
      <w:lvlJc w:val="left"/>
      <w:pPr>
        <w:ind w:left="2662" w:hanging="360"/>
        <w:jc w:val="left"/>
      </w:pPr>
      <w:rPr>
        <w:rFonts w:hint="default" w:ascii="Times New Roman" w:hAnsi="Times New Roman" w:eastAsia="Times New Roman" w:cs="Times New Roman"/>
        <w:w w:val="99"/>
        <w:sz w:val="24"/>
        <w:szCs w:val="24"/>
        <w:lang w:val="id" w:eastAsia="en-US" w:bidi="ar-SA"/>
      </w:rPr>
    </w:lvl>
    <w:lvl w:ilvl="3">
      <w:start w:val="0"/>
      <w:numFmt w:val="bullet"/>
      <w:lvlText w:val="•"/>
      <w:lvlJc w:val="left"/>
      <w:pPr>
        <w:ind w:left="2665" w:hanging="360"/>
      </w:pPr>
      <w:rPr>
        <w:rFonts w:hint="default"/>
        <w:lang w:val="id" w:eastAsia="en-US" w:bidi="ar-SA"/>
      </w:rPr>
    </w:lvl>
    <w:lvl w:ilvl="4">
      <w:start w:val="0"/>
      <w:numFmt w:val="bullet"/>
      <w:lvlText w:val="•"/>
      <w:lvlJc w:val="left"/>
      <w:pPr>
        <w:ind w:left="2670" w:hanging="360"/>
      </w:pPr>
      <w:rPr>
        <w:rFonts w:hint="default"/>
        <w:lang w:val="id" w:eastAsia="en-US" w:bidi="ar-SA"/>
      </w:rPr>
    </w:lvl>
    <w:lvl w:ilvl="5">
      <w:start w:val="0"/>
      <w:numFmt w:val="bullet"/>
      <w:lvlText w:val="•"/>
      <w:lvlJc w:val="left"/>
      <w:pPr>
        <w:ind w:left="2675" w:hanging="360"/>
      </w:pPr>
      <w:rPr>
        <w:rFonts w:hint="default"/>
        <w:lang w:val="id" w:eastAsia="en-US" w:bidi="ar-SA"/>
      </w:rPr>
    </w:lvl>
    <w:lvl w:ilvl="6">
      <w:start w:val="0"/>
      <w:numFmt w:val="bullet"/>
      <w:lvlText w:val="•"/>
      <w:lvlJc w:val="left"/>
      <w:pPr>
        <w:ind w:left="2680" w:hanging="360"/>
      </w:pPr>
      <w:rPr>
        <w:rFonts w:hint="default"/>
        <w:lang w:val="id" w:eastAsia="en-US" w:bidi="ar-SA"/>
      </w:rPr>
    </w:lvl>
    <w:lvl w:ilvl="7">
      <w:start w:val="0"/>
      <w:numFmt w:val="bullet"/>
      <w:lvlText w:val="•"/>
      <w:lvlJc w:val="left"/>
      <w:pPr>
        <w:ind w:left="2685" w:hanging="360"/>
      </w:pPr>
      <w:rPr>
        <w:rFonts w:hint="default"/>
        <w:lang w:val="id" w:eastAsia="en-US" w:bidi="ar-SA"/>
      </w:rPr>
    </w:lvl>
    <w:lvl w:ilvl="8">
      <w:start w:val="0"/>
      <w:numFmt w:val="bullet"/>
      <w:lvlText w:val="•"/>
      <w:lvlJc w:val="left"/>
      <w:pPr>
        <w:ind w:left="2690" w:hanging="360"/>
      </w:pPr>
      <w:rPr>
        <w:rFonts w:hint="default"/>
        <w:lang w:val="id" w:eastAsia="en-US" w:bidi="ar-SA"/>
      </w:rPr>
    </w:lvl>
  </w:abstractNum>
  <w:abstractNum w:abstractNumId="6">
    <w:multiLevelType w:val="hybridMultilevel"/>
    <w:lvl w:ilvl="0">
      <w:start w:val="1"/>
      <w:numFmt w:val="upperLetter"/>
      <w:lvlText w:val="%1."/>
      <w:lvlJc w:val="left"/>
      <w:pPr>
        <w:ind w:left="982" w:hanging="440"/>
        <w:jc w:val="left"/>
      </w:pPr>
      <w:rPr>
        <w:rFonts w:hint="default" w:ascii="Times New Roman" w:hAnsi="Times New Roman" w:eastAsia="Times New Roman" w:cs="Times New Roman"/>
        <w:w w:val="99"/>
        <w:sz w:val="20"/>
        <w:szCs w:val="20"/>
        <w:lang w:val="id" w:eastAsia="en-US" w:bidi="ar-SA"/>
      </w:rPr>
    </w:lvl>
    <w:lvl w:ilvl="1">
      <w:start w:val="1"/>
      <w:numFmt w:val="decimal"/>
      <w:lvlText w:val="%2."/>
      <w:lvlJc w:val="left"/>
      <w:pPr>
        <w:ind w:left="982" w:hanging="440"/>
        <w:jc w:val="left"/>
      </w:pPr>
      <w:rPr>
        <w:rFonts w:hint="default" w:ascii="Times New Roman" w:hAnsi="Times New Roman" w:eastAsia="Times New Roman" w:cs="Times New Roman"/>
        <w:spacing w:val="0"/>
        <w:w w:val="99"/>
        <w:sz w:val="20"/>
        <w:szCs w:val="20"/>
        <w:lang w:val="id" w:eastAsia="en-US" w:bidi="ar-SA"/>
      </w:rPr>
    </w:lvl>
    <w:lvl w:ilvl="2">
      <w:start w:val="1"/>
      <w:numFmt w:val="upperLetter"/>
      <w:lvlText w:val="%3."/>
      <w:lvlJc w:val="left"/>
      <w:pPr>
        <w:ind w:left="1042" w:hanging="360"/>
        <w:jc w:val="left"/>
      </w:pPr>
      <w:rPr>
        <w:rFonts w:hint="default" w:ascii="Times New Roman" w:hAnsi="Times New Roman" w:eastAsia="Times New Roman" w:cs="Times New Roman"/>
        <w:spacing w:val="-1"/>
        <w:w w:val="99"/>
        <w:sz w:val="24"/>
        <w:szCs w:val="24"/>
        <w:lang w:val="id" w:eastAsia="en-US" w:bidi="ar-SA"/>
      </w:rPr>
    </w:lvl>
    <w:lvl w:ilvl="3">
      <w:start w:val="1"/>
      <w:numFmt w:val="decimal"/>
      <w:lvlText w:val="%4."/>
      <w:lvlJc w:val="left"/>
      <w:pPr>
        <w:ind w:left="2101" w:hanging="361"/>
        <w:jc w:val="left"/>
      </w:pPr>
      <w:rPr>
        <w:rFonts w:hint="default" w:ascii="Times New Roman" w:hAnsi="Times New Roman" w:eastAsia="Times New Roman" w:cs="Times New Roman"/>
        <w:w w:val="100"/>
        <w:sz w:val="24"/>
        <w:szCs w:val="24"/>
        <w:lang w:val="id" w:eastAsia="en-US" w:bidi="ar-SA"/>
      </w:rPr>
    </w:lvl>
    <w:lvl w:ilvl="4">
      <w:start w:val="1"/>
      <w:numFmt w:val="decimal"/>
      <w:lvlText w:val="%5)"/>
      <w:lvlJc w:val="left"/>
      <w:pPr>
        <w:ind w:left="2590" w:hanging="360"/>
        <w:jc w:val="left"/>
      </w:pPr>
      <w:rPr>
        <w:rFonts w:hint="default" w:ascii="Times New Roman" w:hAnsi="Times New Roman" w:eastAsia="Times New Roman" w:cs="Times New Roman"/>
        <w:w w:val="99"/>
        <w:sz w:val="24"/>
        <w:szCs w:val="24"/>
        <w:lang w:val="id" w:eastAsia="en-US" w:bidi="ar-SA"/>
      </w:rPr>
    </w:lvl>
    <w:lvl w:ilvl="5">
      <w:start w:val="0"/>
      <w:numFmt w:val="bullet"/>
      <w:lvlText w:val="•"/>
      <w:lvlJc w:val="left"/>
      <w:pPr>
        <w:ind w:left="2776" w:hanging="360"/>
      </w:pPr>
      <w:rPr>
        <w:rFonts w:hint="default"/>
        <w:lang w:val="id" w:eastAsia="en-US" w:bidi="ar-SA"/>
      </w:rPr>
    </w:lvl>
    <w:lvl w:ilvl="6">
      <w:start w:val="0"/>
      <w:numFmt w:val="bullet"/>
      <w:lvlText w:val="•"/>
      <w:lvlJc w:val="left"/>
      <w:pPr>
        <w:ind w:left="2865" w:hanging="360"/>
      </w:pPr>
      <w:rPr>
        <w:rFonts w:hint="default"/>
        <w:lang w:val="id" w:eastAsia="en-US" w:bidi="ar-SA"/>
      </w:rPr>
    </w:lvl>
    <w:lvl w:ilvl="7">
      <w:start w:val="0"/>
      <w:numFmt w:val="bullet"/>
      <w:lvlText w:val="•"/>
      <w:lvlJc w:val="left"/>
      <w:pPr>
        <w:ind w:left="2953" w:hanging="360"/>
      </w:pPr>
      <w:rPr>
        <w:rFonts w:hint="default"/>
        <w:lang w:val="id" w:eastAsia="en-US" w:bidi="ar-SA"/>
      </w:rPr>
    </w:lvl>
    <w:lvl w:ilvl="8">
      <w:start w:val="0"/>
      <w:numFmt w:val="bullet"/>
      <w:lvlText w:val="•"/>
      <w:lvlJc w:val="left"/>
      <w:pPr>
        <w:ind w:left="3042" w:hanging="360"/>
      </w:pPr>
      <w:rPr>
        <w:rFonts w:hint="default"/>
        <w:lang w:val="id" w:eastAsia="en-US" w:bidi="ar-SA"/>
      </w:rPr>
    </w:lvl>
  </w:abstractNum>
  <w:abstractNum w:abstractNumId="5">
    <w:multiLevelType w:val="hybridMultilevel"/>
    <w:lvl w:ilvl="0">
      <w:start w:val="1"/>
      <w:numFmt w:val="upperLetter"/>
      <w:lvlText w:val="%1."/>
      <w:lvlJc w:val="left"/>
      <w:pPr>
        <w:ind w:left="982" w:hanging="440"/>
        <w:jc w:val="left"/>
      </w:pPr>
      <w:rPr>
        <w:rFonts w:hint="default" w:ascii="Times New Roman" w:hAnsi="Times New Roman" w:eastAsia="Times New Roman" w:cs="Times New Roman"/>
        <w:w w:val="99"/>
        <w:sz w:val="20"/>
        <w:szCs w:val="20"/>
        <w:lang w:val="id" w:eastAsia="en-US" w:bidi="ar-SA"/>
      </w:rPr>
    </w:lvl>
    <w:lvl w:ilvl="1">
      <w:start w:val="1"/>
      <w:numFmt w:val="decimal"/>
      <w:lvlText w:val="%2."/>
      <w:lvlJc w:val="left"/>
      <w:pPr>
        <w:ind w:left="1202" w:hanging="480"/>
        <w:jc w:val="left"/>
      </w:pPr>
      <w:rPr>
        <w:rFonts w:hint="default" w:ascii="Times New Roman" w:hAnsi="Times New Roman" w:eastAsia="Times New Roman" w:cs="Times New Roman"/>
        <w:spacing w:val="0"/>
        <w:w w:val="99"/>
        <w:sz w:val="20"/>
        <w:szCs w:val="20"/>
        <w:lang w:val="id" w:eastAsia="en-US" w:bidi="ar-SA"/>
      </w:rPr>
    </w:lvl>
    <w:lvl w:ilvl="2">
      <w:start w:val="0"/>
      <w:numFmt w:val="bullet"/>
      <w:lvlText w:val="•"/>
      <w:lvlJc w:val="left"/>
      <w:pPr>
        <w:ind w:left="2048" w:hanging="480"/>
      </w:pPr>
      <w:rPr>
        <w:rFonts w:hint="default"/>
        <w:lang w:val="id" w:eastAsia="en-US" w:bidi="ar-SA"/>
      </w:rPr>
    </w:lvl>
    <w:lvl w:ilvl="3">
      <w:start w:val="0"/>
      <w:numFmt w:val="bullet"/>
      <w:lvlText w:val="•"/>
      <w:lvlJc w:val="left"/>
      <w:pPr>
        <w:ind w:left="2897" w:hanging="480"/>
      </w:pPr>
      <w:rPr>
        <w:rFonts w:hint="default"/>
        <w:lang w:val="id" w:eastAsia="en-US" w:bidi="ar-SA"/>
      </w:rPr>
    </w:lvl>
    <w:lvl w:ilvl="4">
      <w:start w:val="0"/>
      <w:numFmt w:val="bullet"/>
      <w:lvlText w:val="•"/>
      <w:lvlJc w:val="left"/>
      <w:pPr>
        <w:ind w:left="3746" w:hanging="480"/>
      </w:pPr>
      <w:rPr>
        <w:rFonts w:hint="default"/>
        <w:lang w:val="id" w:eastAsia="en-US" w:bidi="ar-SA"/>
      </w:rPr>
    </w:lvl>
    <w:lvl w:ilvl="5">
      <w:start w:val="0"/>
      <w:numFmt w:val="bullet"/>
      <w:lvlText w:val="•"/>
      <w:lvlJc w:val="left"/>
      <w:pPr>
        <w:ind w:left="4595" w:hanging="480"/>
      </w:pPr>
      <w:rPr>
        <w:rFonts w:hint="default"/>
        <w:lang w:val="id" w:eastAsia="en-US" w:bidi="ar-SA"/>
      </w:rPr>
    </w:lvl>
    <w:lvl w:ilvl="6">
      <w:start w:val="0"/>
      <w:numFmt w:val="bullet"/>
      <w:lvlText w:val="•"/>
      <w:lvlJc w:val="left"/>
      <w:pPr>
        <w:ind w:left="5444" w:hanging="480"/>
      </w:pPr>
      <w:rPr>
        <w:rFonts w:hint="default"/>
        <w:lang w:val="id" w:eastAsia="en-US" w:bidi="ar-SA"/>
      </w:rPr>
    </w:lvl>
    <w:lvl w:ilvl="7">
      <w:start w:val="0"/>
      <w:numFmt w:val="bullet"/>
      <w:lvlText w:val="•"/>
      <w:lvlJc w:val="left"/>
      <w:pPr>
        <w:ind w:left="6292" w:hanging="480"/>
      </w:pPr>
      <w:rPr>
        <w:rFonts w:hint="default"/>
        <w:lang w:val="id" w:eastAsia="en-US" w:bidi="ar-SA"/>
      </w:rPr>
    </w:lvl>
    <w:lvl w:ilvl="8">
      <w:start w:val="0"/>
      <w:numFmt w:val="bullet"/>
      <w:lvlText w:val="•"/>
      <w:lvlJc w:val="left"/>
      <w:pPr>
        <w:ind w:left="7141" w:hanging="480"/>
      </w:pPr>
      <w:rPr>
        <w:rFonts w:hint="default"/>
        <w:lang w:val="id" w:eastAsia="en-US" w:bidi="ar-SA"/>
      </w:rPr>
    </w:lvl>
  </w:abstractNum>
  <w:abstractNum w:abstractNumId="4">
    <w:multiLevelType w:val="hybridMultilevel"/>
    <w:lvl w:ilvl="0">
      <w:start w:val="1"/>
      <w:numFmt w:val="upperLetter"/>
      <w:lvlText w:val="%1."/>
      <w:lvlJc w:val="left"/>
      <w:pPr>
        <w:ind w:left="982" w:hanging="440"/>
        <w:jc w:val="left"/>
      </w:pPr>
      <w:rPr>
        <w:rFonts w:hint="default" w:ascii="Times New Roman" w:hAnsi="Times New Roman" w:eastAsia="Times New Roman" w:cs="Times New Roman"/>
        <w:w w:val="99"/>
        <w:sz w:val="20"/>
        <w:szCs w:val="20"/>
        <w:lang w:val="id" w:eastAsia="en-US" w:bidi="ar-SA"/>
      </w:rPr>
    </w:lvl>
    <w:lvl w:ilvl="1">
      <w:start w:val="1"/>
      <w:numFmt w:val="decimal"/>
      <w:lvlText w:val="%2."/>
      <w:lvlJc w:val="left"/>
      <w:pPr>
        <w:ind w:left="1202" w:hanging="480"/>
        <w:jc w:val="left"/>
      </w:pPr>
      <w:rPr>
        <w:rFonts w:hint="default" w:ascii="Times New Roman" w:hAnsi="Times New Roman" w:eastAsia="Times New Roman" w:cs="Times New Roman"/>
        <w:spacing w:val="0"/>
        <w:w w:val="99"/>
        <w:sz w:val="20"/>
        <w:szCs w:val="20"/>
        <w:lang w:val="id" w:eastAsia="en-US" w:bidi="ar-SA"/>
      </w:rPr>
    </w:lvl>
    <w:lvl w:ilvl="2">
      <w:start w:val="0"/>
      <w:numFmt w:val="bullet"/>
      <w:lvlText w:val="•"/>
      <w:lvlJc w:val="left"/>
      <w:pPr>
        <w:ind w:left="2048" w:hanging="480"/>
      </w:pPr>
      <w:rPr>
        <w:rFonts w:hint="default"/>
        <w:lang w:val="id" w:eastAsia="en-US" w:bidi="ar-SA"/>
      </w:rPr>
    </w:lvl>
    <w:lvl w:ilvl="3">
      <w:start w:val="0"/>
      <w:numFmt w:val="bullet"/>
      <w:lvlText w:val="•"/>
      <w:lvlJc w:val="left"/>
      <w:pPr>
        <w:ind w:left="2897" w:hanging="480"/>
      </w:pPr>
      <w:rPr>
        <w:rFonts w:hint="default"/>
        <w:lang w:val="id" w:eastAsia="en-US" w:bidi="ar-SA"/>
      </w:rPr>
    </w:lvl>
    <w:lvl w:ilvl="4">
      <w:start w:val="0"/>
      <w:numFmt w:val="bullet"/>
      <w:lvlText w:val="•"/>
      <w:lvlJc w:val="left"/>
      <w:pPr>
        <w:ind w:left="3746" w:hanging="480"/>
      </w:pPr>
      <w:rPr>
        <w:rFonts w:hint="default"/>
        <w:lang w:val="id" w:eastAsia="en-US" w:bidi="ar-SA"/>
      </w:rPr>
    </w:lvl>
    <w:lvl w:ilvl="5">
      <w:start w:val="0"/>
      <w:numFmt w:val="bullet"/>
      <w:lvlText w:val="•"/>
      <w:lvlJc w:val="left"/>
      <w:pPr>
        <w:ind w:left="4595" w:hanging="480"/>
      </w:pPr>
      <w:rPr>
        <w:rFonts w:hint="default"/>
        <w:lang w:val="id" w:eastAsia="en-US" w:bidi="ar-SA"/>
      </w:rPr>
    </w:lvl>
    <w:lvl w:ilvl="6">
      <w:start w:val="0"/>
      <w:numFmt w:val="bullet"/>
      <w:lvlText w:val="•"/>
      <w:lvlJc w:val="left"/>
      <w:pPr>
        <w:ind w:left="5444" w:hanging="480"/>
      </w:pPr>
      <w:rPr>
        <w:rFonts w:hint="default"/>
        <w:lang w:val="id" w:eastAsia="en-US" w:bidi="ar-SA"/>
      </w:rPr>
    </w:lvl>
    <w:lvl w:ilvl="7">
      <w:start w:val="0"/>
      <w:numFmt w:val="bullet"/>
      <w:lvlText w:val="•"/>
      <w:lvlJc w:val="left"/>
      <w:pPr>
        <w:ind w:left="6292" w:hanging="480"/>
      </w:pPr>
      <w:rPr>
        <w:rFonts w:hint="default"/>
        <w:lang w:val="id" w:eastAsia="en-US" w:bidi="ar-SA"/>
      </w:rPr>
    </w:lvl>
    <w:lvl w:ilvl="8">
      <w:start w:val="0"/>
      <w:numFmt w:val="bullet"/>
      <w:lvlText w:val="•"/>
      <w:lvlJc w:val="left"/>
      <w:pPr>
        <w:ind w:left="7141" w:hanging="480"/>
      </w:pPr>
      <w:rPr>
        <w:rFonts w:hint="default"/>
        <w:lang w:val="id" w:eastAsia="en-US" w:bidi="ar-SA"/>
      </w:rPr>
    </w:lvl>
  </w:abstractNum>
  <w:abstractNum w:abstractNumId="3">
    <w:multiLevelType w:val="hybridMultilevel"/>
    <w:lvl w:ilvl="0">
      <w:start w:val="1"/>
      <w:numFmt w:val="upperLetter"/>
      <w:lvlText w:val="%1."/>
      <w:lvlJc w:val="left"/>
      <w:pPr>
        <w:ind w:left="982" w:hanging="440"/>
        <w:jc w:val="left"/>
      </w:pPr>
      <w:rPr>
        <w:rFonts w:hint="default" w:ascii="Times New Roman" w:hAnsi="Times New Roman" w:eastAsia="Times New Roman" w:cs="Times New Roman"/>
        <w:w w:val="99"/>
        <w:sz w:val="20"/>
        <w:szCs w:val="20"/>
        <w:lang w:val="id" w:eastAsia="en-US" w:bidi="ar-SA"/>
      </w:rPr>
    </w:lvl>
    <w:lvl w:ilvl="1">
      <w:start w:val="0"/>
      <w:numFmt w:val="bullet"/>
      <w:lvlText w:val="•"/>
      <w:lvlJc w:val="left"/>
      <w:pPr>
        <w:ind w:left="1765" w:hanging="440"/>
      </w:pPr>
      <w:rPr>
        <w:rFonts w:hint="default"/>
        <w:lang w:val="id" w:eastAsia="en-US" w:bidi="ar-SA"/>
      </w:rPr>
    </w:lvl>
    <w:lvl w:ilvl="2">
      <w:start w:val="0"/>
      <w:numFmt w:val="bullet"/>
      <w:lvlText w:val="•"/>
      <w:lvlJc w:val="left"/>
      <w:pPr>
        <w:ind w:left="2551" w:hanging="440"/>
      </w:pPr>
      <w:rPr>
        <w:rFonts w:hint="default"/>
        <w:lang w:val="id" w:eastAsia="en-US" w:bidi="ar-SA"/>
      </w:rPr>
    </w:lvl>
    <w:lvl w:ilvl="3">
      <w:start w:val="0"/>
      <w:numFmt w:val="bullet"/>
      <w:lvlText w:val="•"/>
      <w:lvlJc w:val="left"/>
      <w:pPr>
        <w:ind w:left="3337" w:hanging="440"/>
      </w:pPr>
      <w:rPr>
        <w:rFonts w:hint="default"/>
        <w:lang w:val="id" w:eastAsia="en-US" w:bidi="ar-SA"/>
      </w:rPr>
    </w:lvl>
    <w:lvl w:ilvl="4">
      <w:start w:val="0"/>
      <w:numFmt w:val="bullet"/>
      <w:lvlText w:val="•"/>
      <w:lvlJc w:val="left"/>
      <w:pPr>
        <w:ind w:left="4123" w:hanging="440"/>
      </w:pPr>
      <w:rPr>
        <w:rFonts w:hint="default"/>
        <w:lang w:val="id" w:eastAsia="en-US" w:bidi="ar-SA"/>
      </w:rPr>
    </w:lvl>
    <w:lvl w:ilvl="5">
      <w:start w:val="0"/>
      <w:numFmt w:val="bullet"/>
      <w:lvlText w:val="•"/>
      <w:lvlJc w:val="left"/>
      <w:pPr>
        <w:ind w:left="4909" w:hanging="440"/>
      </w:pPr>
      <w:rPr>
        <w:rFonts w:hint="default"/>
        <w:lang w:val="id" w:eastAsia="en-US" w:bidi="ar-SA"/>
      </w:rPr>
    </w:lvl>
    <w:lvl w:ilvl="6">
      <w:start w:val="0"/>
      <w:numFmt w:val="bullet"/>
      <w:lvlText w:val="•"/>
      <w:lvlJc w:val="left"/>
      <w:pPr>
        <w:ind w:left="5695" w:hanging="440"/>
      </w:pPr>
      <w:rPr>
        <w:rFonts w:hint="default"/>
        <w:lang w:val="id" w:eastAsia="en-US" w:bidi="ar-SA"/>
      </w:rPr>
    </w:lvl>
    <w:lvl w:ilvl="7">
      <w:start w:val="0"/>
      <w:numFmt w:val="bullet"/>
      <w:lvlText w:val="•"/>
      <w:lvlJc w:val="left"/>
      <w:pPr>
        <w:ind w:left="6481" w:hanging="440"/>
      </w:pPr>
      <w:rPr>
        <w:rFonts w:hint="default"/>
        <w:lang w:val="id" w:eastAsia="en-US" w:bidi="ar-SA"/>
      </w:rPr>
    </w:lvl>
    <w:lvl w:ilvl="8">
      <w:start w:val="0"/>
      <w:numFmt w:val="bullet"/>
      <w:lvlText w:val="•"/>
      <w:lvlJc w:val="left"/>
      <w:pPr>
        <w:ind w:left="7267" w:hanging="440"/>
      </w:pPr>
      <w:rPr>
        <w:rFonts w:hint="default"/>
        <w:lang w:val="id" w:eastAsia="en-US" w:bidi="ar-SA"/>
      </w:rPr>
    </w:lvl>
  </w:abstractNum>
  <w:abstractNum w:abstractNumId="2">
    <w:multiLevelType w:val="hybridMultilevel"/>
    <w:lvl w:ilvl="0">
      <w:start w:val="1"/>
      <w:numFmt w:val="upperLetter"/>
      <w:lvlText w:val="%1."/>
      <w:lvlJc w:val="left"/>
      <w:pPr>
        <w:ind w:left="982" w:hanging="440"/>
        <w:jc w:val="left"/>
      </w:pPr>
      <w:rPr>
        <w:rFonts w:hint="default" w:ascii="Times New Roman" w:hAnsi="Times New Roman" w:eastAsia="Times New Roman" w:cs="Times New Roman"/>
        <w:w w:val="99"/>
        <w:sz w:val="20"/>
        <w:szCs w:val="20"/>
        <w:lang w:val="id" w:eastAsia="en-US" w:bidi="ar-SA"/>
      </w:rPr>
    </w:lvl>
    <w:lvl w:ilvl="1">
      <w:start w:val="0"/>
      <w:numFmt w:val="bullet"/>
      <w:lvlText w:val="•"/>
      <w:lvlJc w:val="left"/>
      <w:pPr>
        <w:ind w:left="1765" w:hanging="440"/>
      </w:pPr>
      <w:rPr>
        <w:rFonts w:hint="default"/>
        <w:lang w:val="id" w:eastAsia="en-US" w:bidi="ar-SA"/>
      </w:rPr>
    </w:lvl>
    <w:lvl w:ilvl="2">
      <w:start w:val="0"/>
      <w:numFmt w:val="bullet"/>
      <w:lvlText w:val="•"/>
      <w:lvlJc w:val="left"/>
      <w:pPr>
        <w:ind w:left="2551" w:hanging="440"/>
      </w:pPr>
      <w:rPr>
        <w:rFonts w:hint="default"/>
        <w:lang w:val="id" w:eastAsia="en-US" w:bidi="ar-SA"/>
      </w:rPr>
    </w:lvl>
    <w:lvl w:ilvl="3">
      <w:start w:val="0"/>
      <w:numFmt w:val="bullet"/>
      <w:lvlText w:val="•"/>
      <w:lvlJc w:val="left"/>
      <w:pPr>
        <w:ind w:left="3337" w:hanging="440"/>
      </w:pPr>
      <w:rPr>
        <w:rFonts w:hint="default"/>
        <w:lang w:val="id" w:eastAsia="en-US" w:bidi="ar-SA"/>
      </w:rPr>
    </w:lvl>
    <w:lvl w:ilvl="4">
      <w:start w:val="0"/>
      <w:numFmt w:val="bullet"/>
      <w:lvlText w:val="•"/>
      <w:lvlJc w:val="left"/>
      <w:pPr>
        <w:ind w:left="4123" w:hanging="440"/>
      </w:pPr>
      <w:rPr>
        <w:rFonts w:hint="default"/>
        <w:lang w:val="id" w:eastAsia="en-US" w:bidi="ar-SA"/>
      </w:rPr>
    </w:lvl>
    <w:lvl w:ilvl="5">
      <w:start w:val="0"/>
      <w:numFmt w:val="bullet"/>
      <w:lvlText w:val="•"/>
      <w:lvlJc w:val="left"/>
      <w:pPr>
        <w:ind w:left="4909" w:hanging="440"/>
      </w:pPr>
      <w:rPr>
        <w:rFonts w:hint="default"/>
        <w:lang w:val="id" w:eastAsia="en-US" w:bidi="ar-SA"/>
      </w:rPr>
    </w:lvl>
    <w:lvl w:ilvl="6">
      <w:start w:val="0"/>
      <w:numFmt w:val="bullet"/>
      <w:lvlText w:val="•"/>
      <w:lvlJc w:val="left"/>
      <w:pPr>
        <w:ind w:left="5695" w:hanging="440"/>
      </w:pPr>
      <w:rPr>
        <w:rFonts w:hint="default"/>
        <w:lang w:val="id" w:eastAsia="en-US" w:bidi="ar-SA"/>
      </w:rPr>
    </w:lvl>
    <w:lvl w:ilvl="7">
      <w:start w:val="0"/>
      <w:numFmt w:val="bullet"/>
      <w:lvlText w:val="•"/>
      <w:lvlJc w:val="left"/>
      <w:pPr>
        <w:ind w:left="6481" w:hanging="440"/>
      </w:pPr>
      <w:rPr>
        <w:rFonts w:hint="default"/>
        <w:lang w:val="id" w:eastAsia="en-US" w:bidi="ar-SA"/>
      </w:rPr>
    </w:lvl>
    <w:lvl w:ilvl="8">
      <w:start w:val="0"/>
      <w:numFmt w:val="bullet"/>
      <w:lvlText w:val="•"/>
      <w:lvlJc w:val="left"/>
      <w:pPr>
        <w:ind w:left="7267" w:hanging="440"/>
      </w:pPr>
      <w:rPr>
        <w:rFonts w:hint="default"/>
        <w:lang w:val="id" w:eastAsia="en-US" w:bidi="ar-SA"/>
      </w:rPr>
    </w:lvl>
  </w:abstractNum>
  <w:abstractNum w:abstractNumId="1">
    <w:multiLevelType w:val="hybridMultilevel"/>
    <w:lvl w:ilvl="0">
      <w:start w:val="1"/>
      <w:numFmt w:val="decimal"/>
      <w:lvlText w:val="%1."/>
      <w:lvlJc w:val="left"/>
      <w:pPr>
        <w:ind w:left="669" w:hanging="360"/>
        <w:jc w:val="left"/>
      </w:pPr>
      <w:rPr>
        <w:rFonts w:hint="default" w:ascii="Times New Roman" w:hAnsi="Times New Roman" w:eastAsia="Times New Roman" w:cs="Times New Roman"/>
        <w:w w:val="100"/>
        <w:sz w:val="24"/>
        <w:szCs w:val="24"/>
        <w:lang w:val="id" w:eastAsia="en-US" w:bidi="ar-SA"/>
      </w:rPr>
    </w:lvl>
    <w:lvl w:ilvl="1">
      <w:start w:val="0"/>
      <w:numFmt w:val="bullet"/>
      <w:lvlText w:val="•"/>
      <w:lvlJc w:val="left"/>
      <w:pPr>
        <w:ind w:left="1148" w:hanging="360"/>
      </w:pPr>
      <w:rPr>
        <w:rFonts w:hint="default"/>
        <w:lang w:val="id" w:eastAsia="en-US" w:bidi="ar-SA"/>
      </w:rPr>
    </w:lvl>
    <w:lvl w:ilvl="2">
      <w:start w:val="0"/>
      <w:numFmt w:val="bullet"/>
      <w:lvlText w:val="•"/>
      <w:lvlJc w:val="left"/>
      <w:pPr>
        <w:ind w:left="1637" w:hanging="360"/>
      </w:pPr>
      <w:rPr>
        <w:rFonts w:hint="default"/>
        <w:lang w:val="id" w:eastAsia="en-US" w:bidi="ar-SA"/>
      </w:rPr>
    </w:lvl>
    <w:lvl w:ilvl="3">
      <w:start w:val="0"/>
      <w:numFmt w:val="bullet"/>
      <w:lvlText w:val="•"/>
      <w:lvlJc w:val="left"/>
      <w:pPr>
        <w:ind w:left="2126" w:hanging="360"/>
      </w:pPr>
      <w:rPr>
        <w:rFonts w:hint="default"/>
        <w:lang w:val="id" w:eastAsia="en-US" w:bidi="ar-SA"/>
      </w:rPr>
    </w:lvl>
    <w:lvl w:ilvl="4">
      <w:start w:val="0"/>
      <w:numFmt w:val="bullet"/>
      <w:lvlText w:val="•"/>
      <w:lvlJc w:val="left"/>
      <w:pPr>
        <w:ind w:left="2615" w:hanging="360"/>
      </w:pPr>
      <w:rPr>
        <w:rFonts w:hint="default"/>
        <w:lang w:val="id" w:eastAsia="en-US" w:bidi="ar-SA"/>
      </w:rPr>
    </w:lvl>
    <w:lvl w:ilvl="5">
      <w:start w:val="0"/>
      <w:numFmt w:val="bullet"/>
      <w:lvlText w:val="•"/>
      <w:lvlJc w:val="left"/>
      <w:pPr>
        <w:ind w:left="3104" w:hanging="360"/>
      </w:pPr>
      <w:rPr>
        <w:rFonts w:hint="default"/>
        <w:lang w:val="id" w:eastAsia="en-US" w:bidi="ar-SA"/>
      </w:rPr>
    </w:lvl>
    <w:lvl w:ilvl="6">
      <w:start w:val="0"/>
      <w:numFmt w:val="bullet"/>
      <w:lvlText w:val="•"/>
      <w:lvlJc w:val="left"/>
      <w:pPr>
        <w:ind w:left="3592" w:hanging="360"/>
      </w:pPr>
      <w:rPr>
        <w:rFonts w:hint="default"/>
        <w:lang w:val="id" w:eastAsia="en-US" w:bidi="ar-SA"/>
      </w:rPr>
    </w:lvl>
    <w:lvl w:ilvl="7">
      <w:start w:val="0"/>
      <w:numFmt w:val="bullet"/>
      <w:lvlText w:val="•"/>
      <w:lvlJc w:val="left"/>
      <w:pPr>
        <w:ind w:left="4081" w:hanging="360"/>
      </w:pPr>
      <w:rPr>
        <w:rFonts w:hint="default"/>
        <w:lang w:val="id" w:eastAsia="en-US" w:bidi="ar-SA"/>
      </w:rPr>
    </w:lvl>
    <w:lvl w:ilvl="8">
      <w:start w:val="0"/>
      <w:numFmt w:val="bullet"/>
      <w:lvlText w:val="•"/>
      <w:lvlJc w:val="left"/>
      <w:pPr>
        <w:ind w:left="4570" w:hanging="360"/>
      </w:pPr>
      <w:rPr>
        <w:rFonts w:hint="default"/>
        <w:lang w:val="id" w:eastAsia="en-US" w:bidi="ar-SA"/>
      </w:rPr>
    </w:lvl>
  </w:abstractNum>
  <w:abstractNum w:abstractNumId="0">
    <w:multiLevelType w:val="hybridMultilevel"/>
    <w:lvl w:ilvl="0">
      <w:start w:val="1"/>
      <w:numFmt w:val="decimal"/>
      <w:lvlText w:val="%1."/>
      <w:lvlJc w:val="left"/>
      <w:pPr>
        <w:ind w:left="669" w:hanging="360"/>
        <w:jc w:val="left"/>
      </w:pPr>
      <w:rPr>
        <w:rFonts w:hint="default" w:ascii="Times New Roman" w:hAnsi="Times New Roman" w:eastAsia="Times New Roman" w:cs="Times New Roman"/>
        <w:w w:val="100"/>
        <w:sz w:val="22"/>
        <w:szCs w:val="22"/>
        <w:lang w:val="id" w:eastAsia="en-US" w:bidi="ar-SA"/>
      </w:rPr>
    </w:lvl>
    <w:lvl w:ilvl="1">
      <w:start w:val="0"/>
      <w:numFmt w:val="bullet"/>
      <w:lvlText w:val="•"/>
      <w:lvlJc w:val="left"/>
      <w:pPr>
        <w:ind w:left="1148" w:hanging="360"/>
      </w:pPr>
      <w:rPr>
        <w:rFonts w:hint="default"/>
        <w:lang w:val="id" w:eastAsia="en-US" w:bidi="ar-SA"/>
      </w:rPr>
    </w:lvl>
    <w:lvl w:ilvl="2">
      <w:start w:val="0"/>
      <w:numFmt w:val="bullet"/>
      <w:lvlText w:val="•"/>
      <w:lvlJc w:val="left"/>
      <w:pPr>
        <w:ind w:left="1637" w:hanging="360"/>
      </w:pPr>
      <w:rPr>
        <w:rFonts w:hint="default"/>
        <w:lang w:val="id" w:eastAsia="en-US" w:bidi="ar-SA"/>
      </w:rPr>
    </w:lvl>
    <w:lvl w:ilvl="3">
      <w:start w:val="0"/>
      <w:numFmt w:val="bullet"/>
      <w:lvlText w:val="•"/>
      <w:lvlJc w:val="left"/>
      <w:pPr>
        <w:ind w:left="2126" w:hanging="360"/>
      </w:pPr>
      <w:rPr>
        <w:rFonts w:hint="default"/>
        <w:lang w:val="id" w:eastAsia="en-US" w:bidi="ar-SA"/>
      </w:rPr>
    </w:lvl>
    <w:lvl w:ilvl="4">
      <w:start w:val="0"/>
      <w:numFmt w:val="bullet"/>
      <w:lvlText w:val="•"/>
      <w:lvlJc w:val="left"/>
      <w:pPr>
        <w:ind w:left="2615" w:hanging="360"/>
      </w:pPr>
      <w:rPr>
        <w:rFonts w:hint="default"/>
        <w:lang w:val="id" w:eastAsia="en-US" w:bidi="ar-SA"/>
      </w:rPr>
    </w:lvl>
    <w:lvl w:ilvl="5">
      <w:start w:val="0"/>
      <w:numFmt w:val="bullet"/>
      <w:lvlText w:val="•"/>
      <w:lvlJc w:val="left"/>
      <w:pPr>
        <w:ind w:left="3104" w:hanging="360"/>
      </w:pPr>
      <w:rPr>
        <w:rFonts w:hint="default"/>
        <w:lang w:val="id" w:eastAsia="en-US" w:bidi="ar-SA"/>
      </w:rPr>
    </w:lvl>
    <w:lvl w:ilvl="6">
      <w:start w:val="0"/>
      <w:numFmt w:val="bullet"/>
      <w:lvlText w:val="•"/>
      <w:lvlJc w:val="left"/>
      <w:pPr>
        <w:ind w:left="3592" w:hanging="360"/>
      </w:pPr>
      <w:rPr>
        <w:rFonts w:hint="default"/>
        <w:lang w:val="id" w:eastAsia="en-US" w:bidi="ar-SA"/>
      </w:rPr>
    </w:lvl>
    <w:lvl w:ilvl="7">
      <w:start w:val="0"/>
      <w:numFmt w:val="bullet"/>
      <w:lvlText w:val="•"/>
      <w:lvlJc w:val="left"/>
      <w:pPr>
        <w:ind w:left="4081" w:hanging="360"/>
      </w:pPr>
      <w:rPr>
        <w:rFonts w:hint="default"/>
        <w:lang w:val="id" w:eastAsia="en-US" w:bidi="ar-SA"/>
      </w:rPr>
    </w:lvl>
    <w:lvl w:ilvl="8">
      <w:start w:val="0"/>
      <w:numFmt w:val="bullet"/>
      <w:lvlText w:val="•"/>
      <w:lvlJc w:val="left"/>
      <w:pPr>
        <w:ind w:left="4570" w:hanging="360"/>
      </w:pPr>
      <w:rPr>
        <w:rFonts w:hint="default"/>
        <w:lang w:val="id" w:eastAsia="en-US" w:bidi="ar-SA"/>
      </w:rPr>
    </w:lvl>
  </w:abstract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TOC1" w:type="paragraph">
    <w:name w:val="TOC 1"/>
    <w:basedOn w:val="Normal"/>
    <w:uiPriority w:val="1"/>
    <w:qFormat/>
    <w:pPr>
      <w:spacing w:before="125"/>
      <w:ind w:left="322"/>
    </w:pPr>
    <w:rPr>
      <w:rFonts w:ascii="Times New Roman" w:hAnsi="Times New Roman" w:eastAsia="Times New Roman" w:cs="Times New Roman"/>
      <w:b/>
      <w:bCs/>
      <w:sz w:val="20"/>
      <w:szCs w:val="20"/>
      <w:lang w:val="id" w:eastAsia="en-US" w:bidi="ar-SA"/>
    </w:rPr>
  </w:style>
  <w:style w:styleId="TOC2" w:type="paragraph">
    <w:name w:val="TOC 2"/>
    <w:basedOn w:val="Normal"/>
    <w:uiPriority w:val="1"/>
    <w:qFormat/>
    <w:pPr>
      <w:spacing w:before="123"/>
      <w:ind w:left="982" w:hanging="440"/>
    </w:pPr>
    <w:rPr>
      <w:rFonts w:ascii="Times New Roman" w:hAnsi="Times New Roman" w:eastAsia="Times New Roman" w:cs="Times New Roman"/>
      <w:sz w:val="20"/>
      <w:szCs w:val="20"/>
      <w:lang w:val="id" w:eastAsia="en-US" w:bidi="ar-SA"/>
    </w:rPr>
  </w:style>
  <w:style w:styleId="TOC3" w:type="paragraph">
    <w:name w:val="TOC 3"/>
    <w:basedOn w:val="Normal"/>
    <w:uiPriority w:val="1"/>
    <w:qFormat/>
    <w:pPr>
      <w:spacing w:before="126"/>
      <w:ind w:left="1202" w:hanging="481"/>
    </w:pPr>
    <w:rPr>
      <w:rFonts w:ascii="Times New Roman" w:hAnsi="Times New Roman" w:eastAsia="Times New Roman" w:cs="Times New Roman"/>
      <w:sz w:val="20"/>
      <w:szCs w:val="20"/>
      <w:lang w:val="id" w:eastAsia="en-US" w:bidi="ar-SA"/>
    </w:rPr>
  </w:style>
  <w:style w:styleId="BodyText" w:type="paragraph">
    <w:name w:val="Body Text"/>
    <w:basedOn w:val="Normal"/>
    <w:uiPriority w:val="1"/>
    <w:qFormat/>
    <w:pPr>
      <w:jc w:val="both"/>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spacing w:before="100"/>
      <w:ind w:left="1151" w:right="1404"/>
      <w:jc w:val="center"/>
      <w:outlineLvl w:val="1"/>
    </w:pPr>
    <w:rPr>
      <w:rFonts w:ascii="Times New Roman" w:hAnsi="Times New Roman" w:eastAsia="Times New Roman" w:cs="Times New Roman"/>
      <w:b/>
      <w:bCs/>
      <w:sz w:val="32"/>
      <w:szCs w:val="32"/>
      <w:lang w:val="id" w:eastAsia="en-US" w:bidi="ar-SA"/>
    </w:rPr>
  </w:style>
  <w:style w:styleId="Heading2" w:type="paragraph">
    <w:name w:val="Heading 2"/>
    <w:basedOn w:val="Normal"/>
    <w:uiPriority w:val="1"/>
    <w:qFormat/>
    <w:pPr>
      <w:spacing w:before="100"/>
      <w:ind w:left="1151"/>
      <w:outlineLvl w:val="2"/>
    </w:pPr>
    <w:rPr>
      <w:rFonts w:ascii="Times New Roman" w:hAnsi="Times New Roman" w:eastAsia="Times New Roman" w:cs="Times New Roman"/>
      <w:b/>
      <w:bCs/>
      <w:sz w:val="24"/>
      <w:szCs w:val="24"/>
      <w:lang w:val="id" w:eastAsia="en-US" w:bidi="ar-SA"/>
    </w:rPr>
  </w:style>
  <w:style w:styleId="ListParagraph" w:type="paragraph">
    <w:name w:val="List Paragraph"/>
    <w:basedOn w:val="Normal"/>
    <w:uiPriority w:val="1"/>
    <w:qFormat/>
    <w:pPr>
      <w:ind w:left="682" w:hanging="360"/>
      <w:jc w:val="both"/>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ind w:left="106"/>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hyperlink" Target="mailto:rskiapermatabunda@gmail.com" TargetMode="External"/><Relationship Id="rId10"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dcterms:created xsi:type="dcterms:W3CDTF">2022-10-13T04:12:44Z</dcterms:created>
  <dcterms:modified xsi:type="dcterms:W3CDTF">2022-10-13T04:12:44Z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2022-09-02T00:00:00Z</vt:filetime>
  </property>
  <property fmtid="{D5CDD505-2E9C-101B-9397-08002B2CF9AE}" pid="3" name="Creator">
    <vt:lpwstr>Microsoft® Word 2016</vt:lpwstr>
  </property>
  <property fmtid="{D5CDD505-2E9C-101B-9397-08002B2CF9AE}" pid="4" name="LastSaved">
    <vt:filetime>2022-10-13T00:00:00Z</vt:filetime>
  </property>
</Properties>
</file>