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line="360" w:lineRule="auto"/>
        <w:jc w:val="center"/>
        <w:rPr>
          <w:rFonts w:ascii="Bookman Old Style" w:hAnsi="Bookman Old Style" w:cs="Tahoma"/>
          <w:b/>
          <w:lang w:val="id-ID"/>
        </w:rPr>
      </w:pPr>
      <w:r>
        <w:rPr>
          <w:rFonts w:ascii="Bookman Old Style" w:hAnsi="Bookman Old Style" w:cs="Tahoma"/>
          <w:b/>
          <w:lang w:val="id-ID"/>
        </w:rPr>
        <w:t>BAB I</w:t>
      </w:r>
    </w:p>
    <w:p>
      <w:pPr>
        <w:widowControl w:val="0"/>
        <w:autoSpaceDE w:val="0"/>
        <w:autoSpaceDN w:val="0"/>
        <w:adjustRightInd w:val="0"/>
        <w:spacing w:line="360" w:lineRule="auto"/>
        <w:jc w:val="center"/>
        <w:rPr>
          <w:rFonts w:ascii="Bookman Old Style" w:hAnsi="Bookman Old Style" w:cs="Tahoma"/>
          <w:b/>
          <w:lang w:val="id-ID"/>
        </w:rPr>
      </w:pPr>
      <w:r>
        <w:rPr>
          <w:rFonts w:ascii="Bookman Old Style" w:hAnsi="Bookman Old Style" w:cs="Tahoma"/>
          <w:b/>
          <w:lang w:val="id-ID"/>
        </w:rPr>
        <w:t>PENDAHULUAN</w:t>
      </w:r>
    </w:p>
    <w:p>
      <w:pPr>
        <w:widowControl w:val="0"/>
        <w:autoSpaceDE w:val="0"/>
        <w:autoSpaceDN w:val="0"/>
        <w:adjustRightInd w:val="0"/>
        <w:spacing w:line="360" w:lineRule="auto"/>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Latar Belakang</w:t>
      </w:r>
    </w:p>
    <w:p>
      <w:pPr>
        <w:widowControl w:val="0"/>
        <w:tabs>
          <w:tab w:val="left" w:pos="851"/>
        </w:tabs>
        <w:autoSpaceDE w:val="0"/>
        <w:autoSpaceDN w:val="0"/>
        <w:adjustRightInd w:val="0"/>
        <w:spacing w:line="360" w:lineRule="auto"/>
        <w:ind w:left="540" w:firstLine="120" w:firstLineChars="50"/>
        <w:jc w:val="both"/>
        <w:rPr>
          <w:rFonts w:hint="default" w:ascii="Bookman Old Style" w:hAnsi="Bookman Old Style" w:cs="Tahoma"/>
          <w:lang w:val="en-US"/>
        </w:rPr>
      </w:pPr>
      <w:r>
        <w:rPr>
          <w:rFonts w:hint="default" w:ascii="Bookman Old Style" w:hAnsi="Bookman Old Style"/>
          <w:lang w:val="en-US"/>
        </w:rPr>
        <w:tab/>
        <w:t xml:space="preserve">    </w:t>
      </w:r>
      <w:r>
        <w:rPr>
          <w:rFonts w:hint="default" w:ascii="Bookman Old Style" w:hAnsi="Bookman Old Style"/>
          <w:lang w:val="id-ID"/>
        </w:rPr>
        <w:t xml:space="preserve">Dalam melakukan proses manajemen informasi, rumah sakit menggunakan </w:t>
      </w:r>
      <w:r>
        <w:rPr>
          <w:rFonts w:hint="default" w:ascii="Bookman Old Style" w:hAnsi="Bookman Old Style"/>
          <w:lang w:val="en-US"/>
        </w:rPr>
        <w:t xml:space="preserve">memerlukan </w:t>
      </w:r>
      <w:r>
        <w:rPr>
          <w:rFonts w:hint="default" w:ascii="Bookman Old Style" w:hAnsi="Bookman Old Style"/>
          <w:lang w:val="id-ID"/>
        </w:rPr>
        <w:t>metode pengembangan yang sesuai dengan sumber daya rumah sakit, dengan memperhatikan perkembangan teknologi informas</w:t>
      </w:r>
      <w:r>
        <w:rPr>
          <w:rFonts w:hint="default" w:ascii="Bookman Old Style" w:hAnsi="Bookman Old Style"/>
          <w:lang w:val="en-US"/>
        </w:rPr>
        <w:t>i.</w:t>
      </w:r>
    </w:p>
    <w:p>
      <w:pPr>
        <w:widowControl w:val="0"/>
        <w:tabs>
          <w:tab w:val="left" w:pos="851"/>
        </w:tabs>
        <w:autoSpaceDE w:val="0"/>
        <w:autoSpaceDN w:val="0"/>
        <w:adjustRightInd w:val="0"/>
        <w:spacing w:line="360" w:lineRule="auto"/>
        <w:ind w:left="540" w:firstLine="120" w:firstLineChars="50"/>
        <w:jc w:val="both"/>
        <w:rPr>
          <w:rFonts w:ascii="Bookman Old Style" w:hAnsi="Bookman Old Style" w:cs="Tahoma"/>
          <w:lang w:val="id-ID"/>
        </w:rPr>
      </w:pPr>
      <w:r>
        <w:rPr>
          <w:rFonts w:hint="default" w:ascii="Bookman Old Style" w:hAnsi="Bookman Old Style" w:cs="Tahoma"/>
          <w:lang w:val="en-US"/>
        </w:rPr>
        <w:tab/>
        <w:t xml:space="preserve">    </w:t>
      </w:r>
      <w:r>
        <w:rPr>
          <w:rFonts w:ascii="Bookman Old Style" w:hAnsi="Bookman Old Style" w:cs="Tahoma"/>
          <w:lang w:val="id-ID"/>
        </w:rPr>
        <w:t>Berangkat dari pelayanan administrasi di Rumah Sakit, baik</w:t>
      </w:r>
      <w:r>
        <w:rPr>
          <w:rFonts w:ascii="Bookman Old Style" w:hAnsi="Bookman Old Style" w:cs="Tahoma"/>
        </w:rPr>
        <w:t xml:space="preserve"> </w:t>
      </w:r>
      <w:r>
        <w:rPr>
          <w:rFonts w:ascii="Bookman Old Style" w:hAnsi="Bookman Old Style" w:cs="Tahoma"/>
          <w:lang w:val="id-ID"/>
        </w:rPr>
        <w:t>dari bidang medis maupun non medis yang semakin besar dan kompleks,</w:t>
      </w:r>
      <w:r>
        <w:rPr>
          <w:rFonts w:ascii="Bookman Old Style" w:hAnsi="Bookman Old Style" w:cs="Tahoma"/>
        </w:rPr>
        <w:t xml:space="preserve"> </w:t>
      </w:r>
      <w:r>
        <w:rPr>
          <w:rFonts w:ascii="Bookman Old Style" w:hAnsi="Bookman Old Style" w:cs="Tahoma"/>
          <w:lang w:val="id-ID"/>
        </w:rPr>
        <w:t>serta kebutuhan informasi yang cepat dan akurat maka pelayanan bagian Sistem</w:t>
      </w:r>
      <w:r>
        <w:rPr>
          <w:rFonts w:ascii="Bookman Old Style" w:hAnsi="Bookman Old Style" w:cs="Tahoma"/>
        </w:rPr>
        <w:t xml:space="preserve"> </w:t>
      </w:r>
      <w:r>
        <w:rPr>
          <w:rFonts w:ascii="Bookman Old Style" w:hAnsi="Bookman Old Style" w:cs="Tahoma"/>
          <w:lang w:val="id-ID"/>
        </w:rPr>
        <w:t>Informasi diperlukan.</w:t>
      </w:r>
      <w:r>
        <w:rPr>
          <w:rFonts w:ascii="Bookman Old Style" w:hAnsi="Bookman Old Style" w:cs="Tahoma"/>
        </w:rPr>
        <w:t xml:space="preserve"> </w:t>
      </w:r>
      <w:r>
        <w:rPr>
          <w:rFonts w:ascii="Bookman Old Style" w:hAnsi="Bookman Old Style" w:cs="Tahoma"/>
          <w:lang w:val="id-ID"/>
        </w:rPr>
        <w:t>Untuk menjaga kualitas pelayanan dari Sistem Informasi Manajemen,</w:t>
      </w:r>
      <w:r>
        <w:rPr>
          <w:rFonts w:ascii="Bookman Old Style" w:hAnsi="Bookman Old Style" w:cs="Tahoma"/>
        </w:rPr>
        <w:t xml:space="preserve"> </w:t>
      </w:r>
      <w:r>
        <w:rPr>
          <w:rFonts w:ascii="Bookman Old Style" w:hAnsi="Bookman Old Style" w:cs="Tahoma"/>
          <w:lang w:val="id-ID"/>
        </w:rPr>
        <w:t>maka perlu dibuat pedoman pelayanan ini.</w:t>
      </w:r>
    </w:p>
    <w:p>
      <w:pPr>
        <w:widowControl w:val="0"/>
        <w:autoSpaceDE w:val="0"/>
        <w:autoSpaceDN w:val="0"/>
        <w:adjustRightInd w:val="0"/>
        <w:spacing w:line="360" w:lineRule="auto"/>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Tujuan Pedoman</w:t>
      </w:r>
    </w:p>
    <w:p>
      <w:pPr>
        <w:widowControl w:val="0"/>
        <w:tabs>
          <w:tab w:val="left" w:pos="851"/>
        </w:tabs>
        <w:autoSpaceDE w:val="0"/>
        <w:autoSpaceDN w:val="0"/>
        <w:adjustRightInd w:val="0"/>
        <w:spacing w:line="360" w:lineRule="auto"/>
        <w:ind w:left="540" w:firstLine="120" w:firstLineChars="50"/>
        <w:jc w:val="both"/>
        <w:rPr>
          <w:rFonts w:ascii="Bookman Old Style" w:hAnsi="Bookman Old Style" w:cs="Tahoma"/>
          <w:lang w:val="id-ID"/>
        </w:rPr>
      </w:pPr>
      <w:r>
        <w:rPr>
          <w:rFonts w:hint="default" w:ascii="Bookman Old Style" w:hAnsi="Bookman Old Style" w:cs="Tahoma"/>
          <w:lang w:val="en-US"/>
        </w:rPr>
        <w:tab/>
        <w:t xml:space="preserve">    </w:t>
      </w:r>
      <w:r>
        <w:rPr>
          <w:rFonts w:ascii="Bookman Old Style" w:hAnsi="Bookman Old Style" w:cs="Tahoma"/>
          <w:lang w:val="id-ID"/>
        </w:rPr>
        <w:t>Tersedianya pedoman bagi petugas di Bagian SIM</w:t>
      </w:r>
      <w:r>
        <w:rPr>
          <w:rFonts w:hint="default" w:ascii="Bookman Old Style" w:hAnsi="Bookman Old Style" w:cs="Tahoma"/>
          <w:lang w:val="en-US"/>
        </w:rPr>
        <w:t>RS</w:t>
      </w:r>
      <w:r>
        <w:rPr>
          <w:rFonts w:ascii="Bookman Old Style" w:hAnsi="Bookman Old Style" w:cs="Tahoma"/>
          <w:lang w:val="id-ID"/>
        </w:rPr>
        <w:t xml:space="preserve"> agar dapat</w:t>
      </w:r>
      <w:r>
        <w:rPr>
          <w:rFonts w:ascii="Bookman Old Style" w:hAnsi="Bookman Old Style" w:cs="Tahoma"/>
        </w:rPr>
        <w:t xml:space="preserve"> </w:t>
      </w:r>
      <w:r>
        <w:rPr>
          <w:rFonts w:ascii="Bookman Old Style" w:hAnsi="Bookman Old Style" w:cs="Tahoma"/>
          <w:lang w:val="id-ID"/>
        </w:rPr>
        <w:t>meningkatkan</w:t>
      </w:r>
      <w:r>
        <w:rPr>
          <w:rFonts w:ascii="Bookman Old Style" w:hAnsi="Bookman Old Style" w:cs="Tahoma"/>
        </w:rPr>
        <w:t xml:space="preserve"> </w:t>
      </w:r>
      <w:r>
        <w:rPr>
          <w:rFonts w:ascii="Bookman Old Style" w:hAnsi="Bookman Old Style" w:cs="Tahoma"/>
          <w:lang w:val="id-ID"/>
        </w:rPr>
        <w:t>kemampuan</w:t>
      </w:r>
      <w:r>
        <w:rPr>
          <w:rFonts w:ascii="Bookman Old Style" w:hAnsi="Bookman Old Style" w:cs="Tahoma"/>
        </w:rPr>
        <w:t xml:space="preserve"> </w:t>
      </w:r>
      <w:r>
        <w:rPr>
          <w:rFonts w:ascii="Bookman Old Style" w:hAnsi="Bookman Old Style" w:cs="Tahoma"/>
          <w:lang w:val="id-ID"/>
        </w:rPr>
        <w:t>dan</w:t>
      </w:r>
      <w:r>
        <w:rPr>
          <w:rFonts w:ascii="Bookman Old Style" w:hAnsi="Bookman Old Style" w:cs="Tahoma"/>
        </w:rPr>
        <w:t xml:space="preserve"> </w:t>
      </w:r>
      <w:r>
        <w:rPr>
          <w:rFonts w:ascii="Bookman Old Style" w:hAnsi="Bookman Old Style" w:cs="Tahoma"/>
          <w:lang w:val="id-ID"/>
        </w:rPr>
        <w:t>mutu</w:t>
      </w:r>
      <w:r>
        <w:rPr>
          <w:rFonts w:ascii="Bookman Old Style" w:hAnsi="Bookman Old Style" w:cs="Tahoma"/>
        </w:rPr>
        <w:t xml:space="preserve"> </w:t>
      </w:r>
      <w:r>
        <w:rPr>
          <w:rFonts w:ascii="Bookman Old Style" w:hAnsi="Bookman Old Style" w:cs="Tahoma"/>
          <w:lang w:val="id-ID"/>
        </w:rPr>
        <w:t>pelayanan</w:t>
      </w:r>
      <w:r>
        <w:rPr>
          <w:rFonts w:ascii="Bookman Old Style" w:hAnsi="Bookman Old Style" w:cs="Tahoma"/>
        </w:rPr>
        <w:t xml:space="preserve"> </w:t>
      </w:r>
      <w:r>
        <w:rPr>
          <w:rFonts w:ascii="Bookman Old Style" w:hAnsi="Bookman Old Style" w:cs="Tahoma"/>
          <w:lang w:val="id-ID"/>
        </w:rPr>
        <w:t>yang</w:t>
      </w:r>
      <w:r>
        <w:rPr>
          <w:rFonts w:ascii="Bookman Old Style" w:hAnsi="Bookman Old Style" w:cs="Tahoma"/>
        </w:rPr>
        <w:t xml:space="preserve"> </w:t>
      </w:r>
      <w:r>
        <w:rPr>
          <w:rFonts w:ascii="Bookman Old Style" w:hAnsi="Bookman Old Style" w:cs="Tahoma"/>
          <w:lang w:val="id-ID"/>
        </w:rPr>
        <w:t>sesuai dengan</w:t>
      </w:r>
      <w:r>
        <w:rPr>
          <w:rFonts w:ascii="Bookman Old Style" w:hAnsi="Bookman Old Style" w:cs="Tahoma"/>
        </w:rPr>
        <w:t xml:space="preserve"> </w:t>
      </w:r>
      <w:r>
        <w:rPr>
          <w:rFonts w:ascii="Bookman Old Style" w:hAnsi="Bookman Old Style" w:cs="Tahoma"/>
          <w:lang w:val="id-ID"/>
        </w:rPr>
        <w:t>perkembangan ilmu pengetahuan dan teknologi kesehatan, perubahan peraturan</w:t>
      </w:r>
      <w:r>
        <w:rPr>
          <w:rFonts w:ascii="Bookman Old Style" w:hAnsi="Bookman Old Style" w:cs="Tahoma"/>
        </w:rPr>
        <w:t xml:space="preserve"> </w:t>
      </w:r>
      <w:r>
        <w:rPr>
          <w:rFonts w:ascii="Bookman Old Style" w:hAnsi="Bookman Old Style" w:cs="Tahoma"/>
          <w:lang w:val="id-ID"/>
        </w:rPr>
        <w:t>perundang-undangan dan harapan masyarakat dalam memberikan pelayanan</w:t>
      </w:r>
      <w:r>
        <w:rPr>
          <w:rFonts w:ascii="Bookman Old Style" w:hAnsi="Bookman Old Style" w:cs="Tahoma"/>
        </w:rPr>
        <w:t xml:space="preserve"> </w:t>
      </w:r>
      <w:r>
        <w:rPr>
          <w:rFonts w:ascii="Bookman Old Style" w:hAnsi="Bookman Old Style" w:cs="Tahoma"/>
          <w:lang w:val="id-ID"/>
        </w:rPr>
        <w:t>dibidang Sistem Informasi yang berorientasi kepada mutu dan keselamatan</w:t>
      </w:r>
      <w:r>
        <w:rPr>
          <w:rFonts w:ascii="Bookman Old Style" w:hAnsi="Bookman Old Style" w:cs="Tahoma"/>
        </w:rPr>
        <w:t xml:space="preserve"> </w:t>
      </w:r>
      <w:r>
        <w:rPr>
          <w:rFonts w:ascii="Bookman Old Style" w:hAnsi="Bookman Old Style" w:cs="Tahoma"/>
          <w:lang w:val="id-ID"/>
        </w:rPr>
        <w:t>pasien, serta mudah dan nyaman digunakan oleh user .</w:t>
      </w:r>
    </w:p>
    <w:p>
      <w:pPr>
        <w:widowControl w:val="0"/>
        <w:autoSpaceDE w:val="0"/>
        <w:autoSpaceDN w:val="0"/>
        <w:adjustRightInd w:val="0"/>
        <w:spacing w:line="360" w:lineRule="auto"/>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Ruang Lingkup Pelayanan</w:t>
      </w:r>
    </w:p>
    <w:p>
      <w:pPr>
        <w:widowControl w:val="0"/>
        <w:tabs>
          <w:tab w:val="left" w:pos="851"/>
        </w:tabs>
        <w:autoSpaceDE w:val="0"/>
        <w:autoSpaceDN w:val="0"/>
        <w:adjustRightInd w:val="0"/>
        <w:spacing w:line="360" w:lineRule="auto"/>
        <w:ind w:left="540" w:firstLine="120" w:firstLineChars="50"/>
        <w:jc w:val="both"/>
        <w:rPr>
          <w:rFonts w:hint="default" w:ascii="Bookman Old Style" w:hAnsi="Bookman Old Style" w:cs="Tahoma"/>
          <w:lang w:val="en-US"/>
        </w:rPr>
      </w:pPr>
      <w:r>
        <w:rPr>
          <w:rFonts w:hint="default" w:ascii="Bookman Old Style" w:hAnsi="Bookman Old Style" w:cs="Tahoma"/>
          <w:lang w:val="en-US"/>
        </w:rPr>
        <w:tab/>
        <w:t xml:space="preserve">  </w:t>
      </w:r>
      <w:r>
        <w:rPr>
          <w:rFonts w:ascii="Bookman Old Style" w:hAnsi="Bookman Old Style" w:cs="Tahoma"/>
          <w:lang w:val="id-ID"/>
        </w:rPr>
        <w:t>Ruang Lingkup Pelayanan Bagian S</w:t>
      </w:r>
      <w:r>
        <w:rPr>
          <w:rFonts w:hint="default" w:ascii="Bookman Old Style" w:hAnsi="Bookman Old Style" w:cs="Tahoma"/>
          <w:lang w:val="en-US"/>
        </w:rPr>
        <w:t>IMRS</w:t>
      </w:r>
      <w:r>
        <w:rPr>
          <w:rFonts w:ascii="Bookman Old Style" w:hAnsi="Bookman Old Style" w:cs="Tahoma"/>
          <w:lang w:val="id-ID"/>
        </w:rPr>
        <w:t xml:space="preserve"> meliputi </w:t>
      </w:r>
      <w:r>
        <w:rPr>
          <w:rFonts w:hint="default" w:ascii="Bookman Old Style" w:hAnsi="Bookman Old Style" w:cs="Tahoma"/>
          <w:lang w:val="en-US"/>
        </w:rPr>
        <w:t>:</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a) </w:t>
      </w:r>
      <w:r>
        <w:rPr>
          <w:rFonts w:hint="default" w:ascii="Bookman Old Style" w:hAnsi="Bookman Old Style"/>
          <w:lang w:val="en-US"/>
        </w:rPr>
        <w:t xml:space="preserve">  </w:t>
      </w:r>
      <w:r>
        <w:rPr>
          <w:rFonts w:hint="default" w:ascii="Bookman Old Style" w:hAnsi="Bookman Old Style"/>
          <w:lang w:val="id-ID"/>
        </w:rPr>
        <w:t>Mengidentifikasi</w:t>
      </w:r>
      <w:r>
        <w:rPr>
          <w:rFonts w:hint="default" w:ascii="Bookman Old Style" w:hAnsi="Bookman Old Style"/>
          <w:lang w:val="en-US"/>
        </w:rPr>
        <w:t xml:space="preserve"> </w:t>
      </w:r>
      <w:r>
        <w:rPr>
          <w:rFonts w:hint="default" w:ascii="Bookman Old Style" w:hAnsi="Bookman Old Style"/>
          <w:lang w:val="id-ID"/>
        </w:rPr>
        <w:t>kebutuhan informasi dan teknologi informasi;</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b) </w:t>
      </w:r>
      <w:r>
        <w:rPr>
          <w:rFonts w:hint="default" w:ascii="Bookman Old Style" w:hAnsi="Bookman Old Style"/>
          <w:lang w:val="en-US"/>
        </w:rPr>
        <w:t xml:space="preserve">  </w:t>
      </w:r>
      <w:r>
        <w:rPr>
          <w:rFonts w:hint="default" w:ascii="Bookman Old Style" w:hAnsi="Bookman Old Style"/>
          <w:lang w:val="id-ID"/>
        </w:rPr>
        <w:t>Mengembangkan sistem informasi manajemen;</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c) </w:t>
      </w:r>
      <w:r>
        <w:rPr>
          <w:rFonts w:hint="default" w:ascii="Bookman Old Style" w:hAnsi="Bookman Old Style"/>
          <w:lang w:val="en-US"/>
        </w:rPr>
        <w:t xml:space="preserve"> </w:t>
      </w:r>
      <w:r>
        <w:rPr>
          <w:rFonts w:hint="default" w:ascii="Bookman Old Style" w:hAnsi="Bookman Old Style"/>
          <w:lang w:val="id-ID"/>
        </w:rPr>
        <w:t>Menetapkan</w:t>
      </w:r>
      <w:r>
        <w:rPr>
          <w:rFonts w:hint="default" w:ascii="Bookman Old Style" w:hAnsi="Bookman Old Style"/>
          <w:lang w:val="en-US"/>
        </w:rPr>
        <w:t xml:space="preserve"> </w:t>
      </w:r>
      <w:r>
        <w:rPr>
          <w:rFonts w:hint="default" w:ascii="Bookman Old Style" w:hAnsi="Bookman Old Style"/>
          <w:lang w:val="id-ID"/>
        </w:rPr>
        <w:t>jenis informasi dan cara memperoleh data yang diperlukan;</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d) </w:t>
      </w:r>
      <w:r>
        <w:rPr>
          <w:rFonts w:hint="default" w:ascii="Bookman Old Style" w:hAnsi="Bookman Old Style"/>
          <w:lang w:val="en-US"/>
        </w:rPr>
        <w:t xml:space="preserve"> </w:t>
      </w:r>
      <w:r>
        <w:rPr>
          <w:rFonts w:hint="default" w:ascii="Bookman Old Style" w:hAnsi="Bookman Old Style"/>
          <w:lang w:val="en-US"/>
        </w:rPr>
        <w:tab/>
      </w:r>
      <w:r>
        <w:rPr>
          <w:rFonts w:hint="default" w:ascii="Bookman Old Style" w:hAnsi="Bookman Old Style"/>
          <w:lang w:val="id-ID"/>
        </w:rPr>
        <w:t>Menganalisis</w:t>
      </w:r>
      <w:r>
        <w:rPr>
          <w:rFonts w:hint="default" w:ascii="Bookman Old Style" w:hAnsi="Bookman Old Style"/>
          <w:lang w:val="en-US"/>
        </w:rPr>
        <w:t xml:space="preserve"> </w:t>
      </w:r>
      <w:r>
        <w:rPr>
          <w:rFonts w:hint="default" w:ascii="Bookman Old Style" w:hAnsi="Bookman Old Style"/>
          <w:lang w:val="id-ID"/>
        </w:rPr>
        <w:t>data dan mengubahnya menjadi informasi;</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e) </w:t>
      </w:r>
      <w:r>
        <w:rPr>
          <w:rFonts w:hint="default" w:ascii="Bookman Old Style" w:hAnsi="Bookman Old Style"/>
          <w:lang w:val="en-US"/>
        </w:rPr>
        <w:t xml:space="preserve"> </w:t>
      </w:r>
      <w:r>
        <w:rPr>
          <w:rFonts w:hint="default" w:ascii="Bookman Old Style" w:hAnsi="Bookman Old Style"/>
          <w:lang w:val="en-US"/>
        </w:rPr>
        <w:tab/>
      </w:r>
      <w:r>
        <w:rPr>
          <w:rFonts w:hint="default" w:ascii="Bookman Old Style" w:hAnsi="Bookman Old Style"/>
          <w:lang w:val="id-ID"/>
        </w:rPr>
        <w:t>Memaparkan</w:t>
      </w:r>
      <w:r>
        <w:rPr>
          <w:rFonts w:hint="default" w:ascii="Bookman Old Style" w:hAnsi="Bookman Old Style"/>
          <w:lang w:val="en-US"/>
        </w:rPr>
        <w:t xml:space="preserve"> </w:t>
      </w:r>
      <w:r>
        <w:rPr>
          <w:rFonts w:hint="default" w:ascii="Bookman Old Style" w:hAnsi="Bookman Old Style"/>
          <w:lang w:val="id-ID"/>
        </w:rPr>
        <w:t>dan melaporkan data serta informasi kepada publik;</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 xml:space="preserve">f) </w:t>
      </w:r>
      <w:r>
        <w:rPr>
          <w:rFonts w:hint="default" w:ascii="Bookman Old Style" w:hAnsi="Bookman Old Style"/>
          <w:lang w:val="en-US"/>
        </w:rPr>
        <w:t xml:space="preserve"> </w:t>
      </w:r>
      <w:r>
        <w:rPr>
          <w:rFonts w:hint="default" w:ascii="Bookman Old Style" w:hAnsi="Bookman Old Style"/>
          <w:lang w:val="id-ID"/>
        </w:rPr>
        <w:t>Melindungi</w:t>
      </w:r>
      <w:r>
        <w:rPr>
          <w:rFonts w:hint="default" w:ascii="Bookman Old Style" w:hAnsi="Bookman Old Style"/>
          <w:lang w:val="en-US"/>
        </w:rPr>
        <w:t xml:space="preserve"> </w:t>
      </w:r>
      <w:r>
        <w:rPr>
          <w:rFonts w:hint="default" w:ascii="Bookman Old Style" w:hAnsi="Bookman Old Style"/>
          <w:lang w:val="id-ID"/>
        </w:rPr>
        <w:t>kerahasiaan, keamanan, dan integritas data dan informasi;</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id-ID"/>
        </w:rPr>
      </w:pPr>
      <w:r>
        <w:rPr>
          <w:rFonts w:hint="default" w:ascii="Bookman Old Style" w:hAnsi="Bookman Old Style"/>
          <w:lang w:val="id-ID"/>
        </w:rPr>
        <w:t>g)</w:t>
      </w:r>
      <w:r>
        <w:rPr>
          <w:rFonts w:hint="default" w:ascii="Bookman Old Style" w:hAnsi="Bookman Old Style"/>
          <w:lang w:val="en-US"/>
        </w:rPr>
        <w:tab/>
      </w:r>
      <w:r>
        <w:rPr>
          <w:rFonts w:hint="default" w:ascii="Bookman Old Style" w:hAnsi="Bookman Old Style"/>
          <w:lang w:val="id-ID"/>
        </w:rPr>
        <w:t>Mengintegrasikan</w:t>
      </w:r>
      <w:r>
        <w:rPr>
          <w:rFonts w:hint="default" w:ascii="Bookman Old Style" w:hAnsi="Bookman Old Style"/>
          <w:lang w:val="en-US"/>
        </w:rPr>
        <w:t xml:space="preserve"> </w:t>
      </w:r>
      <w:r>
        <w:rPr>
          <w:rFonts w:hint="default" w:ascii="Bookman Old Style" w:hAnsi="Bookman Old Style"/>
          <w:lang w:val="id-ID"/>
        </w:rPr>
        <w:t>dan menggunakan informasi untuk peningkatan kinerja.</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en-US"/>
        </w:rPr>
      </w:pPr>
      <w:r>
        <w:rPr>
          <w:rFonts w:hint="default" w:ascii="Bookman Old Style" w:hAnsi="Bookman Old Style"/>
          <w:lang w:val="en-US"/>
        </w:rPr>
        <w:t xml:space="preserve">h) </w:t>
      </w:r>
      <w:r>
        <w:rPr>
          <w:rFonts w:hint="default" w:ascii="Bookman Old Style" w:hAnsi="Bookman Old Style"/>
          <w:lang w:val="en-US"/>
        </w:rPr>
        <w:tab/>
        <w:t>Pengelolaan IT RS meliputi : Hardware, Software, Jaringan , dan bekerjasama dengan Unit Lain melakukan pelatihan IT di rumah sakit.</w:t>
      </w:r>
    </w:p>
    <w:p>
      <w:pPr>
        <w:widowControl w:val="0"/>
        <w:autoSpaceDE w:val="0"/>
        <w:autoSpaceDN w:val="0"/>
        <w:adjustRightInd w:val="0"/>
        <w:spacing w:line="360" w:lineRule="auto"/>
        <w:ind w:left="960" w:leftChars="200" w:hanging="480" w:hangingChars="200"/>
        <w:jc w:val="both"/>
        <w:rPr>
          <w:rFonts w:hint="default" w:ascii="Bookman Old Style" w:hAnsi="Bookman Old Style"/>
          <w:lang w:val="en-US"/>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Batasan Operasional</w:t>
      </w:r>
    </w:p>
    <w:p>
      <w:pPr>
        <w:widowControl w:val="0"/>
        <w:tabs>
          <w:tab w:val="left" w:pos="851"/>
        </w:tabs>
        <w:autoSpaceDE w:val="0"/>
        <w:autoSpaceDN w:val="0"/>
        <w:adjustRightInd w:val="0"/>
        <w:spacing w:line="360" w:lineRule="auto"/>
        <w:ind w:left="810"/>
        <w:jc w:val="both"/>
        <w:rPr>
          <w:rFonts w:hint="default" w:ascii="Bookman Old Style" w:hAnsi="Bookman Old Style" w:cs="Tahoma"/>
          <w:lang w:val="en-US"/>
        </w:rPr>
      </w:pPr>
      <w:r>
        <w:rPr>
          <w:rFonts w:hint="default" w:ascii="Bookman Old Style" w:hAnsi="Bookman Old Style" w:cs="Tahoma"/>
          <w:lang w:val="en-US"/>
        </w:rPr>
        <w:t xml:space="preserve">    Mengelola SIMRS yang berbasis pada Teknologi Informasi, sesuai dengan kebutuhan terkini dan tata perundangan yang berlaku, sesuai dengan ruang lingkup tercantum pada point C di atas. </w:t>
      </w:r>
    </w:p>
    <w:p>
      <w:pPr>
        <w:widowControl w:val="0"/>
        <w:tabs>
          <w:tab w:val="left" w:pos="851"/>
        </w:tabs>
        <w:autoSpaceDE w:val="0"/>
        <w:autoSpaceDN w:val="0"/>
        <w:adjustRightInd w:val="0"/>
        <w:spacing w:line="360" w:lineRule="auto"/>
        <w:ind w:left="810"/>
        <w:jc w:val="both"/>
        <w:rPr>
          <w:rFonts w:ascii="Bookman Old Style" w:hAnsi="Bookman Old Style" w:cs="Tahoma"/>
          <w:lang w:val="id-ID"/>
        </w:rPr>
      </w:pPr>
    </w:p>
    <w:p>
      <w:pPr>
        <w:pStyle w:val="29"/>
        <w:widowControl w:val="0"/>
        <w:numPr>
          <w:ilvl w:val="1"/>
          <w:numId w:val="2"/>
        </w:numPr>
        <w:autoSpaceDE w:val="0"/>
        <w:autoSpaceDN w:val="0"/>
        <w:adjustRightInd w:val="0"/>
        <w:spacing w:line="360" w:lineRule="auto"/>
        <w:ind w:left="540" w:hanging="540"/>
        <w:rPr>
          <w:rFonts w:ascii="Bookman Old Style" w:hAnsi="Bookman Old Style" w:cs="Tahoma"/>
          <w:b/>
          <w:lang w:val="id-ID"/>
        </w:rPr>
      </w:pPr>
      <w:r>
        <w:rPr>
          <w:rFonts w:ascii="Bookman Old Style" w:hAnsi="Bookman Old Style" w:cs="Tahoma"/>
          <w:b/>
        </w:rPr>
        <w:t>Landasan Hukum</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1. </w:t>
      </w:r>
      <w:r>
        <w:rPr>
          <w:rFonts w:ascii="Bookman Old Style" w:hAnsi="Bookman Old Style" w:cs="Tahoma"/>
          <w:lang w:val="id-ID"/>
        </w:rPr>
        <w:tab/>
      </w:r>
      <w:r>
        <w:rPr>
          <w:rFonts w:ascii="Bookman Old Style" w:hAnsi="Bookman Old Style" w:cs="Tahoma"/>
          <w:lang w:val="id-ID"/>
        </w:rPr>
        <w:t>Undang-Undang Republik Indonesia Nomor 44 Tahun 2009 tentang</w:t>
      </w:r>
      <w:r>
        <w:rPr>
          <w:rFonts w:ascii="Bookman Old Style" w:hAnsi="Bookman Old Style" w:cs="Tahoma"/>
        </w:rPr>
        <w:t xml:space="preserve"> </w:t>
      </w:r>
      <w:r>
        <w:rPr>
          <w:rFonts w:ascii="Bookman Old Style" w:hAnsi="Bookman Old Style" w:cs="Tahoma"/>
          <w:lang w:val="id-ID"/>
        </w:rPr>
        <w:t>Rumah Sakit.</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2. </w:t>
      </w:r>
      <w:r>
        <w:rPr>
          <w:rFonts w:ascii="Bookman Old Style" w:hAnsi="Bookman Old Style" w:cs="Tahoma"/>
          <w:lang w:val="id-ID"/>
        </w:rPr>
        <w:tab/>
      </w:r>
      <w:r>
        <w:rPr>
          <w:rFonts w:ascii="Bookman Old Style" w:hAnsi="Bookman Old Style" w:cs="Tahoma"/>
          <w:lang w:val="id-ID"/>
        </w:rPr>
        <w:t>Undang-Undang Republik Indonesia Nomor 36 Tahun 2009 tentang</w:t>
      </w:r>
      <w:r>
        <w:rPr>
          <w:rFonts w:ascii="Bookman Old Style" w:hAnsi="Bookman Old Style" w:cs="Tahoma"/>
        </w:rPr>
        <w:t xml:space="preserve"> </w:t>
      </w:r>
      <w:r>
        <w:rPr>
          <w:rFonts w:ascii="Bookman Old Style" w:hAnsi="Bookman Old Style" w:cs="Tahoma"/>
          <w:lang w:val="id-ID"/>
        </w:rPr>
        <w:t>Kesehatan.</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3. </w:t>
      </w:r>
      <w:r>
        <w:rPr>
          <w:rFonts w:ascii="Bookman Old Style" w:hAnsi="Bookman Old Style" w:cs="Tahoma"/>
          <w:lang w:val="id-ID"/>
        </w:rPr>
        <w:tab/>
      </w:r>
      <w:r>
        <w:rPr>
          <w:rFonts w:ascii="Bookman Old Style" w:hAnsi="Bookman Old Style" w:cs="Tahoma"/>
          <w:lang w:val="id-ID"/>
        </w:rPr>
        <w:t>Undang-Undang Republik Indonesia Nomor 11 Tahun 2008 Tentang</w:t>
      </w:r>
      <w:r>
        <w:rPr>
          <w:rFonts w:ascii="Bookman Old Style" w:hAnsi="Bookman Old Style" w:cs="Tahoma"/>
        </w:rPr>
        <w:t xml:space="preserve"> </w:t>
      </w:r>
      <w:r>
        <w:rPr>
          <w:rFonts w:ascii="Bookman Old Style" w:hAnsi="Bookman Old Style" w:cs="Tahoma"/>
          <w:lang w:val="id-ID"/>
        </w:rPr>
        <w:t>Informasi dan Transaksi Elektronik.</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ascii="Bookman Old Style" w:hAnsi="Bookman Old Style" w:cs="Tahoma"/>
          <w:lang w:val="id-ID"/>
        </w:rPr>
        <w:t xml:space="preserve">4. </w:t>
      </w:r>
      <w:r>
        <w:rPr>
          <w:rFonts w:ascii="Bookman Old Style" w:hAnsi="Bookman Old Style" w:cs="Tahoma"/>
          <w:lang w:val="id-ID"/>
        </w:rPr>
        <w:tab/>
      </w:r>
      <w:r>
        <w:rPr>
          <w:rFonts w:ascii="Bookman Old Style" w:hAnsi="Bookman Old Style" w:cs="Tahoma"/>
          <w:lang w:val="id-ID"/>
        </w:rPr>
        <w:t>Undang-Undang Nomor 29 Tahun 2004 tentang Praktik Kedokteran.</w:t>
      </w:r>
    </w:p>
    <w:p>
      <w:pPr>
        <w:widowControl w:val="0"/>
        <w:autoSpaceDE w:val="0"/>
        <w:autoSpaceDN w:val="0"/>
        <w:adjustRightInd w:val="0"/>
        <w:spacing w:line="360" w:lineRule="auto"/>
        <w:ind w:left="1080" w:hanging="450"/>
        <w:jc w:val="both"/>
        <w:rPr>
          <w:rFonts w:hint="default" w:ascii="Bookman Old Style" w:hAnsi="Bookman Old Style" w:cs="Tahoma"/>
          <w:lang w:val="en-US"/>
        </w:rPr>
      </w:pPr>
      <w:r>
        <w:rPr>
          <w:rFonts w:hint="default" w:ascii="Bookman Old Style" w:hAnsi="Bookman Old Style" w:cs="Tahoma"/>
          <w:lang w:val="en-US"/>
        </w:rPr>
        <w:t>5.</w:t>
      </w:r>
      <w:r>
        <w:rPr>
          <w:rFonts w:hint="default" w:ascii="Bookman Old Style" w:hAnsi="Bookman Old Style" w:cs="Tahoma"/>
          <w:lang w:val="en-US"/>
        </w:rPr>
        <w:tab/>
      </w:r>
      <w:r>
        <w:rPr>
          <w:rFonts w:hint="default" w:ascii="Bookman Old Style" w:hAnsi="Bookman Old Style"/>
          <w:lang w:val="en-US"/>
        </w:rPr>
        <w:t>Peraturan Pemerintah Republik Indonesia Nomor 46 Tahun 2014 Tentang Sistem Informasi Kesehatan.</w:t>
      </w:r>
    </w:p>
    <w:p>
      <w:pPr>
        <w:widowControl w:val="0"/>
        <w:autoSpaceDE w:val="0"/>
        <w:autoSpaceDN w:val="0"/>
        <w:adjustRightInd w:val="0"/>
        <w:spacing w:line="360" w:lineRule="auto"/>
        <w:ind w:left="1080" w:hanging="450"/>
        <w:jc w:val="both"/>
        <w:rPr>
          <w:rFonts w:ascii="Bookman Old Style" w:hAnsi="Bookman Old Style" w:cs="Tahoma"/>
          <w:lang w:val="id-ID"/>
        </w:rPr>
      </w:pPr>
      <w:r>
        <w:rPr>
          <w:rFonts w:hint="default" w:ascii="Bookman Old Style" w:hAnsi="Bookman Old Style" w:cs="Tahoma"/>
          <w:lang w:val="en-US"/>
        </w:rPr>
        <w:t>6</w:t>
      </w:r>
      <w:r>
        <w:rPr>
          <w:rFonts w:ascii="Bookman Old Style" w:hAnsi="Bookman Old Style" w:cs="Tahoma"/>
          <w:lang w:val="id-ID"/>
        </w:rPr>
        <w:t xml:space="preserve">. </w:t>
      </w:r>
      <w:r>
        <w:rPr>
          <w:rFonts w:ascii="Bookman Old Style" w:hAnsi="Bookman Old Style" w:cs="Tahoma"/>
          <w:lang w:val="id-ID"/>
        </w:rPr>
        <w:tab/>
      </w:r>
      <w:r>
        <w:rPr>
          <w:rFonts w:ascii="Bookman Old Style" w:hAnsi="Bookman Old Style" w:cs="Tahoma"/>
          <w:lang w:val="id-ID"/>
        </w:rPr>
        <w:t>Keputusan Menteri Kesehatan No. 129 Tahun 2008 tentang Standar</w:t>
      </w:r>
      <w:r>
        <w:rPr>
          <w:rFonts w:ascii="Bookman Old Style" w:hAnsi="Bookman Old Style" w:cs="Tahoma"/>
        </w:rPr>
        <w:t xml:space="preserve"> </w:t>
      </w:r>
      <w:r>
        <w:rPr>
          <w:rFonts w:ascii="Bookman Old Style" w:hAnsi="Bookman Old Style" w:cs="Tahoma"/>
          <w:lang w:val="id-ID"/>
        </w:rPr>
        <w:t>Pelayanan Minimal Rumah Sakit.</w:t>
      </w:r>
    </w:p>
    <w:p>
      <w:pPr>
        <w:widowControl w:val="0"/>
        <w:autoSpaceDE w:val="0"/>
        <w:autoSpaceDN w:val="0"/>
        <w:adjustRightInd w:val="0"/>
        <w:spacing w:line="360" w:lineRule="auto"/>
        <w:ind w:left="1080" w:hanging="450"/>
        <w:jc w:val="both"/>
        <w:rPr>
          <w:rFonts w:hint="default" w:ascii="Bookman Old Style" w:hAnsi="Bookman Old Style"/>
          <w:lang w:val="id-ID"/>
        </w:rPr>
      </w:pPr>
      <w:r>
        <w:rPr>
          <w:rFonts w:hint="default" w:ascii="Bookman Old Style" w:hAnsi="Bookman Old Style"/>
          <w:lang w:val="en-US"/>
        </w:rPr>
        <w:t>7.</w:t>
      </w:r>
      <w:r>
        <w:rPr>
          <w:rFonts w:hint="default" w:ascii="Bookman Old Style" w:hAnsi="Bookman Old Style"/>
          <w:lang w:val="en-US"/>
        </w:rPr>
        <w:tab/>
      </w:r>
      <w:r>
        <w:rPr>
          <w:rFonts w:hint="default" w:ascii="Bookman Old Style" w:hAnsi="Bookman Old Style"/>
          <w:lang w:val="id-ID"/>
        </w:rPr>
        <w:t>P</w:t>
      </w:r>
      <w:r>
        <w:rPr>
          <w:rFonts w:hint="default" w:ascii="Bookman Old Style" w:hAnsi="Bookman Old Style"/>
          <w:lang w:val="en-US"/>
        </w:rPr>
        <w:t xml:space="preserve">eraturan Menteri Kesehatan </w:t>
      </w:r>
      <w:r>
        <w:rPr>
          <w:rFonts w:hint="default" w:ascii="Bookman Old Style" w:hAnsi="Bookman Old Style"/>
          <w:lang w:val="id-ID"/>
        </w:rPr>
        <w:t xml:space="preserve">No. 82 </w:t>
      </w:r>
      <w:r>
        <w:rPr>
          <w:rFonts w:hint="default" w:ascii="Bookman Old Style" w:hAnsi="Bookman Old Style"/>
          <w:lang w:val="en-US"/>
        </w:rPr>
        <w:t xml:space="preserve">Tahun 2013 </w:t>
      </w:r>
      <w:r>
        <w:rPr>
          <w:rFonts w:hint="default" w:ascii="Bookman Old Style" w:hAnsi="Bookman Old Style"/>
          <w:lang w:val="id-ID"/>
        </w:rPr>
        <w:t>t</w:t>
      </w:r>
      <w:r>
        <w:rPr>
          <w:rFonts w:hint="default" w:ascii="Bookman Old Style" w:hAnsi="Bookman Old Style"/>
          <w:lang w:val="en-US"/>
        </w:rPr>
        <w:t xml:space="preserve">entang </w:t>
      </w:r>
      <w:r>
        <w:rPr>
          <w:rFonts w:hint="default" w:ascii="Bookman Old Style" w:hAnsi="Bookman Old Style"/>
          <w:lang w:val="id-ID"/>
        </w:rPr>
        <w:t>Sistem Informasi Manajemen RS</w:t>
      </w:r>
    </w:p>
    <w:p>
      <w:pPr>
        <w:widowControl w:val="0"/>
        <w:autoSpaceDE w:val="0"/>
        <w:autoSpaceDN w:val="0"/>
        <w:adjustRightInd w:val="0"/>
        <w:spacing w:line="360" w:lineRule="auto"/>
        <w:ind w:left="1080" w:hanging="450"/>
        <w:jc w:val="both"/>
        <w:rPr>
          <w:rFonts w:hint="default" w:ascii="Bookman Old Style" w:hAnsi="Bookman Old Style"/>
          <w:lang w:val="en-US"/>
        </w:rPr>
      </w:pPr>
      <w:r>
        <w:rPr>
          <w:rFonts w:hint="default" w:ascii="Bookman Old Style" w:hAnsi="Bookman Old Style"/>
          <w:lang w:val="en-US"/>
        </w:rPr>
        <w:t>8.</w:t>
      </w:r>
      <w:r>
        <w:rPr>
          <w:rFonts w:hint="default" w:ascii="Bookman Old Style" w:hAnsi="Bookman Old Style"/>
          <w:lang w:val="en-US"/>
        </w:rPr>
        <w:tab/>
      </w:r>
      <w:r>
        <w:rPr>
          <w:rFonts w:hint="default" w:ascii="Bookman Old Style" w:hAnsi="Bookman Old Style"/>
          <w:lang w:val="id-ID"/>
        </w:rPr>
        <w:t>PERATURAN MENTERI KESEHATAN REPUBLIK INDONESIA</w:t>
      </w:r>
      <w:r>
        <w:rPr>
          <w:rFonts w:hint="default" w:ascii="Bookman Old Style" w:hAnsi="Bookman Old Style"/>
          <w:lang w:val="en-US"/>
        </w:rPr>
        <w:t xml:space="preserve"> </w:t>
      </w:r>
      <w:r>
        <w:rPr>
          <w:rFonts w:hint="default" w:ascii="Bookman Old Style" w:hAnsi="Bookman Old Style"/>
          <w:lang w:val="id-ID"/>
        </w:rPr>
        <w:t>NOMOR 24 TAHUN 2025</w:t>
      </w:r>
      <w:r>
        <w:rPr>
          <w:rFonts w:hint="default" w:ascii="Bookman Old Style" w:hAnsi="Bookman Old Style"/>
          <w:lang w:val="en-US"/>
        </w:rPr>
        <w:t xml:space="preserve"> </w:t>
      </w:r>
      <w:r>
        <w:rPr>
          <w:rFonts w:hint="default" w:ascii="Bookman Old Style" w:hAnsi="Bookman Old Style"/>
          <w:lang w:val="id-ID"/>
        </w:rPr>
        <w:t>TENTANG</w:t>
      </w:r>
      <w:r>
        <w:rPr>
          <w:rFonts w:hint="default" w:ascii="Bookman Old Style" w:hAnsi="Bookman Old Style"/>
          <w:lang w:val="en-US"/>
        </w:rPr>
        <w:t xml:space="preserve"> </w:t>
      </w:r>
      <w:r>
        <w:rPr>
          <w:rFonts w:hint="default" w:ascii="Bookman Old Style" w:hAnsi="Bookman Old Style"/>
          <w:lang w:val="id-ID"/>
        </w:rPr>
        <w:t>REKAM MEDIS</w:t>
      </w:r>
      <w:r>
        <w:rPr>
          <w:rFonts w:hint="default" w:ascii="Bookman Old Style" w:hAnsi="Bookman Old Style"/>
          <w:lang w:val="en-US"/>
        </w:rPr>
        <w:t>.</w:t>
      </w:r>
    </w:p>
    <w:p>
      <w:pPr>
        <w:widowControl w:val="0"/>
        <w:autoSpaceDE w:val="0"/>
        <w:autoSpaceDN w:val="0"/>
        <w:adjustRightInd w:val="0"/>
        <w:spacing w:line="360" w:lineRule="auto"/>
        <w:ind w:left="1080" w:hanging="450"/>
        <w:jc w:val="both"/>
        <w:rPr>
          <w:rFonts w:hint="default" w:ascii="Bookman Old Style" w:hAnsi="Bookman Old Style"/>
          <w:lang w:val="en-US"/>
        </w:rPr>
      </w:pPr>
      <w:r>
        <w:rPr>
          <w:rFonts w:hint="default" w:ascii="Bookman Old Style" w:hAnsi="Bookman Old Style"/>
          <w:lang w:val="en-US"/>
        </w:rPr>
        <w:t xml:space="preserve">9. </w:t>
      </w:r>
      <w:r>
        <w:rPr>
          <w:rFonts w:hint="default" w:ascii="Bookman Old Style" w:hAnsi="Bookman Old Style"/>
          <w:lang w:val="en-US"/>
        </w:rPr>
        <w:tab/>
        <w:t>KEPUTUSAN MENTERI KESEHATAN REPUBLIK INDONESIA NOMOR HK.01.07/MENKES/1423/2025 TENTANG PEDOMAN VARIABEL DAN META DATA PADA PENYELENGGARAAN REKAM MEDIS ELEKTRONIK.</w:t>
      </w:r>
    </w:p>
    <w:p>
      <w:pPr>
        <w:widowControl w:val="0"/>
        <w:autoSpaceDE w:val="0"/>
        <w:autoSpaceDN w:val="0"/>
        <w:adjustRightInd w:val="0"/>
        <w:spacing w:line="360" w:lineRule="auto"/>
        <w:ind w:left="1080" w:leftChars="0" w:hanging="600" w:firstLineChars="0"/>
        <w:jc w:val="both"/>
        <w:rPr>
          <w:rFonts w:ascii="Bookman Old Style" w:hAnsi="Bookman Old Style" w:cs="Tahoma"/>
          <w:lang w:val="id-ID"/>
        </w:rPr>
      </w:pPr>
      <w:r>
        <w:rPr>
          <w:rFonts w:hint="default" w:ascii="Bookman Old Style" w:hAnsi="Bookman Old Style" w:cs="Tahoma"/>
          <w:lang w:val="en-US"/>
        </w:rPr>
        <w:t>10</w:t>
      </w:r>
      <w:r>
        <w:rPr>
          <w:rFonts w:ascii="Bookman Old Style" w:hAnsi="Bookman Old Style" w:cs="Tahoma"/>
          <w:lang w:val="id-ID"/>
        </w:rPr>
        <w:t xml:space="preserve">. </w:t>
      </w:r>
      <w:r>
        <w:rPr>
          <w:rFonts w:ascii="Bookman Old Style" w:hAnsi="Bookman Old Style" w:cs="Tahoma"/>
          <w:lang w:val="id-ID"/>
        </w:rPr>
        <w:tab/>
      </w:r>
      <w:r>
        <w:rPr>
          <w:rFonts w:ascii="Bookman Old Style" w:hAnsi="Bookman Old Style"/>
          <w:highlight w:val="yellow"/>
        </w:rPr>
        <w:t>Keputusan Yayasan Rumah Sakit Budi Rahayu No.  003.1.02 / Skep. / YAYRSBR / I / 2014 tentang Struktur Organisasi dan Tata Kelola Rumah Sakit Katolik Budi Rahayu.</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STANDAR KETENAGAAN</w:t>
      </w:r>
    </w:p>
    <w:p>
      <w:pPr>
        <w:widowControl w:val="0"/>
        <w:autoSpaceDE w:val="0"/>
        <w:autoSpaceDN w:val="0"/>
        <w:adjustRightInd w:val="0"/>
        <w:spacing w:line="360" w:lineRule="auto"/>
        <w:rPr>
          <w:rFonts w:ascii="Bookman Old Style" w:hAnsi="Bookman Old Style" w:cs="Tahoma"/>
          <w:b/>
        </w:rPr>
      </w:pPr>
    </w:p>
    <w:p>
      <w:pPr>
        <w:pStyle w:val="29"/>
        <w:widowControl w:val="0"/>
        <w:numPr>
          <w:ilvl w:val="0"/>
          <w:numId w:val="3"/>
        </w:numPr>
        <w:autoSpaceDE w:val="0"/>
        <w:autoSpaceDN w:val="0"/>
        <w:adjustRightInd w:val="0"/>
        <w:spacing w:line="360" w:lineRule="auto"/>
        <w:ind w:left="450" w:hanging="450"/>
        <w:jc w:val="both"/>
        <w:rPr>
          <w:rFonts w:ascii="Bookman Old Style" w:hAnsi="Bookman Old Style" w:cs="Tahoma"/>
          <w:b/>
        </w:rPr>
      </w:pPr>
      <w:r>
        <w:rPr>
          <w:rFonts w:ascii="Bookman Old Style" w:hAnsi="Bookman Old Style" w:cs="Tahoma"/>
          <w:b/>
        </w:rPr>
        <w:t>Kualifikasi Sumber Daya Manusia</w:t>
      </w:r>
    </w:p>
    <w:p>
      <w:pPr>
        <w:widowControl w:val="0"/>
        <w:autoSpaceDE w:val="0"/>
        <w:autoSpaceDN w:val="0"/>
        <w:adjustRightInd w:val="0"/>
        <w:spacing w:line="360" w:lineRule="auto"/>
        <w:ind w:left="450" w:firstLine="600" w:firstLineChars="250"/>
        <w:jc w:val="both"/>
        <w:rPr>
          <w:rFonts w:ascii="Bookman Old Style" w:hAnsi="Bookman Old Style" w:cs="Tahoma"/>
        </w:rPr>
      </w:pPr>
      <w:r>
        <w:rPr>
          <w:rFonts w:ascii="Bookman Old Style" w:hAnsi="Bookman Old Style" w:cs="Tahoma"/>
        </w:rPr>
        <w:t>Agar pelayanan SIM</w:t>
      </w:r>
      <w:r>
        <w:rPr>
          <w:rFonts w:hint="default" w:ascii="Bookman Old Style" w:hAnsi="Bookman Old Style" w:cs="Tahoma"/>
          <w:lang w:val="en-US"/>
        </w:rPr>
        <w:t>RS</w:t>
      </w:r>
      <w:r>
        <w:rPr>
          <w:rFonts w:ascii="Bookman Old Style" w:hAnsi="Bookman Old Style" w:cs="Tahoma"/>
        </w:rPr>
        <w:t xml:space="preserve"> dapat terselenggarakan dengan mutu yang </w:t>
      </w:r>
      <w:r>
        <w:rPr>
          <w:rFonts w:ascii="Bookman Old Style" w:hAnsi="Bookman Old Style" w:cs="Tahoma"/>
          <w:lang w:val="id-ID"/>
        </w:rPr>
        <w:t>dapat</w:t>
      </w:r>
      <w:r>
        <w:rPr>
          <w:rFonts w:ascii="Bookman Old Style" w:hAnsi="Bookman Old Style" w:cs="Tahoma"/>
        </w:rPr>
        <w:t xml:space="preserve"> </w:t>
      </w:r>
      <w:r>
        <w:rPr>
          <w:rFonts w:ascii="Bookman Old Style" w:hAnsi="Bookman Old Style" w:cs="Tahoma"/>
          <w:lang w:val="id-ID"/>
        </w:rPr>
        <w:t>dipertanggungjawabkan</w:t>
      </w:r>
      <w:r>
        <w:rPr>
          <w:rFonts w:ascii="Bookman Old Style" w:hAnsi="Bookman Old Style" w:cs="Tahoma"/>
        </w:rPr>
        <w:t>, maka pelayanan SIM harus dilakukan oleh tenaga yang profesional.</w:t>
      </w:r>
    </w:p>
    <w:p>
      <w:pPr>
        <w:widowControl w:val="0"/>
        <w:autoSpaceDE w:val="0"/>
        <w:autoSpaceDN w:val="0"/>
        <w:adjustRightInd w:val="0"/>
        <w:spacing w:line="360" w:lineRule="auto"/>
        <w:ind w:left="450"/>
        <w:rPr>
          <w:rFonts w:ascii="Bookman Old Style" w:hAnsi="Bookman Old Style" w:cs="Tahoma"/>
        </w:rPr>
      </w:pPr>
      <w:r>
        <w:rPr>
          <w:rFonts w:ascii="Bookman Old Style" w:hAnsi="Bookman Old Style" w:cs="Tahoma"/>
        </w:rPr>
        <w:t>Kualifikasi tenaga yang harus tersedia :</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Tabel Kualifikasi SDM Bagian SIM RumahSakit</w:t>
      </w:r>
    </w:p>
    <w:tbl>
      <w:tblPr>
        <w:tblStyle w:val="12"/>
        <w:tblW w:w="7914" w:type="dxa"/>
        <w:tblInd w:w="455" w:type="dxa"/>
        <w:tblLayout w:type="fixed"/>
        <w:tblCellMar>
          <w:top w:w="0" w:type="dxa"/>
          <w:left w:w="0" w:type="dxa"/>
          <w:bottom w:w="0" w:type="dxa"/>
          <w:right w:w="0" w:type="dxa"/>
        </w:tblCellMar>
      </w:tblPr>
      <w:tblGrid>
        <w:gridCol w:w="2102"/>
        <w:gridCol w:w="4018"/>
        <w:gridCol w:w="1794"/>
      </w:tblGrid>
      <w:tr>
        <w:tblPrEx>
          <w:tblCellMar>
            <w:top w:w="0" w:type="dxa"/>
            <w:left w:w="0" w:type="dxa"/>
            <w:bottom w:w="0" w:type="dxa"/>
            <w:right w:w="0" w:type="dxa"/>
          </w:tblCellMar>
        </w:tblPrEx>
        <w:trPr>
          <w:trHeight w:val="839"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NAMA</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JABATAN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KUALIFIKASI</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FORMAL &amp; INFORMAL</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JUMLAH</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KEBUTUHAN</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Ka Bagian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 xml:space="preserve">Analis Sistem </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hint="default" w:ascii="Bookman Old Style" w:hAnsi="Bookman Old Style"/>
                <w:color w:val="000000"/>
                <w:lang w:val="en-US"/>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Programer</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IT Support</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1246"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sz w:val="22"/>
                <w:szCs w:val="22"/>
                <w:lang w:val="en-US"/>
              </w:rPr>
              <w:t>Administrasi &amp; Pengelola Informasi  RS</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bl>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3"/>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Distribusi Ketenagaan</w:t>
      </w:r>
    </w:p>
    <w:p>
      <w:pPr>
        <w:widowControl w:val="0"/>
        <w:autoSpaceDE w:val="0"/>
        <w:autoSpaceDN w:val="0"/>
        <w:adjustRightInd w:val="0"/>
        <w:spacing w:line="360" w:lineRule="auto"/>
        <w:ind w:left="450" w:firstLine="600" w:firstLineChars="250"/>
        <w:jc w:val="both"/>
        <w:rPr>
          <w:rFonts w:ascii="Bookman Old Style" w:hAnsi="Bookman Old Style" w:cs="Tahoma"/>
          <w:lang w:val="id-ID"/>
        </w:rPr>
      </w:pPr>
      <w:r>
        <w:rPr>
          <w:rFonts w:ascii="Bookman Old Style" w:hAnsi="Bookman Old Style" w:cs="Tahoma"/>
        </w:rPr>
        <w:t>SDM Bagian SIM</w:t>
      </w:r>
      <w:r>
        <w:rPr>
          <w:rFonts w:hint="default" w:ascii="Bookman Old Style" w:hAnsi="Bookman Old Style" w:cs="Tahoma"/>
          <w:lang w:val="en-US"/>
        </w:rPr>
        <w:t xml:space="preserve">RS yang sesuai </w:t>
      </w:r>
      <w:r>
        <w:rPr>
          <w:rFonts w:ascii="Bookman Old Style" w:hAnsi="Bookman Old Style" w:cs="Tahoma"/>
        </w:rPr>
        <w:t xml:space="preserve">berjumlah </w:t>
      </w:r>
      <w:r>
        <w:rPr>
          <w:rFonts w:hint="default" w:ascii="Bookman Old Style" w:hAnsi="Bookman Old Style" w:cs="Tahoma"/>
          <w:lang w:val="en-US"/>
        </w:rPr>
        <w:t>5</w:t>
      </w:r>
      <w:r>
        <w:rPr>
          <w:rFonts w:ascii="Bookman Old Style" w:hAnsi="Bookman Old Style" w:cs="Tahoma"/>
        </w:rPr>
        <w:t xml:space="preserve"> orang dan sesuai dengan struktur organisasi bagian SIM</w:t>
      </w:r>
      <w:r>
        <w:rPr>
          <w:rFonts w:hint="default" w:ascii="Bookman Old Style" w:hAnsi="Bookman Old Style" w:cs="Tahoma"/>
          <w:lang w:val="en-US"/>
        </w:rPr>
        <w:t>RS.</w:t>
      </w:r>
      <w:r>
        <w:rPr>
          <w:rFonts w:ascii="Bookman Old Style" w:hAnsi="Bookman Old Style" w:cs="Tahoma"/>
        </w:rPr>
        <w:t xml:space="preserve"> Adapun pendistribusian SDM Bagian SIM RS Katolik Budi Rahayu adalah sebagai berikut:</w:t>
      </w:r>
    </w:p>
    <w:p>
      <w:pPr>
        <w:widowControl w:val="0"/>
        <w:autoSpaceDE w:val="0"/>
        <w:autoSpaceDN w:val="0"/>
        <w:adjustRightInd w:val="0"/>
        <w:spacing w:line="360" w:lineRule="auto"/>
        <w:rPr>
          <w:rFonts w:ascii="Bookman Old Style" w:hAnsi="Bookman Old Style" w:cs="Tahoma"/>
          <w:lang w:val="id-ID"/>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 xml:space="preserve">Tabel </w:t>
      </w:r>
      <w:r>
        <w:rPr>
          <w:rFonts w:hint="default" w:ascii="Bookman Old Style" w:hAnsi="Bookman Old Style" w:cs="Tahoma"/>
          <w:b/>
          <w:lang w:val="en-US"/>
        </w:rPr>
        <w:t xml:space="preserve">Distribusi </w:t>
      </w:r>
      <w:r>
        <w:rPr>
          <w:rFonts w:ascii="Bookman Old Style" w:hAnsi="Bookman Old Style" w:cs="Tahoma"/>
          <w:b/>
        </w:rPr>
        <w:t>SDM Bagian SIM</w:t>
      </w:r>
      <w:r>
        <w:rPr>
          <w:rFonts w:hint="default" w:ascii="Bookman Old Style" w:hAnsi="Bookman Old Style" w:cs="Tahoma"/>
          <w:b/>
          <w:lang w:val="en-US"/>
        </w:rPr>
        <w:t>RS</w:t>
      </w:r>
    </w:p>
    <w:tbl>
      <w:tblPr>
        <w:tblStyle w:val="12"/>
        <w:tblW w:w="7914" w:type="dxa"/>
        <w:tblInd w:w="455" w:type="dxa"/>
        <w:tblLayout w:type="fixed"/>
        <w:tblCellMar>
          <w:top w:w="0" w:type="dxa"/>
          <w:left w:w="0" w:type="dxa"/>
          <w:bottom w:w="0" w:type="dxa"/>
          <w:right w:w="0" w:type="dxa"/>
        </w:tblCellMar>
      </w:tblPr>
      <w:tblGrid>
        <w:gridCol w:w="2102"/>
        <w:gridCol w:w="4018"/>
        <w:gridCol w:w="1794"/>
      </w:tblGrid>
      <w:tr>
        <w:tblPrEx>
          <w:tblCellMar>
            <w:top w:w="0" w:type="dxa"/>
            <w:left w:w="0" w:type="dxa"/>
            <w:bottom w:w="0" w:type="dxa"/>
            <w:right w:w="0" w:type="dxa"/>
          </w:tblCellMar>
        </w:tblPrEx>
        <w:trPr>
          <w:trHeight w:val="839"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NAMA</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JABATAN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KUALIFIKASI</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FORMAL &amp; INFORMAL</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JUMLAH</w:t>
            </w:r>
          </w:p>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KEBUTUHAN</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Ka Bagian</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 xml:space="preserve">Analis Sistem </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hint="default" w:ascii="Bookman Old Style" w:hAnsi="Bookman Old Style"/>
                <w:color w:val="000000"/>
                <w:lang w:val="en-US"/>
              </w:rPr>
              <w:t>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Programer</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hint="default" w:ascii="Bookman Old Style" w:hAnsi="Bookman Old Style"/>
                <w:color w:val="000000"/>
                <w:lang w:val="en-US"/>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424"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lang w:val="en-US"/>
              </w:rPr>
              <w:t>IT Support</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ascii="Bookman Old Style" w:hAnsi="Bookman Old Style"/>
                <w:color w:val="000000"/>
              </w:rPr>
            </w:pPr>
            <w:r>
              <w:rPr>
                <w:rFonts w:hint="default" w:ascii="Bookman Old Style" w:hAnsi="Bookman Old Style"/>
                <w:color w:val="000000"/>
                <w:lang w:val="en-US"/>
              </w:rPr>
              <w:t>1</w:t>
            </w:r>
          </w:p>
        </w:tc>
      </w:tr>
      <w:tr>
        <w:tblPrEx>
          <w:tblCellMar>
            <w:top w:w="0" w:type="dxa"/>
            <w:left w:w="0" w:type="dxa"/>
            <w:bottom w:w="0" w:type="dxa"/>
            <w:right w:w="0" w:type="dxa"/>
          </w:tblCellMar>
        </w:tblPrEx>
        <w:trPr>
          <w:trHeight w:val="1246" w:hRule="exact"/>
        </w:trPr>
        <w:tc>
          <w:tcPr>
            <w:tcW w:w="2102"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hint="default" w:ascii="Bookman Old Style" w:hAnsi="Bookman Old Style"/>
                <w:color w:val="000000"/>
                <w:lang w:val="en-US"/>
              </w:rPr>
            </w:pPr>
            <w:r>
              <w:rPr>
                <w:rFonts w:hint="default" w:ascii="Bookman Old Style" w:hAnsi="Bookman Old Style"/>
                <w:color w:val="000000"/>
                <w:sz w:val="22"/>
                <w:szCs w:val="22"/>
                <w:lang w:val="en-US"/>
              </w:rPr>
              <w:t>Administrasi &amp; Pengelola Informasi  RS</w:t>
            </w:r>
          </w:p>
        </w:tc>
        <w:tc>
          <w:tcPr>
            <w:tcW w:w="4018"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6"/>
              <w:rPr>
                <w:rFonts w:ascii="Bookman Old Style" w:hAnsi="Bookman Old Style"/>
                <w:color w:val="000000"/>
              </w:rPr>
            </w:pPr>
            <w:r>
              <w:rPr>
                <w:rFonts w:ascii="Bookman Old Style" w:hAnsi="Bookman Old Style"/>
                <w:color w:val="000000"/>
              </w:rPr>
              <w:t>SMU/SMK/D1/D2/D3/Strata 1</w:t>
            </w:r>
          </w:p>
        </w:tc>
        <w:tc>
          <w:tcPr>
            <w:tcW w:w="1794"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820"/>
              <w:rPr>
                <w:rFonts w:hint="default" w:ascii="Bookman Old Style" w:hAnsi="Bookman Old Style"/>
                <w:color w:val="000000"/>
                <w:lang w:val="en-US"/>
              </w:rPr>
            </w:pPr>
            <w:r>
              <w:rPr>
                <w:rFonts w:hint="default" w:ascii="Bookman Old Style" w:hAnsi="Bookman Old Style"/>
                <w:color w:val="000000"/>
                <w:lang w:val="en-US"/>
              </w:rPr>
              <w:t>1</w:t>
            </w:r>
          </w:p>
        </w:tc>
      </w:tr>
    </w:tbl>
    <w:p>
      <w:pPr>
        <w:widowControl w:val="0"/>
        <w:autoSpaceDE w:val="0"/>
        <w:autoSpaceDN w:val="0"/>
        <w:adjustRightInd w:val="0"/>
        <w:spacing w:line="360" w:lineRule="auto"/>
        <w:rPr>
          <w:rFonts w:ascii="Bookman Old Style" w:hAnsi="Bookman Old Style" w:cs="Tahoma"/>
          <w:lang w:val="id-ID"/>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3"/>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Pengaturan Waktu Kerja</w:t>
      </w:r>
    </w:p>
    <w:p>
      <w:pPr>
        <w:widowControl w:val="0"/>
        <w:autoSpaceDE w:val="0"/>
        <w:autoSpaceDN w:val="0"/>
        <w:adjustRightInd w:val="0"/>
        <w:spacing w:line="360" w:lineRule="auto"/>
        <w:ind w:left="480" w:leftChars="200" w:firstLine="0" w:firstLineChars="0"/>
        <w:rPr>
          <w:rFonts w:hint="default" w:ascii="Bookman Old Style" w:hAnsi="Bookman Old Style" w:cs="Tahoma"/>
          <w:lang w:val="en-US"/>
        </w:rPr>
      </w:pPr>
      <w:r>
        <w:rPr>
          <w:rFonts w:hint="default" w:ascii="Bookman Old Style" w:hAnsi="Bookman Old Style" w:cs="Tahoma"/>
          <w:lang w:val="en-US"/>
        </w:rPr>
        <w:t xml:space="preserve">  </w:t>
      </w:r>
      <w:r>
        <w:rPr>
          <w:rFonts w:hint="default" w:ascii="Bookman Old Style" w:hAnsi="Bookman Old Style" w:cs="Tahoma"/>
          <w:lang w:val="en-US"/>
        </w:rPr>
        <w:tab/>
        <w:t xml:space="preserve">    Sumber Daya Manusia di Unit SIMRS Dinas pada sift pagi, di karenakan aktifitas yang pada karya terjadi pada shift pagi. Sehingga diharapkan Unit SIMRS bisa mensupport kegiatan semua unit di RS. </w:t>
      </w:r>
    </w:p>
    <w:p>
      <w:pPr>
        <w:widowControl w:val="0"/>
        <w:autoSpaceDE w:val="0"/>
        <w:autoSpaceDN w:val="0"/>
        <w:adjustRightInd w:val="0"/>
        <w:spacing w:line="360" w:lineRule="auto"/>
        <w:ind w:left="480" w:leftChars="200" w:firstLine="0" w:firstLineChars="0"/>
        <w:rPr>
          <w:rFonts w:hint="default" w:ascii="Bookman Old Style" w:hAnsi="Bookman Old Style" w:cs="Tahoma"/>
          <w:lang w:val="en-US"/>
        </w:rPr>
      </w:pPr>
      <w:r>
        <w:rPr>
          <w:rFonts w:hint="default" w:ascii="Bookman Old Style" w:hAnsi="Bookman Old Style" w:cs="Tahoma"/>
          <w:lang w:val="en-US"/>
        </w:rPr>
        <w:t xml:space="preserve"> </w:t>
      </w:r>
      <w:r>
        <w:rPr>
          <w:rFonts w:hint="default" w:ascii="Bookman Old Style" w:hAnsi="Bookman Old Style" w:cs="Tahoma"/>
          <w:lang w:val="en-US"/>
        </w:rPr>
        <w:tab/>
        <w:t xml:space="preserve">    Untuk pelaksanaan pekerjaan yang membutuhkan aktivitas yang rendah, misal maintenance server dan lainnya; maka Shift kerja dapat di pindah menjadi sore atau malam hari, sehingga aktifitas maintenance tidak begitu mengganggu aktivitas RS. </w:t>
      </w:r>
    </w:p>
    <w:p>
      <w:pPr>
        <w:widowControl w:val="0"/>
        <w:autoSpaceDE w:val="0"/>
        <w:autoSpaceDN w:val="0"/>
        <w:adjustRightInd w:val="0"/>
        <w:spacing w:line="360" w:lineRule="auto"/>
        <w:ind w:left="480" w:leftChars="200" w:firstLine="0" w:firstLineChars="0"/>
        <w:rPr>
          <w:rFonts w:hint="default" w:ascii="Bookman Old Style" w:hAnsi="Bookman Old Style" w:cs="Tahoma"/>
          <w:lang w:val="en-US"/>
        </w:rPr>
      </w:pPr>
      <w:r>
        <w:rPr>
          <w:rFonts w:hint="default" w:ascii="Bookman Old Style" w:hAnsi="Bookman Old Style" w:cs="Tahoma"/>
          <w:lang w:val="en-US"/>
        </w:rPr>
        <w:t xml:space="preserve">  </w:t>
      </w:r>
      <w:r>
        <w:rPr>
          <w:rFonts w:hint="default" w:ascii="Bookman Old Style" w:hAnsi="Bookman Old Style" w:cs="Tahoma"/>
          <w:lang w:val="en-US"/>
        </w:rPr>
        <w:tab/>
        <w:t xml:space="preserve">    Unit SIMRS bekerja pula secara Remote;  shift kerja secara remote bisa pagi, sore dan malam hari;  terutama untuk penanganan data dan informasi yang terjadi diluar jam kerja atau saat libur kerja.</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III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STANDAR FASILITAS</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4"/>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Denah Ruang</w:t>
      </w:r>
    </w:p>
    <w:p>
      <w:pPr>
        <w:widowControl w:val="0"/>
        <w:autoSpaceDE w:val="0"/>
        <w:autoSpaceDN w:val="0"/>
        <w:adjustRightInd w:val="0"/>
        <w:spacing w:line="360" w:lineRule="auto"/>
        <w:ind w:left="450"/>
        <w:rPr>
          <w:rFonts w:ascii="Bookman Old Style" w:hAnsi="Bookman Old Style" w:cs="Tahoma"/>
        </w:rPr>
      </w:pPr>
      <w:r>
        <w:rPr>
          <w:rFonts w:ascii="Bookman Old Style" w:hAnsi="Bookman Old Style" w:cs="Tahoma"/>
        </w:rPr>
        <w:t>(Ada pada lampiran)</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4"/>
        </w:numPr>
        <w:autoSpaceDE w:val="0"/>
        <w:autoSpaceDN w:val="0"/>
        <w:adjustRightInd w:val="0"/>
        <w:spacing w:line="360" w:lineRule="auto"/>
        <w:ind w:left="450" w:hanging="450"/>
        <w:rPr>
          <w:rFonts w:ascii="Bookman Old Style" w:hAnsi="Bookman Old Style" w:cs="Tahoma"/>
        </w:rPr>
      </w:pPr>
      <w:r>
        <w:rPr>
          <w:rFonts w:ascii="Bookman Old Style" w:hAnsi="Bookman Old Style" w:cs="Tahoma"/>
          <w:b/>
        </w:rPr>
        <w:t>Sarana dan Prasarana</w:t>
      </w:r>
    </w:p>
    <w:p>
      <w:pPr>
        <w:widowControl w:val="0"/>
        <w:tabs>
          <w:tab w:val="left" w:pos="720"/>
        </w:tabs>
        <w:autoSpaceDE w:val="0"/>
        <w:autoSpaceDN w:val="0"/>
        <w:adjustRightInd w:val="0"/>
        <w:spacing w:line="360" w:lineRule="auto"/>
        <w:ind w:left="720" w:hanging="270"/>
        <w:rPr>
          <w:rFonts w:ascii="Bookman Old Style" w:hAnsi="Bookman Old Style" w:cs="Tahoma"/>
        </w:rPr>
      </w:pPr>
      <w:r>
        <w:rPr>
          <w:rFonts w:ascii="Bookman Old Style" w:hAnsi="Bookman Old Style" w:cs="Tahoma"/>
        </w:rPr>
        <w:t>1. Ruang bagian SIM berisi :</w:t>
      </w:r>
    </w:p>
    <w:tbl>
      <w:tblPr>
        <w:tblStyle w:val="12"/>
        <w:tblW w:w="0" w:type="auto"/>
        <w:jc w:val="center"/>
        <w:tblLayout w:type="fixed"/>
        <w:tblCellMar>
          <w:top w:w="0" w:type="dxa"/>
          <w:left w:w="0" w:type="dxa"/>
          <w:bottom w:w="0" w:type="dxa"/>
          <w:right w:w="0" w:type="dxa"/>
        </w:tblCellMar>
      </w:tblPr>
      <w:tblGrid>
        <w:gridCol w:w="810"/>
        <w:gridCol w:w="3870"/>
        <w:gridCol w:w="2375"/>
      </w:tblGrid>
      <w:tr>
        <w:tblPrEx>
          <w:tblCellMar>
            <w:top w:w="0" w:type="dxa"/>
            <w:left w:w="0" w:type="dxa"/>
            <w:bottom w:w="0" w:type="dxa"/>
            <w:right w:w="0" w:type="dxa"/>
          </w:tblCellMar>
        </w:tblPrEx>
        <w:trPr>
          <w:trHeight w:val="479"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ind w:left="183" w:hanging="183"/>
              <w:jc w:val="center"/>
              <w:rPr>
                <w:rFonts w:ascii="Bookman Old Style" w:hAnsi="Bookman Old Style"/>
                <w:b/>
                <w:color w:val="000000"/>
              </w:rPr>
            </w:pPr>
            <w:r>
              <w:rPr>
                <w:rFonts w:ascii="Bookman Old Style" w:hAnsi="Bookman Old Style"/>
                <w:b/>
                <w:color w:val="000000"/>
              </w:rPr>
              <w:t>No.</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jc w:val="center"/>
              <w:rPr>
                <w:rFonts w:ascii="Bookman Old Style" w:hAnsi="Bookman Old Style"/>
                <w:b/>
                <w:color w:val="000000"/>
              </w:rPr>
            </w:pPr>
            <w:r>
              <w:rPr>
                <w:rFonts w:ascii="Bookman Old Style" w:hAnsi="Bookman Old Style"/>
                <w:b/>
                <w:color w:val="000000"/>
              </w:rPr>
              <w:t>Nama Barang</w:t>
            </w:r>
          </w:p>
        </w:tc>
        <w:tc>
          <w:tcPr>
            <w:tcW w:w="23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b/>
                <w:color w:val="000000" w:themeColor="text1"/>
              </w:rPr>
            </w:pPr>
            <w:r>
              <w:rPr>
                <w:rFonts w:ascii="Bookman Old Style" w:hAnsi="Bookman Old Style"/>
                <w:b/>
                <w:color w:val="000000" w:themeColor="text1"/>
              </w:rPr>
              <w:t>Jumlah Aw</w:t>
            </w:r>
            <w:r>
              <w:rPr>
                <w:rFonts w:ascii="Bookman Old Style" w:hAnsi="Bookman Old Style"/>
                <w:b/>
                <w:color w:val="000000" w:themeColor="text1"/>
                <w:lang w:val="id-ID"/>
              </w:rPr>
              <w:t>a</w:t>
            </w:r>
            <w:r>
              <w:rPr>
                <w:rFonts w:ascii="Bookman Old Style" w:hAnsi="Bookman Old Style"/>
                <w:b/>
                <w:color w:val="000000" w:themeColor="text1"/>
              </w:rPr>
              <w:t>l</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1</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Meja Kerja</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2</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Laptop</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3</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Internet</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4</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Rak Buku</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5</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Alat tulis</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6</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Pesawat telpon</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7</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Printer</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8</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White board</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lang w:val="id-ID"/>
              </w:rPr>
              <w:t>9</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Tempat sampah</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0</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Meja teknisi</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1</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Meja programmer</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4"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2</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Rak teknisi</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25" w:hRule="exac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240"/>
              <w:rPr>
                <w:rFonts w:ascii="Bookman Old Style" w:hAnsi="Bookman Old Style"/>
                <w:color w:val="000000"/>
              </w:rPr>
            </w:pPr>
            <w:r>
              <w:rPr>
                <w:rFonts w:ascii="Bookman Old Style" w:hAnsi="Bookman Old Style"/>
                <w:color w:val="000000"/>
              </w:rPr>
              <w:t>1</w:t>
            </w:r>
            <w:r>
              <w:rPr>
                <w:rFonts w:ascii="Bookman Old Style" w:hAnsi="Bookman Old Style"/>
                <w:color w:val="000000"/>
                <w:lang w:val="id-ID"/>
              </w:rPr>
              <w:t>3</w:t>
            </w:r>
          </w:p>
        </w:tc>
        <w:tc>
          <w:tcPr>
            <w:tcW w:w="387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AC</w:t>
            </w:r>
          </w:p>
        </w:tc>
        <w:tc>
          <w:tcPr>
            <w:tcW w:w="237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bl>
    <w:p>
      <w:pPr>
        <w:widowControl w:val="0"/>
        <w:autoSpaceDE w:val="0"/>
        <w:autoSpaceDN w:val="0"/>
        <w:adjustRightInd w:val="0"/>
        <w:spacing w:line="360" w:lineRule="auto"/>
        <w:rPr>
          <w:rFonts w:ascii="Bookman Old Style" w:hAnsi="Bookman Old Style" w:cs="Tahoma"/>
          <w:lang w:val="id-ID"/>
        </w:rPr>
      </w:pPr>
    </w:p>
    <w:p>
      <w:pPr>
        <w:widowControl w:val="0"/>
        <w:tabs>
          <w:tab w:val="left" w:pos="720"/>
        </w:tabs>
        <w:autoSpaceDE w:val="0"/>
        <w:autoSpaceDN w:val="0"/>
        <w:adjustRightInd w:val="0"/>
        <w:spacing w:line="360" w:lineRule="auto"/>
        <w:ind w:left="720" w:hanging="270"/>
        <w:rPr>
          <w:rFonts w:ascii="Bookman Old Style" w:hAnsi="Bookman Old Style" w:cs="Tahoma"/>
        </w:rPr>
      </w:pPr>
      <w:r>
        <w:rPr>
          <w:rFonts w:ascii="Bookman Old Style" w:hAnsi="Bookman Old Style" w:cs="Tahoma"/>
        </w:rPr>
        <w:t>2. Ruang Server Berisi:</w:t>
      </w:r>
    </w:p>
    <w:tbl>
      <w:tblPr>
        <w:tblStyle w:val="12"/>
        <w:tblW w:w="0" w:type="auto"/>
        <w:jc w:val="center"/>
        <w:tblLayout w:type="fixed"/>
        <w:tblCellMar>
          <w:top w:w="0" w:type="dxa"/>
          <w:left w:w="0" w:type="dxa"/>
          <w:bottom w:w="0" w:type="dxa"/>
          <w:right w:w="0" w:type="dxa"/>
        </w:tblCellMar>
      </w:tblPr>
      <w:tblGrid>
        <w:gridCol w:w="747"/>
        <w:gridCol w:w="3617"/>
        <w:gridCol w:w="2745"/>
      </w:tblGrid>
      <w:tr>
        <w:tblPrEx>
          <w:tblCellMar>
            <w:top w:w="0" w:type="dxa"/>
            <w:left w:w="0" w:type="dxa"/>
            <w:bottom w:w="0" w:type="dxa"/>
            <w:right w:w="0" w:type="dxa"/>
          </w:tblCellMar>
        </w:tblPrEx>
        <w:trPr>
          <w:trHeight w:val="424" w:hRule="exact"/>
          <w:jc w:val="center"/>
        </w:trPr>
        <w:tc>
          <w:tcPr>
            <w:tcW w:w="747" w:type="dxa"/>
            <w:tcBorders>
              <w:top w:val="single" w:color="auto" w:sz="4" w:space="0"/>
              <w:left w:val="single" w:color="auto"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183"/>
              <w:rPr>
                <w:rFonts w:ascii="Bookman Old Style" w:hAnsi="Bookman Old Style"/>
                <w:b/>
                <w:color w:val="000000"/>
              </w:rPr>
            </w:pPr>
            <w:r>
              <w:rPr>
                <w:rFonts w:ascii="Bookman Old Style" w:hAnsi="Bookman Old Style"/>
                <w:b/>
                <w:color w:val="000000"/>
              </w:rPr>
              <w:t>No.</w:t>
            </w:r>
          </w:p>
        </w:tc>
        <w:tc>
          <w:tcPr>
            <w:tcW w:w="3617" w:type="dxa"/>
            <w:tcBorders>
              <w:top w:val="single" w:color="auto" w:sz="4" w:space="0"/>
              <w:left w:val="single" w:color="000000"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b/>
                <w:color w:val="000000"/>
              </w:rPr>
            </w:pPr>
            <w:r>
              <w:rPr>
                <w:rFonts w:ascii="Bookman Old Style" w:hAnsi="Bookman Old Style"/>
                <w:b/>
                <w:color w:val="000000"/>
              </w:rPr>
              <w:t>Nama Barang</w:t>
            </w:r>
          </w:p>
        </w:tc>
        <w:tc>
          <w:tcPr>
            <w:tcW w:w="2745" w:type="dxa"/>
            <w:tcBorders>
              <w:top w:val="single" w:color="auto" w:sz="4" w:space="0"/>
              <w:left w:val="single" w:color="000000" w:sz="4" w:space="0"/>
              <w:bottom w:val="single" w:color="auto" w:sz="4" w:space="0"/>
              <w:right w:val="single" w:color="auto"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b/>
                <w:color w:val="000000" w:themeColor="text1"/>
              </w:rPr>
            </w:pPr>
            <w:r>
              <w:rPr>
                <w:rFonts w:ascii="Bookman Old Style" w:hAnsi="Bookman Old Style"/>
                <w:b/>
                <w:color w:val="000000" w:themeColor="text1"/>
              </w:rPr>
              <w:t>Jumlah Awal</w:t>
            </w:r>
          </w:p>
        </w:tc>
      </w:tr>
      <w:tr>
        <w:tblPrEx>
          <w:tblCellMar>
            <w:top w:w="0" w:type="dxa"/>
            <w:left w:w="0" w:type="dxa"/>
            <w:bottom w:w="0" w:type="dxa"/>
            <w:right w:w="0" w:type="dxa"/>
          </w:tblCellMar>
        </w:tblPrEx>
        <w:trPr>
          <w:trHeight w:val="425" w:hRule="exact"/>
          <w:jc w:val="center"/>
        </w:trPr>
        <w:tc>
          <w:tcPr>
            <w:tcW w:w="747"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1</w:t>
            </w:r>
          </w:p>
        </w:tc>
        <w:tc>
          <w:tcPr>
            <w:tcW w:w="3617"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Server</w:t>
            </w:r>
          </w:p>
        </w:tc>
        <w:tc>
          <w:tcPr>
            <w:tcW w:w="2745"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3</w:t>
            </w:r>
            <w:r>
              <w:rPr>
                <w:rFonts w:hint="default" w:ascii="Bookman Old Style" w:hAnsi="Bookman Old Style"/>
                <w:color w:val="000000"/>
                <w:lang w:val="en-US"/>
              </w:rPr>
              <w:t xml:space="preserve"> unit</w:t>
            </w:r>
          </w:p>
        </w:tc>
      </w:tr>
      <w:tr>
        <w:tblPrEx>
          <w:tblCellMar>
            <w:top w:w="0" w:type="dxa"/>
            <w:left w:w="0" w:type="dxa"/>
            <w:bottom w:w="0" w:type="dxa"/>
            <w:right w:w="0" w:type="dxa"/>
          </w:tblCellMar>
        </w:tblPrEx>
        <w:trPr>
          <w:trHeight w:val="424" w:hRule="exac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2</w:t>
            </w:r>
          </w:p>
        </w:tc>
        <w:tc>
          <w:tcPr>
            <w:tcW w:w="361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Swithhub</w:t>
            </w:r>
          </w:p>
        </w:tc>
        <w:tc>
          <w:tcPr>
            <w:tcW w:w="274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1</w:t>
            </w:r>
            <w:r>
              <w:rPr>
                <w:rFonts w:hint="default" w:ascii="Bookman Old Style" w:hAnsi="Bookman Old Style"/>
                <w:color w:val="000000"/>
                <w:lang w:val="en-US"/>
              </w:rPr>
              <w:t xml:space="preserve"> set</w:t>
            </w:r>
          </w:p>
        </w:tc>
      </w:tr>
      <w:tr>
        <w:tblPrEx>
          <w:tblCellMar>
            <w:top w:w="0" w:type="dxa"/>
            <w:left w:w="0" w:type="dxa"/>
            <w:bottom w:w="0" w:type="dxa"/>
            <w:right w:w="0" w:type="dxa"/>
          </w:tblCellMar>
        </w:tblPrEx>
        <w:trPr>
          <w:trHeight w:val="424" w:hRule="exac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3</w:t>
            </w:r>
          </w:p>
        </w:tc>
        <w:tc>
          <w:tcPr>
            <w:tcW w:w="361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AC</w:t>
            </w:r>
          </w:p>
        </w:tc>
        <w:tc>
          <w:tcPr>
            <w:tcW w:w="274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1</w:t>
            </w:r>
            <w:r>
              <w:rPr>
                <w:rFonts w:hint="default" w:ascii="Bookman Old Style" w:hAnsi="Bookman Old Style"/>
                <w:color w:val="000000"/>
                <w:lang w:val="en-US"/>
              </w:rPr>
              <w:t xml:space="preserve"> bh</w:t>
            </w:r>
          </w:p>
        </w:tc>
      </w:tr>
      <w:tr>
        <w:tblPrEx>
          <w:tblCellMar>
            <w:top w:w="0" w:type="dxa"/>
            <w:left w:w="0" w:type="dxa"/>
            <w:bottom w:w="0" w:type="dxa"/>
            <w:right w:w="0" w:type="dxa"/>
          </w:tblCellMar>
        </w:tblPrEx>
        <w:trPr>
          <w:trHeight w:val="425" w:hRule="exac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4</w:t>
            </w:r>
          </w:p>
        </w:tc>
        <w:tc>
          <w:tcPr>
            <w:tcW w:w="361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Pesawat telpon</w:t>
            </w:r>
          </w:p>
        </w:tc>
        <w:tc>
          <w:tcPr>
            <w:tcW w:w="2745"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hint="default" w:ascii="Bookman Old Style" w:hAnsi="Bookman Old Style"/>
                <w:color w:val="000000"/>
                <w:lang w:val="en-US"/>
              </w:rPr>
            </w:pPr>
            <w:r>
              <w:rPr>
                <w:rFonts w:ascii="Bookman Old Style" w:hAnsi="Bookman Old Style"/>
                <w:color w:val="000000"/>
                <w:lang w:val="id-ID"/>
              </w:rPr>
              <w:t>1</w:t>
            </w:r>
            <w:r>
              <w:rPr>
                <w:rFonts w:hint="default" w:ascii="Bookman Old Style" w:hAnsi="Bookman Old Style"/>
                <w:color w:val="000000"/>
                <w:lang w:val="en-US"/>
              </w:rPr>
              <w:t xml:space="preserve"> bh</w:t>
            </w:r>
          </w:p>
        </w:tc>
      </w:tr>
    </w:tbl>
    <w:p>
      <w:pPr>
        <w:widowControl w:val="0"/>
        <w:autoSpaceDE w:val="0"/>
        <w:autoSpaceDN w:val="0"/>
        <w:adjustRightInd w:val="0"/>
        <w:spacing w:line="360" w:lineRule="auto"/>
        <w:rPr>
          <w:rFonts w:ascii="Bookman Old Style" w:hAnsi="Bookman Old Style" w:cs="Tahoma"/>
        </w:rPr>
      </w:pPr>
    </w:p>
    <w:p>
      <w:pPr>
        <w:widowControl w:val="0"/>
        <w:tabs>
          <w:tab w:val="left" w:pos="720"/>
        </w:tabs>
        <w:autoSpaceDE w:val="0"/>
        <w:autoSpaceDN w:val="0"/>
        <w:adjustRightInd w:val="0"/>
        <w:spacing w:line="360" w:lineRule="auto"/>
        <w:ind w:left="720" w:hanging="270"/>
        <w:rPr>
          <w:rFonts w:ascii="Bookman Old Style" w:hAnsi="Bookman Old Style" w:cs="Tahoma"/>
        </w:rPr>
      </w:pPr>
      <w:r>
        <w:rPr>
          <w:rFonts w:ascii="Bookman Old Style" w:hAnsi="Bookman Old Style" w:cs="Tahoma"/>
          <w:lang w:val="id-ID"/>
        </w:rPr>
        <w:t>3</w:t>
      </w:r>
      <w:r>
        <w:rPr>
          <w:rFonts w:ascii="Bookman Old Style" w:hAnsi="Bookman Old Style" w:cs="Tahoma"/>
        </w:rPr>
        <w:t>. Ruang Kontrol Jaringan berisi (bergabung dengan ruang rekam medis) :</w:t>
      </w:r>
    </w:p>
    <w:tbl>
      <w:tblPr>
        <w:tblStyle w:val="12"/>
        <w:tblW w:w="0" w:type="auto"/>
        <w:jc w:val="center"/>
        <w:tblLayout w:type="fixed"/>
        <w:tblCellMar>
          <w:top w:w="0" w:type="dxa"/>
          <w:left w:w="0" w:type="dxa"/>
          <w:bottom w:w="0" w:type="dxa"/>
          <w:right w:w="0" w:type="dxa"/>
        </w:tblCellMar>
      </w:tblPr>
      <w:tblGrid>
        <w:gridCol w:w="720"/>
        <w:gridCol w:w="3467"/>
        <w:gridCol w:w="2790"/>
      </w:tblGrid>
      <w:tr>
        <w:tblPrEx>
          <w:tblCellMar>
            <w:top w:w="0" w:type="dxa"/>
            <w:left w:w="0" w:type="dxa"/>
            <w:bottom w:w="0" w:type="dxa"/>
            <w:right w:w="0" w:type="dxa"/>
          </w:tblCellMar>
        </w:tblPrEx>
        <w:trPr>
          <w:trHeight w:val="424" w:hRule="exact"/>
          <w:jc w:val="center"/>
        </w:trPr>
        <w:tc>
          <w:tcPr>
            <w:tcW w:w="720" w:type="dxa"/>
            <w:tcBorders>
              <w:top w:val="single" w:color="auto" w:sz="4" w:space="0"/>
              <w:left w:val="single" w:color="auto"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183"/>
              <w:rPr>
                <w:rFonts w:ascii="Bookman Old Style" w:hAnsi="Bookman Old Style"/>
                <w:b/>
                <w:color w:val="000000"/>
              </w:rPr>
            </w:pPr>
            <w:r>
              <w:rPr>
                <w:rFonts w:ascii="Bookman Old Style" w:hAnsi="Bookman Old Style"/>
                <w:b/>
                <w:color w:val="000000"/>
              </w:rPr>
              <w:t>No.</w:t>
            </w:r>
          </w:p>
        </w:tc>
        <w:tc>
          <w:tcPr>
            <w:tcW w:w="3467" w:type="dxa"/>
            <w:tcBorders>
              <w:top w:val="single" w:color="auto" w:sz="4" w:space="0"/>
              <w:left w:val="single" w:color="000000" w:sz="4" w:space="0"/>
              <w:bottom w:val="single" w:color="auto" w:sz="4" w:space="0"/>
              <w:right w:val="single" w:color="000000"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b/>
                <w:color w:val="000000"/>
              </w:rPr>
            </w:pPr>
            <w:r>
              <w:rPr>
                <w:rFonts w:ascii="Bookman Old Style" w:hAnsi="Bookman Old Style"/>
                <w:b/>
                <w:color w:val="000000"/>
              </w:rPr>
              <w:t>Nama Barang</w:t>
            </w:r>
          </w:p>
        </w:tc>
        <w:tc>
          <w:tcPr>
            <w:tcW w:w="2790" w:type="dxa"/>
            <w:tcBorders>
              <w:top w:val="single" w:color="auto" w:sz="4" w:space="0"/>
              <w:left w:val="single" w:color="000000" w:sz="4" w:space="0"/>
              <w:bottom w:val="single" w:color="auto" w:sz="4" w:space="0"/>
              <w:right w:val="single" w:color="auto" w:sz="4" w:space="0"/>
            </w:tcBorders>
            <w:shd w:val="clear" w:color="auto" w:fill="FFFFFF" w:themeFill="background1"/>
          </w:tcPr>
          <w:p>
            <w:pPr>
              <w:widowControl w:val="0"/>
              <w:autoSpaceDE w:val="0"/>
              <w:autoSpaceDN w:val="0"/>
              <w:adjustRightInd w:val="0"/>
              <w:spacing w:line="360" w:lineRule="auto"/>
              <w:ind w:left="778"/>
              <w:rPr>
                <w:rFonts w:ascii="Bookman Old Style" w:hAnsi="Bookman Old Style"/>
                <w:color w:val="000000"/>
              </w:rPr>
            </w:pPr>
            <w:r>
              <w:rPr>
                <w:rFonts w:ascii="Bookman Old Style" w:hAnsi="Bookman Old Style"/>
                <w:b/>
                <w:color w:val="000000"/>
              </w:rPr>
              <w:t>Jumlah Awal</w:t>
            </w:r>
          </w:p>
        </w:tc>
      </w:tr>
      <w:tr>
        <w:tblPrEx>
          <w:tblCellMar>
            <w:top w:w="0" w:type="dxa"/>
            <w:left w:w="0" w:type="dxa"/>
            <w:bottom w:w="0" w:type="dxa"/>
            <w:right w:w="0" w:type="dxa"/>
          </w:tblCellMar>
        </w:tblPrEx>
        <w:trPr>
          <w:trHeight w:val="424" w:hRule="exact"/>
          <w:jc w:val="center"/>
        </w:trPr>
        <w:tc>
          <w:tcPr>
            <w:tcW w:w="720"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1.</w:t>
            </w:r>
          </w:p>
        </w:tc>
        <w:tc>
          <w:tcPr>
            <w:tcW w:w="3467"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Swithhub</w:t>
            </w:r>
          </w:p>
        </w:tc>
        <w:tc>
          <w:tcPr>
            <w:tcW w:w="2790" w:type="dxa"/>
            <w:tcBorders>
              <w:top w:val="single" w:color="auto"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4</w:t>
            </w:r>
          </w:p>
        </w:tc>
      </w:tr>
      <w:tr>
        <w:tblPrEx>
          <w:tblCellMar>
            <w:top w:w="0" w:type="dxa"/>
            <w:left w:w="0" w:type="dxa"/>
            <w:bottom w:w="0" w:type="dxa"/>
            <w:right w:w="0" w:type="dxa"/>
          </w:tblCellMar>
        </w:tblPrEx>
        <w:trPr>
          <w:trHeight w:val="424"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2.</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lang w:val="id-ID"/>
              </w:rPr>
            </w:pPr>
            <w:r>
              <w:rPr>
                <w:rFonts w:ascii="Bookman Old Style" w:hAnsi="Bookman Old Style"/>
                <w:color w:val="000000"/>
                <w:lang w:val="id-ID"/>
              </w:rPr>
              <w:t>PHBX</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r>
        <w:tblPrEx>
          <w:tblCellMar>
            <w:top w:w="0" w:type="dxa"/>
            <w:left w:w="0" w:type="dxa"/>
            <w:bottom w:w="0" w:type="dxa"/>
            <w:right w:w="0" w:type="dxa"/>
          </w:tblCellMar>
        </w:tblPrEx>
        <w:trPr>
          <w:trHeight w:val="424"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lang w:val="id-ID"/>
              </w:rPr>
            </w:pPr>
            <w:r>
              <w:rPr>
                <w:rFonts w:ascii="Bookman Old Style" w:hAnsi="Bookman Old Style"/>
                <w:color w:val="000000"/>
                <w:lang w:val="id-ID"/>
              </w:rPr>
              <w:t>3.</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lang w:val="id-ID"/>
              </w:rPr>
            </w:pPr>
            <w:r>
              <w:rPr>
                <w:rFonts w:ascii="Bookman Old Style" w:hAnsi="Bookman Old Style"/>
                <w:color w:val="000000"/>
                <w:lang w:val="id-ID"/>
              </w:rPr>
              <w:t>MODEM / ROUTER</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r>
        <w:trPr>
          <w:trHeight w:val="424"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lang w:val="id-ID"/>
              </w:rPr>
              <w:t>4</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AC</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r>
        <w:tblPrEx>
          <w:tblCellMar>
            <w:top w:w="0" w:type="dxa"/>
            <w:left w:w="0" w:type="dxa"/>
            <w:bottom w:w="0" w:type="dxa"/>
            <w:right w:w="0" w:type="dxa"/>
          </w:tblCellMar>
        </w:tblPrEx>
        <w:trPr>
          <w:trHeight w:val="425" w:hRule="exac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300"/>
              <w:rPr>
                <w:rFonts w:ascii="Bookman Old Style" w:hAnsi="Bookman Old Style"/>
                <w:color w:val="000000"/>
              </w:rPr>
            </w:pPr>
            <w:r>
              <w:rPr>
                <w:rFonts w:ascii="Bookman Old Style" w:hAnsi="Bookman Old Style"/>
                <w:color w:val="000000"/>
              </w:rPr>
              <w:t>5</w:t>
            </w:r>
          </w:p>
        </w:tc>
        <w:tc>
          <w:tcPr>
            <w:tcW w:w="3467"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ind w:left="107"/>
              <w:rPr>
                <w:rFonts w:ascii="Bookman Old Style" w:hAnsi="Bookman Old Style"/>
                <w:color w:val="000000"/>
              </w:rPr>
            </w:pPr>
            <w:r>
              <w:rPr>
                <w:rFonts w:ascii="Bookman Old Style" w:hAnsi="Bookman Old Style"/>
                <w:color w:val="000000"/>
              </w:rPr>
              <w:t>Pesawat telpon</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pPr>
              <w:widowControl w:val="0"/>
              <w:autoSpaceDE w:val="0"/>
              <w:autoSpaceDN w:val="0"/>
              <w:adjustRightInd w:val="0"/>
              <w:spacing w:line="360" w:lineRule="auto"/>
              <w:jc w:val="center"/>
              <w:rPr>
                <w:rFonts w:ascii="Bookman Old Style" w:hAnsi="Bookman Old Style"/>
                <w:color w:val="000000"/>
                <w:lang w:val="id-ID"/>
              </w:rPr>
            </w:pPr>
            <w:r>
              <w:rPr>
                <w:rFonts w:ascii="Bookman Old Style" w:hAnsi="Bookman Old Style"/>
                <w:color w:val="000000"/>
                <w:lang w:val="id-ID"/>
              </w:rPr>
              <w:t>1</w:t>
            </w:r>
          </w:p>
        </w:tc>
      </w:tr>
    </w:tbl>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4"/>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Standar Fasilitas</w:t>
      </w:r>
    </w:p>
    <w:p>
      <w:pPr>
        <w:widowControl w:val="0"/>
        <w:autoSpaceDE w:val="0"/>
        <w:autoSpaceDN w:val="0"/>
        <w:adjustRightInd w:val="0"/>
        <w:spacing w:line="360" w:lineRule="auto"/>
        <w:ind w:left="450"/>
        <w:jc w:val="both"/>
        <w:rPr>
          <w:rFonts w:ascii="Bookman Old Style" w:hAnsi="Bookman Old Style" w:cs="Tahoma"/>
        </w:rPr>
      </w:pPr>
      <w:r>
        <w:rPr>
          <w:rFonts w:ascii="Bookman Old Style" w:hAnsi="Bookman Old Style" w:cs="Tahoma"/>
          <w:lang w:val="id-ID"/>
        </w:rPr>
        <w:t>S</w:t>
      </w:r>
      <w:r>
        <w:rPr>
          <w:rFonts w:ascii="Bookman Old Style" w:hAnsi="Bookman Old Style" w:cs="Tahoma"/>
        </w:rPr>
        <w:t xml:space="preserve">arana dan prasarana ditujukan </w:t>
      </w:r>
      <w:r>
        <w:rPr>
          <w:rFonts w:hint="default" w:ascii="Bookman Old Style" w:hAnsi="Bookman Old Style" w:cs="Tahoma"/>
          <w:lang w:val="en-US"/>
        </w:rPr>
        <w:t>untuk</w:t>
      </w:r>
      <w:r>
        <w:rPr>
          <w:rFonts w:ascii="Bookman Old Style" w:hAnsi="Bookman Old Style" w:cs="Tahoma"/>
        </w:rPr>
        <w:t xml:space="preserve"> terselenggaranya pelayanan SIM</w:t>
      </w:r>
      <w:r>
        <w:rPr>
          <w:rFonts w:hint="default" w:ascii="Bookman Old Style" w:hAnsi="Bookman Old Style" w:cs="Tahoma"/>
          <w:lang w:val="en-US"/>
        </w:rPr>
        <w:t>RS</w:t>
      </w:r>
      <w:r>
        <w:rPr>
          <w:rFonts w:ascii="Bookman Old Style" w:hAnsi="Bookman Old Style" w:cs="Tahoma"/>
        </w:rPr>
        <w:t xml:space="preserve"> yang aman, efisien sesuai dengan peraturan yang berlaku, serta dimungkinkan petugas SIM bekerja dengan nyaman, aman dan optimal.</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r>
        <w:rPr>
          <w:rFonts w:ascii="Bookman Old Style" w:hAnsi="Bookman Old Style" w:cs="Tahoma"/>
        </w:rPr>
        <w:br w:type="page"/>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BAB IV</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TATA LAKSANA PELAYANAN</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Demi ketertiban serta lancarnya pelayanan bagi para pasien dan unit kerja yang memerlukan pelayanan SIM maka yang harus diperhatikan tatalaksana bagian SIM.</w:t>
      </w:r>
    </w:p>
    <w:p>
      <w:pPr>
        <w:widowControl w:val="0"/>
        <w:autoSpaceDE w:val="0"/>
        <w:autoSpaceDN w:val="0"/>
        <w:adjustRightInd w:val="0"/>
        <w:spacing w:line="360" w:lineRule="auto"/>
        <w:jc w:val="both"/>
        <w:rPr>
          <w:rFonts w:ascii="Bookman Old Style" w:hAnsi="Bookman Old Style" w:cs="Tahoma"/>
        </w:rPr>
      </w:pPr>
    </w:p>
    <w:p>
      <w:pPr>
        <w:widowControl w:val="0"/>
        <w:numPr>
          <w:ilvl w:val="0"/>
          <w:numId w:val="5"/>
        </w:numPr>
        <w:autoSpaceDE w:val="0"/>
        <w:autoSpaceDN w:val="0"/>
        <w:adjustRightInd w:val="0"/>
        <w:spacing w:line="360" w:lineRule="auto"/>
        <w:ind w:left="480" w:leftChars="0" w:hanging="480" w:hangingChars="200"/>
        <w:rPr>
          <w:rFonts w:hint="default" w:ascii="Bookman Old Style" w:hAnsi="Bookman Old Style" w:cs="Tahoma"/>
          <w:b/>
          <w:bCs/>
          <w:lang w:val="en-US"/>
        </w:rPr>
      </w:pPr>
      <w:r>
        <w:rPr>
          <w:rFonts w:hint="default" w:ascii="Bookman Old Style" w:hAnsi="Bookman Old Style" w:cs="Tahoma"/>
          <w:b/>
          <w:bCs/>
          <w:lang w:val="en-US"/>
        </w:rPr>
        <w:t xml:space="preserve"> Tatalaksana Pelayanan SIMRS</w:t>
      </w:r>
    </w:p>
    <w:p>
      <w:pPr>
        <w:widowControl w:val="0"/>
        <w:numPr>
          <w:ilvl w:val="0"/>
          <w:numId w:val="6"/>
        </w:numPr>
        <w:autoSpaceDE w:val="0"/>
        <w:autoSpaceDN w:val="0"/>
        <w:adjustRightInd w:val="0"/>
        <w:spacing w:line="360" w:lineRule="auto"/>
        <w:ind w:left="960" w:leftChars="200" w:hanging="480" w:hangingChars="200"/>
        <w:jc w:val="both"/>
        <w:rPr>
          <w:rFonts w:hint="default" w:ascii="Bookman Old Style" w:hAnsi="Bookman Old Style"/>
          <w:lang w:val="en-US"/>
        </w:rPr>
      </w:pPr>
      <w:r>
        <w:rPr>
          <w:rFonts w:hint="default" w:ascii="Bookman Old Style" w:hAnsi="Bookman Old Style"/>
          <w:b/>
          <w:bCs/>
          <w:lang w:val="en-US"/>
        </w:rPr>
        <w:tab/>
        <w:t>Mengidentifikasi kebutuhan informasi dan teknologi informasi;</w:t>
      </w:r>
      <w:r>
        <w:rPr>
          <w:rFonts w:hint="default" w:ascii="Bookman Old Style" w:hAnsi="Bookman Old Style"/>
          <w:lang w:val="en-US"/>
        </w:rPr>
        <w:br w:type="textWrapping"/>
      </w:r>
      <w:r>
        <w:rPr>
          <w:rFonts w:hint="default" w:ascii="Bookman Old Style" w:hAnsi="Bookman Old Style"/>
          <w:lang w:val="en-US"/>
        </w:rPr>
        <w:t xml:space="preserve">       Diawali dengan survey di setiap unit, menganalisa kebutuhan sistem komputer, desain sistem, desain interface dan desain database. Sosialisasi, simulasi dan review, simulasi ulang dan pasang.</w:t>
      </w:r>
    </w:p>
    <w:p>
      <w:pPr>
        <w:widowControl w:val="0"/>
        <w:numPr>
          <w:numId w:val="0"/>
        </w:numPr>
        <w:autoSpaceDE w:val="0"/>
        <w:autoSpaceDN w:val="0"/>
        <w:adjustRightInd w:val="0"/>
        <w:spacing w:line="360" w:lineRule="auto"/>
        <w:ind w:left="1200" w:leftChars="0" w:firstLine="0" w:firstLineChars="0"/>
        <w:jc w:val="both"/>
        <w:rPr>
          <w:rFonts w:ascii="Bookman Old Style" w:hAnsi="Bookman Old Style"/>
        </w:rPr>
      </w:pPr>
      <w:r>
        <w:rPr>
          <w:rFonts w:ascii="Bookman Old Style" w:hAnsi="Bookman Old Style"/>
        </w:rPr>
        <w:drawing>
          <wp:inline distT="0" distB="0" distL="0" distR="0">
            <wp:extent cx="3505200" cy="3257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l="57065" t="20000" r="7971" b="21613"/>
                    <a:stretch>
                      <a:fillRect/>
                    </a:stretch>
                  </pic:blipFill>
                  <pic:spPr>
                    <a:xfrm>
                      <a:off x="0" y="0"/>
                      <a:ext cx="3505200" cy="3257550"/>
                    </a:xfrm>
                    <a:prstGeom prst="rect">
                      <a:avLst/>
                    </a:prstGeom>
                    <a:noFill/>
                    <a:ln>
                      <a:noFill/>
                    </a:ln>
                  </pic:spPr>
                </pic:pic>
              </a:graphicData>
            </a:graphic>
          </wp:inline>
        </w:drawing>
      </w: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r>
        <w:rPr>
          <w:rFonts w:hint="default" w:ascii="Bookman Old Style" w:hAnsi="Bookman Old Style"/>
          <w:lang w:val="en-US"/>
        </w:rPr>
        <w:t>Survey teknologi, perakitan, pemeliharaan dan pembelajaran.</w:t>
      </w: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r>
        <w:rPr>
          <w:rFonts w:hint="default" w:ascii="Bookman Old Style" w:hAnsi="Bookman Old Style"/>
          <w:lang w:val="en-US"/>
        </w:rPr>
        <w:t>Melakukan survey teknologi handal dipasaran, untuk dianalisa melengkapi kebutuhan sistem informasi. Melakukan perakitan hardware beserta installasi software secara optimal. Pemeliharaan alat bertujuan untuk mendukung kestabilan sistem informasi di Rumah Sakit Katolik Budi Rahayu.</w:t>
      </w:r>
    </w:p>
    <w:p>
      <w:pPr>
        <w:widowControl w:val="0"/>
        <w:numPr>
          <w:numId w:val="0"/>
        </w:numPr>
        <w:autoSpaceDE w:val="0"/>
        <w:autoSpaceDN w:val="0"/>
        <w:adjustRightInd w:val="0"/>
        <w:spacing w:line="360" w:lineRule="auto"/>
        <w:ind w:left="1200" w:leftChars="0" w:firstLine="0" w:firstLineChars="0"/>
        <w:jc w:val="both"/>
        <w:rPr>
          <w:rFonts w:hint="default" w:ascii="Bookman Old Style" w:hAnsi="Bookman Old Style"/>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w:t>
      </w:r>
      <w:r>
        <w:rPr>
          <w:rFonts w:hint="default" w:ascii="Bookman Old Style" w:hAnsi="Bookman Old Style"/>
          <w:b/>
          <w:bCs/>
          <w:lang w:val="en-US"/>
        </w:rPr>
        <w:tab/>
        <w:t>Mengembangkan sistem informasi manajemen;</w:t>
      </w:r>
    </w:p>
    <w:p>
      <w:pPr>
        <w:widowControl w:val="0"/>
        <w:numPr>
          <w:numId w:val="0"/>
        </w:numPr>
        <w:autoSpaceDE w:val="0"/>
        <w:autoSpaceDN w:val="0"/>
        <w:adjustRightInd w:val="0"/>
        <w:spacing w:line="360" w:lineRule="auto"/>
        <w:ind w:left="960" w:leftChars="0" w:firstLine="0" w:firstLineChars="0"/>
        <w:rPr>
          <w:rFonts w:hint="default" w:ascii="Bookman Old Style" w:hAnsi="Bookman Old Style"/>
          <w:b w:val="0"/>
          <w:bCs w:val="0"/>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lang w:val="en-US"/>
        </w:rPr>
      </w:pPr>
      <w:r>
        <w:rPr>
          <w:rFonts w:hint="default" w:ascii="Bookman Old Style" w:hAnsi="Bookman Old Style"/>
          <w:lang w:val="en-US"/>
        </w:rPr>
        <w:t xml:space="preserve">  </w:t>
      </w:r>
      <w:r>
        <w:rPr>
          <w:rFonts w:hint="default" w:ascii="Bookman Old Style" w:hAnsi="Bookman Old Style"/>
          <w:lang w:val="en-US"/>
        </w:rPr>
        <w:tab/>
      </w:r>
      <w:r>
        <w:rPr>
          <w:rFonts w:hint="default" w:ascii="Bookman Old Style" w:hAnsi="Bookman Old Style"/>
          <w:b/>
          <w:bCs/>
          <w:lang w:val="en-US"/>
        </w:rPr>
        <w:t>Menetapkan jenis informasi dan cara memperoleh data yang diperlukan;</w:t>
      </w:r>
    </w:p>
    <w:p>
      <w:pPr>
        <w:widowControl w:val="0"/>
        <w:numPr>
          <w:numId w:val="0"/>
        </w:numPr>
        <w:autoSpaceDE w:val="0"/>
        <w:autoSpaceDN w:val="0"/>
        <w:adjustRightInd w:val="0"/>
        <w:spacing w:line="360" w:lineRule="auto"/>
        <w:ind w:left="480" w:leftChars="0"/>
        <w:rPr>
          <w:rFonts w:hint="default" w:ascii="Bookman Old Style" w:hAnsi="Bookman Old Style"/>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Menganalisis data dan mengubahnya menjadi informasi;</w:t>
      </w:r>
    </w:p>
    <w:p>
      <w:pPr>
        <w:widowControl w:val="0"/>
        <w:numPr>
          <w:numId w:val="0"/>
        </w:numPr>
        <w:autoSpaceDE w:val="0"/>
        <w:autoSpaceDN w:val="0"/>
        <w:adjustRightInd w:val="0"/>
        <w:spacing w:line="360" w:lineRule="auto"/>
        <w:ind w:left="480" w:leftChars="0"/>
        <w:rPr>
          <w:rFonts w:hint="default" w:ascii="Bookman Old Style" w:hAnsi="Bookman Old Style"/>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w:t>
      </w:r>
      <w:r>
        <w:rPr>
          <w:rFonts w:hint="default" w:ascii="Bookman Old Style" w:hAnsi="Bookman Old Style"/>
          <w:b/>
          <w:bCs/>
          <w:lang w:val="en-US"/>
        </w:rPr>
        <w:tab/>
        <w:t>Memaparkan dan melaporkan data serta informasi kepada publik;</w:t>
      </w:r>
    </w:p>
    <w:p>
      <w:pPr>
        <w:widowControl w:val="0"/>
        <w:numPr>
          <w:numId w:val="0"/>
        </w:numPr>
        <w:autoSpaceDE w:val="0"/>
        <w:autoSpaceDN w:val="0"/>
        <w:adjustRightInd w:val="0"/>
        <w:spacing w:line="360" w:lineRule="auto"/>
        <w:ind w:left="480" w:leftChars="0"/>
        <w:rPr>
          <w:rFonts w:hint="default" w:ascii="Bookman Old Style" w:hAnsi="Bookman Old Style"/>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b/>
          <w:bCs/>
          <w:lang w:val="en-US"/>
        </w:rPr>
      </w:pPr>
      <w:r>
        <w:rPr>
          <w:rFonts w:hint="default" w:ascii="Bookman Old Style" w:hAnsi="Bookman Old Style"/>
          <w:b/>
          <w:bCs/>
          <w:lang w:val="en-US"/>
        </w:rPr>
        <w:t xml:space="preserve"> </w:t>
      </w:r>
      <w:r>
        <w:rPr>
          <w:rFonts w:hint="default" w:ascii="Bookman Old Style" w:hAnsi="Bookman Old Style"/>
          <w:b/>
          <w:bCs/>
          <w:lang w:val="en-US"/>
        </w:rPr>
        <w:tab/>
        <w:t>Melindungi kerahasiaan, keamanan, dan integritas data dan informasi;</w:t>
      </w:r>
    </w:p>
    <w:p>
      <w:pPr>
        <w:widowControl w:val="0"/>
        <w:numPr>
          <w:numId w:val="0"/>
        </w:numPr>
        <w:autoSpaceDE w:val="0"/>
        <w:autoSpaceDN w:val="0"/>
        <w:adjustRightInd w:val="0"/>
        <w:spacing w:line="360" w:lineRule="auto"/>
        <w:ind w:left="480" w:leftChars="0"/>
        <w:rPr>
          <w:rFonts w:hint="default" w:ascii="Bookman Old Style" w:hAnsi="Bookman Old Style"/>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cs="Tahoma"/>
          <w:b/>
          <w:bCs/>
          <w:lang w:val="en-US"/>
        </w:rPr>
      </w:pPr>
      <w:r>
        <w:rPr>
          <w:rFonts w:hint="default" w:ascii="Bookman Old Style" w:hAnsi="Bookman Old Style"/>
          <w:b/>
          <w:bCs/>
          <w:lang w:val="en-US"/>
        </w:rPr>
        <w:t xml:space="preserve"> </w:t>
      </w:r>
      <w:r>
        <w:rPr>
          <w:rFonts w:hint="default" w:ascii="Bookman Old Style" w:hAnsi="Bookman Old Style"/>
          <w:b/>
          <w:bCs/>
          <w:lang w:val="en-US"/>
        </w:rPr>
        <w:tab/>
        <w:t>Mengintegrasikan dan menggunakan informasi untuk peningkatan kinerja.</w:t>
      </w:r>
    </w:p>
    <w:p>
      <w:pPr>
        <w:widowControl w:val="0"/>
        <w:numPr>
          <w:numId w:val="0"/>
        </w:numPr>
        <w:autoSpaceDE w:val="0"/>
        <w:autoSpaceDN w:val="0"/>
        <w:adjustRightInd w:val="0"/>
        <w:spacing w:line="360" w:lineRule="auto"/>
        <w:ind w:left="480" w:leftChars="0"/>
        <w:rPr>
          <w:rFonts w:hint="default" w:ascii="Bookman Old Style" w:hAnsi="Bookman Old Style" w:cs="Tahoma"/>
          <w:b/>
          <w:bCs/>
          <w:lang w:val="en-US"/>
        </w:rPr>
      </w:pPr>
    </w:p>
    <w:p>
      <w:pPr>
        <w:widowControl w:val="0"/>
        <w:numPr>
          <w:ilvl w:val="0"/>
          <w:numId w:val="6"/>
        </w:numPr>
        <w:autoSpaceDE w:val="0"/>
        <w:autoSpaceDN w:val="0"/>
        <w:adjustRightInd w:val="0"/>
        <w:spacing w:line="360" w:lineRule="auto"/>
        <w:ind w:left="960" w:leftChars="200" w:hanging="480" w:hangingChars="200"/>
        <w:rPr>
          <w:rFonts w:hint="default" w:ascii="Bookman Old Style" w:hAnsi="Bookman Old Style" w:cs="Tahoma"/>
          <w:b/>
          <w:bCs/>
          <w:lang w:val="en-US"/>
        </w:rPr>
      </w:pPr>
      <w:r>
        <w:rPr>
          <w:rFonts w:hint="default" w:ascii="Bookman Old Style" w:hAnsi="Bookman Old Style"/>
          <w:b/>
          <w:bCs/>
          <w:lang w:val="en-US"/>
        </w:rPr>
        <w:t xml:space="preserve"> </w:t>
      </w:r>
      <w:r>
        <w:rPr>
          <w:rFonts w:hint="default" w:ascii="Bookman Old Style" w:hAnsi="Bookman Old Style"/>
          <w:b/>
          <w:bCs/>
          <w:lang w:val="en-US"/>
        </w:rPr>
        <w:tab/>
        <w:t>Pengelolaan IT RS meliputi : Hardware, Software, Jaringan , dan bekerjasama dengan Unit Lain melakukan pelatihan IT di rumah sakit.</w:t>
      </w: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b/>
        </w:rPr>
        <w:t xml:space="preserve"> </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V</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LOGISTIK</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 xml:space="preserve">Pengadaan alat dan bahan di bagian SIM terdiri dari bahan dan alat non </w:t>
      </w:r>
      <w:r>
        <w:rPr>
          <w:rFonts w:ascii="Bookman Old Style" w:hAnsi="Bookman Old Style" w:cs="Tahoma"/>
          <w:lang w:val="id-ID"/>
        </w:rPr>
        <w:t xml:space="preserve"> m</w:t>
      </w:r>
      <w:r>
        <w:rPr>
          <w:rFonts w:ascii="Bookman Old Style" w:hAnsi="Bookman Old Style" w:cs="Tahoma"/>
        </w:rPr>
        <w:t>edis yaitu : barang alat tulis kantor, cetakan, barang keperluan rumah tangga, barang elektronik dan sebagainya.</w:t>
      </w:r>
    </w:p>
    <w:p>
      <w:pPr>
        <w:widowControl w:val="0"/>
        <w:autoSpaceDE w:val="0"/>
        <w:autoSpaceDN w:val="0"/>
        <w:adjustRightInd w:val="0"/>
        <w:spacing w:line="360" w:lineRule="auto"/>
        <w:jc w:val="both"/>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r>
        <w:rPr>
          <w:rFonts w:ascii="Bookman Old Style" w:hAnsi="Bookman Old Style" w:cs="Tahoma"/>
        </w:rPr>
        <w:t>Berikut tabel permintaan rutin :</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hint="default" w:ascii="Bookman Old Style" w:hAnsi="Bookman Old Style" w:cs="Tahoma"/>
          <w:b/>
          <w:lang w:val="en-US"/>
        </w:rPr>
      </w:pPr>
      <w:r>
        <w:rPr>
          <w:rFonts w:ascii="Bookman Old Style" w:hAnsi="Bookman Old Style" w:cs="Tahoma"/>
          <w:b/>
        </w:rPr>
        <w:t>BAGIAN SIM</w:t>
      </w:r>
      <w:r>
        <w:rPr>
          <w:rFonts w:hint="default" w:ascii="Bookman Old Style" w:hAnsi="Bookman Old Style" w:cs="Tahoma"/>
          <w:b/>
          <w:lang w:val="en-US"/>
        </w:rPr>
        <w:t>RS</w:t>
      </w:r>
    </w:p>
    <w:tbl>
      <w:tblPr>
        <w:tblStyle w:val="12"/>
        <w:tblW w:w="0" w:type="auto"/>
        <w:jc w:val="center"/>
        <w:tblLayout w:type="fixed"/>
        <w:tblCellMar>
          <w:top w:w="0" w:type="dxa"/>
          <w:left w:w="0" w:type="dxa"/>
          <w:bottom w:w="0" w:type="dxa"/>
          <w:right w:w="0" w:type="dxa"/>
        </w:tblCellMar>
      </w:tblPr>
      <w:tblGrid>
        <w:gridCol w:w="845"/>
        <w:gridCol w:w="4555"/>
        <w:gridCol w:w="2806"/>
      </w:tblGrid>
      <w:tr>
        <w:tblPrEx>
          <w:tblCellMar>
            <w:top w:w="0" w:type="dxa"/>
            <w:left w:w="0" w:type="dxa"/>
            <w:bottom w:w="0" w:type="dxa"/>
            <w:right w:w="0" w:type="dxa"/>
          </w:tblCellMar>
        </w:tblPrEx>
        <w:trPr>
          <w:trHeight w:val="563"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jc w:val="center"/>
              <w:rPr>
                <w:rFonts w:ascii="Bookman Old Style" w:hAnsi="Bookman Old Style"/>
                <w:b/>
                <w:bCs/>
                <w:color w:val="000000"/>
              </w:rPr>
            </w:pPr>
            <w:r>
              <w:rPr>
                <w:rFonts w:ascii="Bookman Old Style" w:hAnsi="Bookman Old Style"/>
                <w:b/>
                <w:bCs/>
                <w:color w:val="000000"/>
              </w:rPr>
              <w:t>NO</w:t>
            </w:r>
          </w:p>
        </w:tc>
        <w:tc>
          <w:tcPr>
            <w:tcW w:w="455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ind w:left="109"/>
              <w:jc w:val="center"/>
              <w:rPr>
                <w:rFonts w:ascii="Bookman Old Style" w:hAnsi="Bookman Old Style"/>
                <w:b/>
                <w:bCs/>
                <w:color w:val="000000"/>
              </w:rPr>
            </w:pPr>
            <w:r>
              <w:rPr>
                <w:rFonts w:ascii="Bookman Old Style" w:hAnsi="Bookman Old Style"/>
                <w:b/>
                <w:bCs/>
                <w:color w:val="000000"/>
              </w:rPr>
              <w:t>PERSEDIAAN BARANG</w:t>
            </w:r>
          </w:p>
        </w:tc>
        <w:tc>
          <w:tcPr>
            <w:tcW w:w="280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val="0"/>
              <w:autoSpaceDE w:val="0"/>
              <w:autoSpaceDN w:val="0"/>
              <w:adjustRightInd w:val="0"/>
              <w:spacing w:line="360" w:lineRule="auto"/>
              <w:ind w:left="117"/>
              <w:jc w:val="center"/>
              <w:rPr>
                <w:rFonts w:ascii="Bookman Old Style" w:hAnsi="Bookman Old Style"/>
                <w:b/>
                <w:bCs/>
                <w:color w:val="000000"/>
              </w:rPr>
            </w:pPr>
            <w:r>
              <w:rPr>
                <w:rFonts w:ascii="Bookman Old Style" w:hAnsi="Bookman Old Style"/>
                <w:b/>
                <w:bCs/>
                <w:color w:val="000000"/>
              </w:rPr>
              <w:t>JUMLAH BARANG</w:t>
            </w:r>
          </w:p>
        </w:tc>
      </w:tr>
      <w:tr>
        <w:tblPrEx>
          <w:tblCellMar>
            <w:top w:w="0" w:type="dxa"/>
            <w:left w:w="0" w:type="dxa"/>
            <w:bottom w:w="0" w:type="dxa"/>
            <w:right w:w="0" w:type="dxa"/>
          </w:tblCellMar>
        </w:tblPrEx>
        <w:trPr>
          <w:trHeight w:val="433"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16"/>
              <w:jc w:val="center"/>
              <w:rPr>
                <w:rFonts w:ascii="Bookman Old Style" w:hAnsi="Bookman Old Style"/>
                <w:b/>
                <w:bCs/>
                <w:color w:val="000000"/>
              </w:rPr>
            </w:pP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rPr>
                <w:rFonts w:ascii="Bookman Old Style" w:hAnsi="Bookman Old Style"/>
                <w:b/>
                <w:bCs/>
                <w:color w:val="000000"/>
              </w:rPr>
            </w:pPr>
            <w:r>
              <w:rPr>
                <w:rFonts w:ascii="Bookman Old Style" w:hAnsi="Bookman Old Style"/>
                <w:b/>
                <w:bCs/>
                <w:color w:val="000000"/>
              </w:rPr>
              <w:t>ATK</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628"/>
              <w:jc w:val="center"/>
              <w:rPr>
                <w:rFonts w:ascii="Bookman Old Style" w:hAnsi="Bookman Old Style"/>
                <w:b/>
                <w:bCs/>
                <w:color w:val="000000"/>
              </w:rPr>
            </w:pP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Bolpoint Standard</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Steples Kecil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6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3</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Isi     Staples Kecil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4</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Lakban Hitam</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5</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Kertas   Folio Copy 70 gr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6</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Spidol  Marker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7</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DVD 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5</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8</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CD 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10</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9</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 xml:space="preserve">Tinta </w:t>
            </w:r>
            <w:r>
              <w:rPr>
                <w:rFonts w:ascii="Bookman Old Style" w:hAnsi="Bookman Old Style"/>
                <w:color w:val="000000"/>
                <w:lang w:val="id-ID"/>
              </w:rPr>
              <w:t xml:space="preserve">Canon </w:t>
            </w:r>
            <w:r>
              <w:rPr>
                <w:rFonts w:ascii="Bookman Old Style" w:hAnsi="Bookman Old Style"/>
                <w:color w:val="000000"/>
              </w:rPr>
              <w:t>Original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10</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Printer Ink</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11</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Printer Dot</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12</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Printer Pos</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13</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lang w:val="id-ID"/>
              </w:rPr>
            </w:pPr>
            <w:r>
              <w:rPr>
                <w:rFonts w:ascii="Bookman Old Style" w:hAnsi="Bookman Old Style"/>
                <w:color w:val="000000"/>
              </w:rPr>
              <w:t>CCTV</w:t>
            </w:r>
            <w:r>
              <w:rPr>
                <w:rFonts w:ascii="Bookman Old Style" w:hAnsi="Bookman Old Style"/>
                <w:color w:val="000000"/>
                <w:lang w:val="id-ID"/>
              </w:rPr>
              <w:t xml:space="preserve"> 16 Chanel</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14</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Server</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4</w:t>
            </w:r>
          </w:p>
        </w:tc>
      </w:tr>
      <w:tr>
        <w:tblPrEx>
          <w:tblCellMar>
            <w:top w:w="0" w:type="dxa"/>
            <w:left w:w="0" w:type="dxa"/>
            <w:bottom w:w="0" w:type="dxa"/>
            <w:right w:w="0" w:type="dxa"/>
          </w:tblCellMar>
        </w:tblPrEx>
        <w:trPr>
          <w:trHeight w:val="44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577"/>
              <w:jc w:val="center"/>
              <w:rPr>
                <w:rFonts w:ascii="Bookman Old Style" w:hAnsi="Bookman Old Style"/>
                <w:color w:val="000000"/>
              </w:rPr>
            </w:pP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rPr>
                <w:rFonts w:ascii="Bookman Old Style" w:hAnsi="Bookman Old Style"/>
                <w:b/>
                <w:bCs/>
                <w:color w:val="000000"/>
              </w:rPr>
            </w:pPr>
            <w:r>
              <w:rPr>
                <w:rFonts w:ascii="Bookman Old Style" w:hAnsi="Bookman Old Style"/>
                <w:b/>
                <w:bCs/>
                <w:color w:val="000000"/>
              </w:rPr>
              <w:t>RUMAH TANGGA</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p>
        </w:tc>
      </w:tr>
      <w:tr>
        <w:tblPrEx>
          <w:tblCellMar>
            <w:top w:w="0" w:type="dxa"/>
            <w:left w:w="0" w:type="dxa"/>
            <w:bottom w:w="0" w:type="dxa"/>
            <w:right w:w="0" w:type="dxa"/>
          </w:tblCellMar>
        </w:tblPrEx>
        <w:trPr>
          <w:trHeight w:val="370"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Bat</w:t>
            </w:r>
            <w:r>
              <w:rPr>
                <w:rFonts w:hint="default" w:ascii="Bookman Old Style" w:hAnsi="Bookman Old Style"/>
                <w:color w:val="000000"/>
                <w:lang w:val="en-US"/>
              </w:rPr>
              <w:t>e</w:t>
            </w:r>
            <w:r>
              <w:rPr>
                <w:rFonts w:ascii="Bookman Old Style" w:hAnsi="Bookman Old Style"/>
                <w:color w:val="000000"/>
              </w:rPr>
              <w:t>r</w:t>
            </w:r>
            <w:r>
              <w:rPr>
                <w:rFonts w:hint="default" w:ascii="Bookman Old Style" w:hAnsi="Bookman Old Style"/>
                <w:color w:val="000000"/>
                <w:lang w:val="en-US"/>
              </w:rPr>
              <w:t>ai</w:t>
            </w:r>
            <w:r>
              <w:rPr>
                <w:rFonts w:ascii="Bookman Old Style" w:hAnsi="Bookman Old Style"/>
                <w:color w:val="000000"/>
              </w:rPr>
              <w:t xml:space="preserve"> Cmos</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5</w:t>
            </w:r>
          </w:p>
        </w:tc>
      </w:tr>
      <w:tr>
        <w:tblPrEx>
          <w:tblCellMar>
            <w:top w:w="0" w:type="dxa"/>
            <w:left w:w="0" w:type="dxa"/>
            <w:bottom w:w="0" w:type="dxa"/>
            <w:right w:w="0" w:type="dxa"/>
          </w:tblCellMar>
        </w:tblPrEx>
        <w:trPr>
          <w:trHeight w:val="352" w:hRule="exact"/>
          <w:jc w:val="center"/>
        </w:trPr>
        <w:tc>
          <w:tcPr>
            <w:tcW w:w="8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2</w:t>
            </w:r>
          </w:p>
        </w:tc>
        <w:tc>
          <w:tcPr>
            <w:tcW w:w="4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ind w:left="108"/>
              <w:rPr>
                <w:rFonts w:ascii="Bookman Old Style" w:hAnsi="Bookman Old Style"/>
                <w:color w:val="000000"/>
              </w:rPr>
            </w:pPr>
            <w:r>
              <w:rPr>
                <w:rFonts w:ascii="Bookman Old Style" w:hAnsi="Bookman Old Style"/>
                <w:color w:val="000000"/>
              </w:rPr>
              <w:t>Tissue  Kotak Reff</w:t>
            </w:r>
          </w:p>
        </w:tc>
        <w:tc>
          <w:tcPr>
            <w:tcW w:w="28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val="0"/>
              <w:autoSpaceDE w:val="0"/>
              <w:autoSpaceDN w:val="0"/>
              <w:adjustRightInd w:val="0"/>
              <w:spacing w:line="360" w:lineRule="auto"/>
              <w:jc w:val="center"/>
              <w:rPr>
                <w:rFonts w:ascii="Bookman Old Style" w:hAnsi="Bookman Old Style"/>
                <w:color w:val="000000"/>
              </w:rPr>
            </w:pPr>
            <w:r>
              <w:rPr>
                <w:rFonts w:ascii="Bookman Old Style" w:hAnsi="Bookman Old Style"/>
                <w:color w:val="000000"/>
              </w:rPr>
              <w:t>1</w:t>
            </w:r>
          </w:p>
        </w:tc>
      </w:tr>
    </w:tbl>
    <w:p>
      <w:pPr>
        <w:widowControl w:val="0"/>
        <w:autoSpaceDE w:val="0"/>
        <w:autoSpaceDN w:val="0"/>
        <w:adjustRightInd w:val="0"/>
        <w:spacing w:line="360" w:lineRule="auto"/>
        <w:jc w:val="center"/>
        <w:rPr>
          <w:rFonts w:ascii="Bookman Old Style" w:hAnsi="Bookman Old Style"/>
          <w:color w:val="000000"/>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lang w:val="id-ID"/>
        </w:rPr>
      </w:pPr>
      <w:r>
        <w:rPr>
          <w:rFonts w:ascii="Bookman Old Style" w:hAnsi="Bookman Old Style" w:cs="Tahoma"/>
          <w:b/>
        </w:rPr>
        <w:br w:type="page"/>
      </w:r>
      <w:r>
        <w:rPr>
          <w:rFonts w:ascii="Bookman Old Style" w:hAnsi="Bookman Old Style" w:cs="Tahoma"/>
          <w:b/>
        </w:rPr>
        <w:t>BAB VI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KESELAMATAN PASIEN</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7"/>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LATAR  BELAKANG</w:t>
      </w:r>
    </w:p>
    <w:p>
      <w:pPr>
        <w:widowControl w:val="0"/>
        <w:autoSpaceDE w:val="0"/>
        <w:autoSpaceDN w:val="0"/>
        <w:adjustRightInd w:val="0"/>
        <w:spacing w:line="360" w:lineRule="auto"/>
        <w:ind w:left="360" w:firstLine="600" w:firstLineChars="250"/>
        <w:jc w:val="both"/>
        <w:rPr>
          <w:rFonts w:ascii="Bookman Old Style" w:hAnsi="Bookman Old Style" w:cs="Tahoma"/>
          <w:lang w:val="id-ID"/>
        </w:rPr>
      </w:pPr>
      <w:r>
        <w:rPr>
          <w:rFonts w:ascii="Bookman Old Style" w:hAnsi="Bookman Old Style" w:cs="Tahoma"/>
        </w:rPr>
        <w:t xml:space="preserve">Secara umum unit </w:t>
      </w:r>
      <w:r>
        <w:rPr>
          <w:rFonts w:hint="default" w:ascii="Bookman Old Style" w:hAnsi="Bookman Old Style" w:cs="Tahoma"/>
          <w:lang w:val="en-US"/>
        </w:rPr>
        <w:t>SIMRS</w:t>
      </w:r>
      <w:r>
        <w:rPr>
          <w:rFonts w:ascii="Bookman Old Style" w:hAnsi="Bookman Old Style" w:cs="Tahoma"/>
        </w:rPr>
        <w:t xml:space="preserve"> mengikuti aturan umum RS tentang Keselamatan Pasien. </w:t>
      </w:r>
      <w:r>
        <w:rPr>
          <w:rFonts w:hint="default" w:ascii="Bookman Old Style" w:hAnsi="Bookman Old Style" w:cs="Tahoma"/>
          <w:lang w:val="en-US"/>
        </w:rPr>
        <w:t xml:space="preserve"> </w:t>
      </w:r>
      <w:r>
        <w:rPr>
          <w:rFonts w:ascii="Bookman Old Style" w:hAnsi="Bookman Old Style" w:cs="Tahoma"/>
        </w:rPr>
        <w:t>Keselamatan pasien ( patient safety ) merupakan suatu sistem dimana rumah sakit membuat asuhan pasien lebih aman. Sistem tersebut meliputi : assessmen risiko, identifikasi dan pengelolaan hal yang berhubungan dengan risiko pasien, pelaporan dan analisis insiden, kemampuan belajar dari insiden dan tindak lanjutnya serta implementasi solusi untuk meminimalkan</w:t>
      </w:r>
      <w:r>
        <w:rPr>
          <w:rFonts w:ascii="Bookman Old Style" w:hAnsi="Bookman Old Style" w:cs="Tahoma"/>
          <w:lang w:val="id-ID"/>
        </w:rPr>
        <w:t xml:space="preserve"> t</w:t>
      </w:r>
      <w:r>
        <w:rPr>
          <w:rFonts w:ascii="Bookman Old Style" w:hAnsi="Bookman Old Style" w:cs="Tahoma"/>
        </w:rPr>
        <w:t>imbulnya risiko.</w:t>
      </w:r>
    </w:p>
    <w:p>
      <w:pPr>
        <w:widowControl w:val="0"/>
        <w:autoSpaceDE w:val="0"/>
        <w:autoSpaceDN w:val="0"/>
        <w:adjustRightInd w:val="0"/>
        <w:spacing w:line="360" w:lineRule="auto"/>
        <w:ind w:left="360" w:firstLine="720" w:firstLineChars="300"/>
        <w:jc w:val="both"/>
        <w:rPr>
          <w:rFonts w:ascii="Bookman Old Style" w:hAnsi="Bookman Old Style" w:cs="Tahoma"/>
        </w:rPr>
      </w:pPr>
      <w:r>
        <w:rPr>
          <w:rFonts w:ascii="Bookman Old Style" w:hAnsi="Bookman Old Style" w:cs="Tahoma"/>
        </w:rPr>
        <w:t>Sistem tersebut diharapkan dapat mencegah terjadinya cedera yang disebabkan oleh kesalahan akibat melaksanakan suatu tindakan atau tidak melakukan tindakan yang seharusnya dilakukan.</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7"/>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TUJUAN</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Terciptanya budaya keselamatan pasien di rumah sakit.</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Meningkatkan akuntabilitas rumah sakit terhadap pasien dan masyarakat.</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Menurunnya kejadian tidak diharapkan (KTD) di rumah sakit.</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ascii="Bookman Old Style" w:hAnsi="Bookman Old Style" w:cs="Tahoma"/>
        </w:rPr>
        <w:t>Terlaksananya program – program pencegahan sehingga tidak terjadi pengulangan kejadian tidak diharapkan.</w:t>
      </w:r>
    </w:p>
    <w:p>
      <w:pPr>
        <w:pStyle w:val="29"/>
        <w:widowControl w:val="0"/>
        <w:numPr>
          <w:ilvl w:val="0"/>
          <w:numId w:val="8"/>
        </w:numPr>
        <w:autoSpaceDE w:val="0"/>
        <w:autoSpaceDN w:val="0"/>
        <w:adjustRightInd w:val="0"/>
        <w:spacing w:line="360" w:lineRule="auto"/>
        <w:ind w:left="720"/>
        <w:jc w:val="both"/>
        <w:rPr>
          <w:rFonts w:ascii="Bookman Old Style" w:hAnsi="Bookman Old Style" w:cs="Tahoma"/>
        </w:rPr>
      </w:pPr>
      <w:r>
        <w:rPr>
          <w:rFonts w:hint="default" w:ascii="Bookman Old Style" w:hAnsi="Bookman Old Style" w:cs="Tahoma"/>
          <w:lang w:val="en-US"/>
        </w:rPr>
        <w:t>Penggunaan Sistem Informasi dan Teknologi modern untuk mendukung pelaksanaan program Keselamatan Pasien.</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7"/>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TATA LAKSANA KESELAMATAN PASIEN</w:t>
      </w:r>
      <w:r>
        <w:rPr>
          <w:rFonts w:hint="default" w:ascii="Bookman Old Style" w:hAnsi="Bookman Old Style" w:cs="Tahoma"/>
          <w:b/>
          <w:lang w:val="en-US"/>
        </w:rPr>
        <w:t xml:space="preserve"> </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Keselamatan pasien merupakan hal yang terutama dalam pelayanan</w:t>
      </w:r>
      <w:r>
        <w:rPr>
          <w:rFonts w:ascii="Bookman Old Style" w:hAnsi="Bookman Old Style" w:cs="Tahoma"/>
        </w:rPr>
        <w:t xml:space="preserve"> </w:t>
      </w:r>
      <w:r>
        <w:rPr>
          <w:rFonts w:ascii="Bookman Old Style" w:hAnsi="Bookman Old Style" w:cs="Tahoma"/>
          <w:lang w:val="id-ID"/>
        </w:rPr>
        <w:t>bagian SIM</w:t>
      </w:r>
      <w:r>
        <w:rPr>
          <w:rFonts w:hint="default" w:ascii="Bookman Old Style" w:hAnsi="Bookman Old Style" w:cs="Tahoma"/>
          <w:lang w:val="en-US"/>
        </w:rPr>
        <w:t>RS</w:t>
      </w:r>
      <w:r>
        <w:rPr>
          <w:rFonts w:ascii="Bookman Old Style" w:hAnsi="Bookman Old Style" w:cs="Tahoma"/>
          <w:lang w:val="id-ID"/>
        </w:rPr>
        <w:t>.</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Terdapat petugas bagian SIM</w:t>
      </w:r>
      <w:r>
        <w:rPr>
          <w:rFonts w:hint="default" w:ascii="Bookman Old Style" w:hAnsi="Bookman Old Style" w:cs="Tahoma"/>
          <w:lang w:val="en-US"/>
        </w:rPr>
        <w:t>RS</w:t>
      </w:r>
      <w:r>
        <w:rPr>
          <w:rFonts w:ascii="Bookman Old Style" w:hAnsi="Bookman Old Style" w:cs="Tahoma"/>
          <w:lang w:val="id-ID"/>
        </w:rPr>
        <w:t xml:space="preserve"> yang memahami mengenai keselamatan</w:t>
      </w:r>
      <w:r>
        <w:rPr>
          <w:rFonts w:ascii="Bookman Old Style" w:hAnsi="Bookman Old Style" w:cs="Tahoma"/>
        </w:rPr>
        <w:t xml:space="preserve"> </w:t>
      </w:r>
      <w:r>
        <w:rPr>
          <w:rFonts w:ascii="Bookman Old Style" w:hAnsi="Bookman Old Style" w:cs="Tahoma"/>
          <w:lang w:val="id-ID"/>
        </w:rPr>
        <w:t>pasien.</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Terdapat sistem pelayanan yang komprehensif, baik sarana maupun</w:t>
      </w:r>
      <w:r>
        <w:rPr>
          <w:rFonts w:ascii="Bookman Old Style" w:hAnsi="Bookman Old Style" w:cs="Tahoma"/>
        </w:rPr>
        <w:t xml:space="preserve"> </w:t>
      </w:r>
      <w:r>
        <w:rPr>
          <w:rFonts w:ascii="Bookman Old Style" w:hAnsi="Bookman Old Style" w:cs="Tahoma"/>
          <w:lang w:val="id-ID"/>
        </w:rPr>
        <w:t>prasarana sehingga meminimalkan terjadinya kasus yang tidak</w:t>
      </w:r>
      <w:r>
        <w:rPr>
          <w:rFonts w:ascii="Bookman Old Style" w:hAnsi="Bookman Old Style" w:cs="Tahoma"/>
        </w:rPr>
        <w:t xml:space="preserve"> </w:t>
      </w:r>
      <w:r>
        <w:rPr>
          <w:rFonts w:ascii="Bookman Old Style" w:hAnsi="Bookman Old Style" w:cs="Tahoma"/>
          <w:lang w:val="id-ID"/>
        </w:rPr>
        <w:t>diharapkan (KTD).</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lang w:val="id-ID"/>
        </w:rPr>
      </w:pPr>
      <w:r>
        <w:rPr>
          <w:rFonts w:ascii="Bookman Old Style" w:hAnsi="Bookman Old Style" w:cs="Tahoma"/>
          <w:lang w:val="id-ID"/>
        </w:rPr>
        <w:t>Sarana dan prasarana harus mengindahkan keselamatan pasien seperti</w:t>
      </w:r>
      <w:r>
        <w:rPr>
          <w:rFonts w:ascii="Bookman Old Style" w:hAnsi="Bookman Old Style" w:cs="Tahoma"/>
        </w:rPr>
        <w:t xml:space="preserve"> </w:t>
      </w:r>
      <w:r>
        <w:rPr>
          <w:rFonts w:ascii="Bookman Old Style" w:hAnsi="Bookman Old Style" w:cs="Tahoma"/>
          <w:lang w:val="id-ID"/>
        </w:rPr>
        <w:t>penataan kabel</w:t>
      </w:r>
      <w:r>
        <w:rPr>
          <w:rFonts w:hint="default" w:ascii="Bookman Old Style" w:hAnsi="Bookman Old Style" w:cs="Tahoma"/>
          <w:lang w:val="en-US"/>
        </w:rPr>
        <w:t xml:space="preserve">, penempatan perangkat IT dan </w:t>
      </w:r>
      <w:r>
        <w:rPr>
          <w:rFonts w:ascii="Bookman Old Style" w:hAnsi="Bookman Old Style" w:cs="Tahoma"/>
          <w:lang w:val="id-ID"/>
        </w:rPr>
        <w:t>lain sebagainya.</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ascii="Bookman Old Style" w:hAnsi="Bookman Old Style" w:cs="Tahoma"/>
        </w:rPr>
        <w:t>Terdapat evaluasi berkala kelengkapan sarana dan prasarana.</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ascii="Bookman Old Style" w:hAnsi="Bookman Old Style" w:cs="Tahoma"/>
        </w:rPr>
        <w:t>Terdapat evaluasi berkala tentang kelayakan sarana dan prasarana.</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hint="default" w:ascii="Bookman Old Style" w:hAnsi="Bookman Old Style" w:cs="Tahoma"/>
          <w:lang w:val="en-US"/>
        </w:rPr>
        <w:t>SIMRS mendukung pelaksanaan Keselamatan pasien dan Pelaporannya, dengan pemanfaatan teknologi modern terbarukan.</w:t>
      </w:r>
    </w:p>
    <w:p>
      <w:pPr>
        <w:pStyle w:val="29"/>
        <w:widowControl w:val="0"/>
        <w:numPr>
          <w:ilvl w:val="1"/>
          <w:numId w:val="9"/>
        </w:numPr>
        <w:autoSpaceDE w:val="0"/>
        <w:autoSpaceDN w:val="0"/>
        <w:adjustRightInd w:val="0"/>
        <w:spacing w:line="360" w:lineRule="auto"/>
        <w:ind w:left="720" w:hanging="270"/>
        <w:jc w:val="both"/>
        <w:rPr>
          <w:rFonts w:ascii="Bookman Old Style" w:hAnsi="Bookman Old Style" w:cs="Tahoma"/>
        </w:rPr>
      </w:pPr>
      <w:r>
        <w:rPr>
          <w:rFonts w:ascii="Bookman Old Style" w:hAnsi="Bookman Old Style" w:cs="Tahoma"/>
        </w:rPr>
        <w:t>Terdapat pelaporan kasus yang tidak diharapkan, yaitu :</w:t>
      </w:r>
    </w:p>
    <w:p>
      <w:pPr>
        <w:pStyle w:val="29"/>
        <w:widowControl w:val="0"/>
        <w:numPr>
          <w:ilvl w:val="2"/>
          <w:numId w:val="10"/>
        </w:numPr>
        <w:autoSpaceDE w:val="0"/>
        <w:autoSpaceDN w:val="0"/>
        <w:adjustRightInd w:val="0"/>
        <w:spacing w:line="360" w:lineRule="auto"/>
        <w:ind w:left="1350"/>
        <w:jc w:val="both"/>
        <w:rPr>
          <w:rFonts w:ascii="Bookman Old Style" w:hAnsi="Bookman Old Style" w:cs="Tahoma"/>
        </w:rPr>
      </w:pPr>
      <w:r>
        <w:rPr>
          <w:rFonts w:ascii="Bookman Old Style" w:hAnsi="Bookman Old Style" w:cs="Tahoma"/>
        </w:rPr>
        <w:t>Kesalahan informasi nama pasien</w:t>
      </w:r>
    </w:p>
    <w:p>
      <w:pPr>
        <w:pStyle w:val="29"/>
        <w:widowControl w:val="0"/>
        <w:numPr>
          <w:ilvl w:val="2"/>
          <w:numId w:val="10"/>
        </w:numPr>
        <w:autoSpaceDE w:val="0"/>
        <w:autoSpaceDN w:val="0"/>
        <w:adjustRightInd w:val="0"/>
        <w:spacing w:line="360" w:lineRule="auto"/>
        <w:ind w:left="1350"/>
        <w:jc w:val="both"/>
        <w:rPr>
          <w:rFonts w:ascii="Bookman Old Style" w:hAnsi="Bookman Old Style" w:cs="Tahoma"/>
        </w:rPr>
      </w:pPr>
      <w:r>
        <w:rPr>
          <w:rFonts w:ascii="Bookman Old Style" w:hAnsi="Bookman Old Style" w:cs="Tahoma"/>
        </w:rPr>
        <w:t>Membangun kesadaran atau budaya akan nilai keselamatan pasien.</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VII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KESELAMATAN KERJA</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11"/>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PENGERTIAN</w:t>
      </w:r>
    </w:p>
    <w:p>
      <w:pPr>
        <w:widowControl w:val="0"/>
        <w:autoSpaceDE w:val="0"/>
        <w:autoSpaceDN w:val="0"/>
        <w:adjustRightInd w:val="0"/>
        <w:spacing w:line="360" w:lineRule="auto"/>
        <w:ind w:left="450"/>
        <w:jc w:val="both"/>
        <w:rPr>
          <w:rFonts w:ascii="Bookman Old Style" w:hAnsi="Bookman Old Style" w:cs="Tahoma"/>
        </w:rPr>
      </w:pPr>
      <w:r>
        <w:rPr>
          <w:rFonts w:ascii="Bookman Old Style" w:hAnsi="Bookman Old Style" w:cs="Tahoma"/>
        </w:rPr>
        <w:t xml:space="preserve">Keselamatan kerja merupakan suatu sistem dimana rumah sakit membuat kerja / aktifitas karyawan lebih aman. Sistem tersebut diharapkan dapat </w:t>
      </w:r>
      <w:r>
        <w:rPr>
          <w:rFonts w:ascii="Bookman Old Style" w:hAnsi="Bookman Old Style" w:cs="Tahoma"/>
          <w:lang w:val="id-ID"/>
        </w:rPr>
        <w:t>m</w:t>
      </w:r>
      <w:r>
        <w:rPr>
          <w:rFonts w:ascii="Bookman Old Style" w:hAnsi="Bookman Old Style" w:cs="Tahoma"/>
        </w:rPr>
        <w:t>encegah terjadinya cedera yang disebabkan oleh kesalahan pribadi ataupun rumah sakit.</w:t>
      </w:r>
    </w:p>
    <w:p>
      <w:pPr>
        <w:widowControl w:val="0"/>
        <w:autoSpaceDE w:val="0"/>
        <w:autoSpaceDN w:val="0"/>
        <w:adjustRightInd w:val="0"/>
        <w:spacing w:line="360" w:lineRule="auto"/>
        <w:rPr>
          <w:rFonts w:ascii="Bookman Old Style" w:hAnsi="Bookman Old Style" w:cs="Tahoma"/>
        </w:rPr>
      </w:pPr>
    </w:p>
    <w:p>
      <w:pPr>
        <w:pStyle w:val="29"/>
        <w:widowControl w:val="0"/>
        <w:numPr>
          <w:ilvl w:val="0"/>
          <w:numId w:val="11"/>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TUJUAN</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 xml:space="preserve">Terciptanya budaya keselamatan kerja di </w:t>
      </w:r>
      <w:r>
        <w:rPr>
          <w:rFonts w:ascii="Bookman Old Style" w:hAnsi="Bookman Old Style" w:cs="Tahoma"/>
        </w:rPr>
        <w:t>rumah sakit</w:t>
      </w:r>
      <w:r>
        <w:rPr>
          <w:rFonts w:ascii="Bookman Old Style" w:hAnsi="Bookman Old Style" w:cs="Tahoma"/>
          <w:lang w:val="id-ID"/>
        </w:rPr>
        <w:t>.</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Mencegah dan mengurangi kecelakaan</w:t>
      </w:r>
      <w:r>
        <w:rPr>
          <w:rFonts w:ascii="Bookman Old Style" w:hAnsi="Bookman Old Style" w:cs="Tahoma"/>
        </w:rPr>
        <w:t xml:space="preserve"> kerja.</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Memperoleh keserasian antara tenaga kerja, alat kerja, lingkungan,cara dan proses kerjanya.</w:t>
      </w:r>
    </w:p>
    <w:p>
      <w:pPr>
        <w:pStyle w:val="29"/>
        <w:widowControl w:val="0"/>
        <w:numPr>
          <w:ilvl w:val="1"/>
          <w:numId w:val="12"/>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Menyesuaikan dan menyempurnakan pengamanan pada pekerjaan</w:t>
      </w:r>
      <w:r>
        <w:rPr>
          <w:rFonts w:ascii="Bookman Old Style" w:hAnsi="Bookman Old Style" w:cs="Tahoma"/>
        </w:rPr>
        <w:t xml:space="preserve"> </w:t>
      </w:r>
      <w:r>
        <w:rPr>
          <w:rFonts w:ascii="Bookman Old Style" w:hAnsi="Bookman Old Style" w:cs="Tahoma"/>
          <w:lang w:val="id-ID"/>
        </w:rPr>
        <w:t xml:space="preserve">yang </w:t>
      </w:r>
      <w:r>
        <w:rPr>
          <w:rFonts w:ascii="Bookman Old Style" w:hAnsi="Bookman Old Style" w:cs="Tahoma"/>
        </w:rPr>
        <w:t xml:space="preserve">memiliki </w:t>
      </w:r>
      <w:r>
        <w:rPr>
          <w:rFonts w:ascii="Bookman Old Style" w:hAnsi="Bookman Old Style" w:cs="Tahoma"/>
          <w:lang w:val="id-ID"/>
        </w:rPr>
        <w:t>bahaya kecelakaan menjadi bertambah tinggi.</w:t>
      </w:r>
    </w:p>
    <w:p>
      <w:pPr>
        <w:widowControl w:val="0"/>
        <w:autoSpaceDE w:val="0"/>
        <w:autoSpaceDN w:val="0"/>
        <w:adjustRightInd w:val="0"/>
        <w:spacing w:line="360" w:lineRule="auto"/>
        <w:ind w:left="426" w:hanging="426"/>
        <w:jc w:val="both"/>
        <w:rPr>
          <w:rFonts w:ascii="Bookman Old Style" w:hAnsi="Bookman Old Style" w:cs="Tahoma"/>
          <w:lang w:val="id-ID"/>
        </w:rPr>
      </w:pPr>
    </w:p>
    <w:p>
      <w:pPr>
        <w:pStyle w:val="29"/>
        <w:widowControl w:val="0"/>
        <w:numPr>
          <w:ilvl w:val="0"/>
          <w:numId w:val="11"/>
        </w:numPr>
        <w:autoSpaceDE w:val="0"/>
        <w:autoSpaceDN w:val="0"/>
        <w:adjustRightInd w:val="0"/>
        <w:spacing w:line="360" w:lineRule="auto"/>
        <w:ind w:left="450" w:hanging="450"/>
        <w:rPr>
          <w:rFonts w:ascii="Bookman Old Style" w:hAnsi="Bookman Old Style" w:cs="Tahoma"/>
          <w:b/>
        </w:rPr>
      </w:pPr>
      <w:r>
        <w:rPr>
          <w:rFonts w:ascii="Bookman Old Style" w:hAnsi="Bookman Old Style" w:cs="Tahoma"/>
          <w:b/>
        </w:rPr>
        <w:t>TATA LAKSANA KESELAMATAN KARYAWAN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Setiap petugas medis maupun non medis menjalankan prinsip</w:t>
      </w:r>
      <w:r>
        <w:rPr>
          <w:rFonts w:ascii="Bookman Old Style" w:hAnsi="Bookman Old Style" w:cs="Tahoma"/>
        </w:rPr>
        <w:t xml:space="preserve"> </w:t>
      </w:r>
      <w:r>
        <w:rPr>
          <w:rFonts w:ascii="Bookman Old Style" w:hAnsi="Bookman Old Style" w:cs="Tahoma"/>
          <w:lang w:val="id-ID"/>
        </w:rPr>
        <w:t>pencegahan infeksi, yaitu :</w:t>
      </w:r>
    </w:p>
    <w:p>
      <w:pPr>
        <w:pStyle w:val="29"/>
        <w:widowControl w:val="0"/>
        <w:numPr>
          <w:ilvl w:val="2"/>
          <w:numId w:val="14"/>
        </w:numPr>
        <w:autoSpaceDE w:val="0"/>
        <w:autoSpaceDN w:val="0"/>
        <w:adjustRightInd w:val="0"/>
        <w:spacing w:line="360" w:lineRule="auto"/>
        <w:ind w:left="1350" w:hanging="360"/>
        <w:jc w:val="both"/>
        <w:rPr>
          <w:rFonts w:ascii="Bookman Old Style" w:hAnsi="Bookman Old Style" w:cs="Tahoma"/>
        </w:rPr>
      </w:pPr>
      <w:r>
        <w:rPr>
          <w:rFonts w:ascii="Bookman Old Style" w:hAnsi="Bookman Old Style" w:cs="Tahoma"/>
        </w:rPr>
        <w:t>Menganggap bahwa pasien maupun dirinya sendiri dapat menularkan infeksi.</w:t>
      </w:r>
    </w:p>
    <w:p>
      <w:pPr>
        <w:pStyle w:val="29"/>
        <w:widowControl w:val="0"/>
        <w:numPr>
          <w:ilvl w:val="2"/>
          <w:numId w:val="14"/>
        </w:numPr>
        <w:autoSpaceDE w:val="0"/>
        <w:autoSpaceDN w:val="0"/>
        <w:adjustRightInd w:val="0"/>
        <w:spacing w:line="360" w:lineRule="auto"/>
        <w:ind w:left="1350" w:hanging="360"/>
        <w:jc w:val="both"/>
        <w:rPr>
          <w:rFonts w:ascii="Bookman Old Style" w:hAnsi="Bookman Old Style" w:cs="Tahoma"/>
        </w:rPr>
      </w:pPr>
      <w:r>
        <w:rPr>
          <w:rFonts w:ascii="Bookman Old Style" w:hAnsi="Bookman Old Style" w:cs="Tahoma"/>
        </w:rPr>
        <w:t>Menggunakan alat pelindung (sarung tangan, kacamata, sepatu boot/alas kaki tertutup, celemek, masker dll) terutama bila terdapat kontak dengan spesimen pasien yaitu : urin, darah, muntah, sekret,dll</w:t>
      </w:r>
    </w:p>
    <w:p>
      <w:pPr>
        <w:pStyle w:val="29"/>
        <w:widowControl w:val="0"/>
        <w:numPr>
          <w:ilvl w:val="2"/>
          <w:numId w:val="14"/>
        </w:numPr>
        <w:autoSpaceDE w:val="0"/>
        <w:autoSpaceDN w:val="0"/>
        <w:adjustRightInd w:val="0"/>
        <w:spacing w:line="360" w:lineRule="auto"/>
        <w:ind w:left="1350" w:hanging="360"/>
        <w:jc w:val="both"/>
        <w:rPr>
          <w:rFonts w:ascii="Bookman Old Style" w:hAnsi="Bookman Old Style" w:cs="Tahoma"/>
        </w:rPr>
      </w:pPr>
      <w:r>
        <w:rPr>
          <w:rFonts w:ascii="Bookman Old Style" w:hAnsi="Bookman Old Style" w:cs="Tahoma"/>
        </w:rPr>
        <w:t>Mencuci tangan dengan sabun anti septik sebelum dan sesudah melayani di lingkungan pasien dengan cara menerapkan enam langkah mencuci tangan.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rPr>
        <w:t>T</w:t>
      </w:r>
      <w:r>
        <w:rPr>
          <w:rFonts w:ascii="Bookman Old Style" w:hAnsi="Bookman Old Style" w:cs="Tahoma"/>
          <w:lang w:val="id-ID"/>
        </w:rPr>
        <w:t>erdapat tempat sampah infeksius dan non infeksius.</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lang w:val="id-ID"/>
        </w:rPr>
      </w:pPr>
      <w:r>
        <w:rPr>
          <w:rFonts w:ascii="Bookman Old Style" w:hAnsi="Bookman Old Style" w:cs="Tahoma"/>
          <w:lang w:val="id-ID"/>
        </w:rPr>
        <w:t>Mengelola alat dengan mengindahkan prinsip sterilitas yaitu</w:t>
      </w:r>
      <w:r>
        <w:rPr>
          <w:rFonts w:ascii="Bookman Old Style" w:hAnsi="Bookman Old Style" w:cs="Tahoma"/>
        </w:rPr>
        <w:t xml:space="preserve"> </w:t>
      </w:r>
      <w:r>
        <w:rPr>
          <w:rFonts w:ascii="Bookman Old Style" w:hAnsi="Bookman Old Style" w:cs="Tahoma"/>
          <w:lang w:val="id-ID"/>
        </w:rPr>
        <w:t>Dekontaminasi dengan larutan klorin dan Pencucian dengan sabun</w:t>
      </w:r>
      <w:r>
        <w:rPr>
          <w:rFonts w:ascii="Bookman Old Style" w:hAnsi="Bookman Old Style" w:cs="Tahoma"/>
        </w:rPr>
        <w:t xml:space="preserve"> </w:t>
      </w:r>
      <w:r>
        <w:rPr>
          <w:rFonts w:ascii="Bookman Old Style" w:hAnsi="Bookman Old Style" w:cs="Tahoma"/>
          <w:lang w:val="id-ID"/>
        </w:rPr>
        <w:t>pengeringan.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rPr>
      </w:pPr>
      <w:r>
        <w:rPr>
          <w:rFonts w:ascii="Bookman Old Style" w:hAnsi="Bookman Old Style" w:cs="Tahoma"/>
        </w:rPr>
        <w:t>M</w:t>
      </w:r>
      <w:r>
        <w:rPr>
          <w:rFonts w:ascii="Bookman Old Style" w:hAnsi="Bookman Old Style" w:cs="Tahoma"/>
          <w:lang w:val="id-ID"/>
        </w:rPr>
        <w:t>enggunakan</w:t>
      </w:r>
      <w:r>
        <w:rPr>
          <w:rFonts w:ascii="Bookman Old Style" w:hAnsi="Bookman Old Style" w:cs="Tahoma"/>
        </w:rPr>
        <w:t xml:space="preserve"> </w:t>
      </w:r>
      <w:r>
        <w:rPr>
          <w:rFonts w:ascii="Bookman Old Style" w:hAnsi="Bookman Old Style" w:cs="Tahoma"/>
          <w:lang w:val="id-ID"/>
        </w:rPr>
        <w:t>baju</w:t>
      </w:r>
      <w:r>
        <w:rPr>
          <w:rFonts w:ascii="Bookman Old Style" w:hAnsi="Bookman Old Style" w:cs="Tahoma"/>
        </w:rPr>
        <w:t xml:space="preserve"> </w:t>
      </w:r>
      <w:r>
        <w:rPr>
          <w:rFonts w:ascii="Bookman Old Style" w:hAnsi="Bookman Old Style" w:cs="Tahoma"/>
          <w:lang w:val="id-ID"/>
        </w:rPr>
        <w:t>kerja</w:t>
      </w:r>
      <w:r>
        <w:rPr>
          <w:rFonts w:ascii="Bookman Old Style" w:hAnsi="Bookman Old Style" w:cs="Tahoma"/>
        </w:rPr>
        <w:t xml:space="preserve"> yang bersih.</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rPr>
      </w:pPr>
      <w:r>
        <w:rPr>
          <w:rFonts w:ascii="Bookman Old Style" w:hAnsi="Bookman Old Style" w:cs="Tahoma"/>
        </w:rPr>
        <w:t>T</w:t>
      </w:r>
      <w:r>
        <w:rPr>
          <w:rFonts w:ascii="Bookman Old Style" w:hAnsi="Bookman Old Style" w:cs="Tahoma"/>
          <w:lang w:val="id-ID"/>
        </w:rPr>
        <w:t>ersedia</w:t>
      </w:r>
      <w:r>
        <w:rPr>
          <w:rFonts w:ascii="Bookman Old Style" w:hAnsi="Bookman Old Style" w:cs="Tahoma"/>
        </w:rPr>
        <w:t xml:space="preserve"> </w:t>
      </w:r>
      <w:r>
        <w:rPr>
          <w:rFonts w:ascii="Bookman Old Style" w:hAnsi="Bookman Old Style" w:cs="Tahoma"/>
          <w:lang w:val="id-ID"/>
        </w:rPr>
        <w:t>alat</w:t>
      </w:r>
      <w:r>
        <w:rPr>
          <w:rFonts w:ascii="Bookman Old Style" w:hAnsi="Bookman Old Style" w:cs="Tahoma"/>
        </w:rPr>
        <w:t xml:space="preserve"> </w:t>
      </w:r>
      <w:r>
        <w:rPr>
          <w:rFonts w:ascii="Bookman Old Style" w:hAnsi="Bookman Old Style" w:cs="Tahoma"/>
          <w:lang w:val="id-ID"/>
        </w:rPr>
        <w:t>pemadam</w:t>
      </w:r>
      <w:r>
        <w:rPr>
          <w:rFonts w:ascii="Bookman Old Style" w:hAnsi="Bookman Old Style" w:cs="Tahoma"/>
        </w:rPr>
        <w:t xml:space="preserve"> </w:t>
      </w:r>
      <w:r>
        <w:rPr>
          <w:rFonts w:ascii="Bookman Old Style" w:hAnsi="Bookman Old Style" w:cs="Tahoma"/>
          <w:lang w:val="id-ID"/>
        </w:rPr>
        <w:t>kebakaran</w:t>
      </w:r>
      <w:r>
        <w:rPr>
          <w:rFonts w:ascii="Bookman Old Style" w:hAnsi="Bookman Old Style" w:cs="Tahoma"/>
        </w:rPr>
        <w:t xml:space="preserve"> </w:t>
      </w:r>
      <w:r>
        <w:rPr>
          <w:rFonts w:ascii="Bookman Old Style" w:hAnsi="Bookman Old Style" w:cs="Tahoma"/>
          <w:lang w:val="id-ID"/>
        </w:rPr>
        <w:t>ringan</w:t>
      </w:r>
      <w:r>
        <w:rPr>
          <w:rFonts w:ascii="Bookman Old Style" w:hAnsi="Bookman Old Style" w:cs="Tahoma"/>
        </w:rPr>
        <w:t xml:space="preserve"> di lingkungan yang rentan dengan kebakaran.</w:t>
      </w:r>
    </w:p>
    <w:p>
      <w:pPr>
        <w:pStyle w:val="29"/>
        <w:widowControl w:val="0"/>
        <w:numPr>
          <w:ilvl w:val="1"/>
          <w:numId w:val="13"/>
        </w:numPr>
        <w:autoSpaceDE w:val="0"/>
        <w:autoSpaceDN w:val="0"/>
        <w:adjustRightInd w:val="0"/>
        <w:spacing w:line="360" w:lineRule="auto"/>
        <w:ind w:left="810"/>
        <w:jc w:val="both"/>
        <w:rPr>
          <w:rFonts w:ascii="Bookman Old Style" w:hAnsi="Bookman Old Style" w:cs="Tahoma"/>
        </w:rPr>
      </w:pPr>
      <w:r>
        <w:rPr>
          <w:rFonts w:hint="default" w:ascii="Bookman Old Style" w:hAnsi="Bookman Old Style" w:cs="Tahoma"/>
          <w:lang w:val="en-US"/>
        </w:rPr>
        <w:t>Penggunaan alat keamanan diri K3 sesuai dengan bidang kerja SIMRS.</w:t>
      </w:r>
    </w:p>
    <w:p>
      <w:pPr>
        <w:widowControl w:val="0"/>
        <w:autoSpaceDE w:val="0"/>
        <w:autoSpaceDN w:val="0"/>
        <w:adjustRightInd w:val="0"/>
        <w:spacing w:line="360" w:lineRule="auto"/>
        <w:jc w:val="center"/>
        <w:rPr>
          <w:rFonts w:ascii="Bookman Old Style" w:hAnsi="Bookman Old Style" w:cs="Tahoma"/>
          <w:b/>
        </w:rPr>
      </w:pPr>
    </w:p>
    <w:p>
      <w:pPr>
        <w:widowControl w:val="0"/>
        <w:autoSpaceDE w:val="0"/>
        <w:autoSpaceDN w:val="0"/>
        <w:adjustRightInd w:val="0"/>
        <w:spacing w:line="360" w:lineRule="auto"/>
        <w:jc w:val="center"/>
        <w:rPr>
          <w:rFonts w:ascii="Bookman Old Style" w:hAnsi="Bookman Old Style" w:cs="Tahoma"/>
          <w:b/>
        </w:rPr>
      </w:pPr>
    </w:p>
    <w:p>
      <w:pPr>
        <w:widowControl w:val="0"/>
        <w:autoSpaceDE w:val="0"/>
        <w:autoSpaceDN w:val="0"/>
        <w:adjustRightInd w:val="0"/>
        <w:spacing w:line="360" w:lineRule="auto"/>
        <w:jc w:val="center"/>
        <w:rPr>
          <w:rFonts w:ascii="Bookman Old Style" w:hAnsi="Bookman Old Style" w:cs="Tahoma"/>
          <w:b/>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BAB VIII</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PENGENDALIAN MUTU</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Bagian SIM</w:t>
      </w:r>
      <w:r>
        <w:rPr>
          <w:rFonts w:hint="default" w:ascii="Bookman Old Style" w:hAnsi="Bookman Old Style" w:cs="Tahoma"/>
          <w:lang w:val="en-US"/>
        </w:rPr>
        <w:t>RS</w:t>
      </w:r>
      <w:r>
        <w:rPr>
          <w:rFonts w:ascii="Bookman Old Style" w:hAnsi="Bookman Old Style" w:cs="Tahoma"/>
        </w:rPr>
        <w:t xml:space="preserve"> harus senantiasa memantau dan mengevaluasi secara periodik hasil pelayanan yang diselenggarakan. Hal ini penting untuk mempertahankan</w:t>
      </w:r>
      <w:r>
        <w:rPr>
          <w:rFonts w:ascii="Bookman Old Style" w:hAnsi="Bookman Old Style" w:cs="Tahoma"/>
          <w:lang w:val="id-ID"/>
        </w:rPr>
        <w:t xml:space="preserve"> d</w:t>
      </w:r>
      <w:r>
        <w:rPr>
          <w:rFonts w:ascii="Bookman Old Style" w:hAnsi="Bookman Old Style" w:cs="Tahoma"/>
        </w:rPr>
        <w:t>an meningkatkan mutu, cakupan dan efektivitas serta efisiensi pelayanan.</w:t>
      </w: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Indikator mutu dalam pelayanan SIM sebagai berikut :</w:t>
      </w:r>
    </w:p>
    <w:p>
      <w:pPr>
        <w:widowControl w:val="0"/>
        <w:autoSpaceDE w:val="0"/>
        <w:autoSpaceDN w:val="0"/>
        <w:adjustRightInd w:val="0"/>
        <w:spacing w:line="360" w:lineRule="auto"/>
        <w:rPr>
          <w:rFonts w:ascii="Bookman Old Style" w:hAnsi="Bookman Old Style" w:cs="Tahoma"/>
          <w:b/>
        </w:rPr>
      </w:pPr>
    </w:p>
    <w:p>
      <w:pPr>
        <w:widowControl w:val="0"/>
        <w:autoSpaceDE w:val="0"/>
        <w:autoSpaceDN w:val="0"/>
        <w:adjustRightInd w:val="0"/>
        <w:spacing w:line="360" w:lineRule="auto"/>
        <w:rPr>
          <w:rFonts w:ascii="Bookman Old Style" w:hAnsi="Bookman Old Style" w:cs="Tahoma"/>
          <w:b/>
        </w:rPr>
      </w:pPr>
      <w:r>
        <w:rPr>
          <w:rFonts w:ascii="Bookman Old Style" w:hAnsi="Bookman Old Style" w:cs="Tahoma"/>
          <w:b/>
        </w:rPr>
        <w:t>Respon time</w:t>
      </w:r>
    </w:p>
    <w:p>
      <w:pPr>
        <w:widowControl w:val="0"/>
        <w:autoSpaceDE w:val="0"/>
        <w:autoSpaceDN w:val="0"/>
        <w:adjustRightInd w:val="0"/>
        <w:spacing w:line="360" w:lineRule="auto"/>
        <w:jc w:val="both"/>
        <w:rPr>
          <w:rFonts w:ascii="Bookman Old Style" w:hAnsi="Bookman Old Style" w:cs="Tahoma"/>
          <w:color w:val="000000" w:themeColor="text1"/>
        </w:rPr>
      </w:pPr>
      <w:r>
        <w:rPr>
          <w:rFonts w:ascii="Bookman Old Style" w:hAnsi="Bookman Old Style" w:cs="Tahoma"/>
        </w:rPr>
        <w:t xml:space="preserve">Kegiatan mencatat waktu keluhan diterima dan waktu dalam </w:t>
      </w:r>
      <w:r>
        <w:rPr>
          <w:rFonts w:ascii="Bookman Old Style" w:hAnsi="Bookman Old Style" w:cs="Tahoma"/>
          <w:color w:val="000000" w:themeColor="text1"/>
        </w:rPr>
        <w:t>memberikan tanggapan atau solusi terhadap hal tersebut, dalam bentuk saran, analisa awal, ataupun tindakan lainnya.</w:t>
      </w:r>
    </w:p>
    <w:p>
      <w:pPr>
        <w:widowControl w:val="0"/>
        <w:autoSpaceDE w:val="0"/>
        <w:autoSpaceDN w:val="0"/>
        <w:adjustRightInd w:val="0"/>
        <w:spacing w:line="360" w:lineRule="auto"/>
        <w:rPr>
          <w:rFonts w:ascii="Bookman Old Style" w:hAnsi="Bookman Old Style" w:cs="Tahoma"/>
          <w:color w:val="000000" w:themeColor="text1"/>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rPr>
        <w:br w:type="page"/>
      </w:r>
      <w:r>
        <w:rPr>
          <w:rFonts w:ascii="Bookman Old Style" w:hAnsi="Bookman Old Style" w:cs="Tahoma"/>
          <w:b/>
        </w:rPr>
        <w:t>BAB IX</w:t>
      </w:r>
    </w:p>
    <w:p>
      <w:pPr>
        <w:widowControl w:val="0"/>
        <w:autoSpaceDE w:val="0"/>
        <w:autoSpaceDN w:val="0"/>
        <w:adjustRightInd w:val="0"/>
        <w:spacing w:line="360" w:lineRule="auto"/>
        <w:jc w:val="center"/>
        <w:rPr>
          <w:rFonts w:ascii="Bookman Old Style" w:hAnsi="Bookman Old Style" w:cs="Tahoma"/>
          <w:b/>
        </w:rPr>
      </w:pPr>
      <w:r>
        <w:rPr>
          <w:rFonts w:ascii="Bookman Old Style" w:hAnsi="Bookman Old Style" w:cs="Tahoma"/>
          <w:b/>
        </w:rPr>
        <w:t>PENUTUP</w:t>
      </w:r>
    </w:p>
    <w:p>
      <w:pPr>
        <w:widowControl w:val="0"/>
        <w:autoSpaceDE w:val="0"/>
        <w:autoSpaceDN w:val="0"/>
        <w:adjustRightInd w:val="0"/>
        <w:spacing w:line="360" w:lineRule="auto"/>
        <w:rPr>
          <w:rFonts w:ascii="Bookman Old Style" w:hAnsi="Bookman Old Style" w:cs="Tahoma"/>
        </w:rPr>
      </w:pP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Demikianlah Pedoman Pelayanan Bagian SIM</w:t>
      </w:r>
      <w:r>
        <w:rPr>
          <w:rFonts w:hint="default" w:ascii="Bookman Old Style" w:hAnsi="Bookman Old Style" w:cs="Tahoma"/>
          <w:lang w:val="en-US"/>
        </w:rPr>
        <w:t>RS</w:t>
      </w:r>
      <w:bookmarkStart w:id="0" w:name="_GoBack"/>
      <w:bookmarkEnd w:id="0"/>
      <w:r>
        <w:rPr>
          <w:rFonts w:ascii="Bookman Old Style" w:hAnsi="Bookman Old Style" w:cs="Tahoma"/>
        </w:rPr>
        <w:t xml:space="preserve"> ini disusun untuk dapat  di pergunakan sebagai acuan dalam menjalankan tugas profesi dengan </w:t>
      </w:r>
      <w:r>
        <w:rPr>
          <w:rFonts w:ascii="Bookman Old Style" w:hAnsi="Bookman Old Style" w:cs="Tahoma"/>
          <w:lang w:val="id-ID"/>
        </w:rPr>
        <w:t>b</w:t>
      </w:r>
      <w:r>
        <w:rPr>
          <w:rFonts w:ascii="Bookman Old Style" w:hAnsi="Bookman Old Style" w:cs="Tahoma"/>
        </w:rPr>
        <w:t>aik dan benar sesuai ketentuan standar pelayanan SIM yang berlandaskan visi dan misi Rumah Sakit sehingga pelayanan yang mengutamakan mutu dan keselamatan pasien dapat terwujud.</w:t>
      </w:r>
    </w:p>
    <w:p>
      <w:pPr>
        <w:widowControl w:val="0"/>
        <w:autoSpaceDE w:val="0"/>
        <w:autoSpaceDN w:val="0"/>
        <w:adjustRightInd w:val="0"/>
        <w:spacing w:line="360" w:lineRule="auto"/>
        <w:jc w:val="both"/>
        <w:rPr>
          <w:rFonts w:ascii="Bookman Old Style" w:hAnsi="Bookman Old Style" w:cs="Tahoma"/>
        </w:rPr>
      </w:pPr>
      <w:r>
        <w:rPr>
          <w:rFonts w:ascii="Bookman Old Style" w:hAnsi="Bookman Old Style" w:cs="Tahoma"/>
        </w:rPr>
        <w:t>Pedoman pelayanan Bagian SIM ini akan terus disempurnakan dan diperbarui sesuai kebutuhan pelayanan baik sekarang maupun kedepan.</w:t>
      </w:r>
    </w:p>
    <w:sectPr>
      <w:headerReference r:id="rId5" w:type="default"/>
      <w:footerReference r:id="rId6" w:type="default"/>
      <w:pgSz w:w="12240" w:h="20160"/>
      <w:pgMar w:top="1440" w:right="1440" w:bottom="1680" w:left="2304" w:header="960" w:footer="48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320"/>
        <w:tab w:val="clear" w:pos="4680"/>
      </w:tabs>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tabs>
                              <w:tab w:val="center" w:pos="4320"/>
                              <w:tab w:val="clear" w:pos="4680"/>
                            </w:tabs>
                          </w:pPr>
                          <w:r>
                            <w:tab/>
                          </w:r>
                          <w:sdt>
                            <w:sdtPr>
                              <w:id w:val="13892687"/>
                              <w:docPartObj>
                                <w:docPartGallery w:val="autotext"/>
                              </w:docPartObj>
                            </w:sdtPr>
                            <w:sdtContent>
                              <w:r>
                                <w:fldChar w:fldCharType="begin"/>
                              </w:r>
                              <w:r>
                                <w:instrText xml:space="preserve"> PAGE   \* MERGEFORMAT </w:instrText>
                              </w:r>
                              <w:r>
                                <w:fldChar w:fldCharType="separate"/>
                              </w:r>
                              <w:r>
                                <w:t>5</w:t>
                              </w:r>
                              <w:r>
                                <w:fldChar w:fldCharType="end"/>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14"/>
                      <w:tabs>
                        <w:tab w:val="center" w:pos="4320"/>
                        <w:tab w:val="clear" w:pos="4680"/>
                      </w:tabs>
                    </w:pPr>
                    <w:r>
                      <w:tab/>
                    </w:r>
                    <w:sdt>
                      <w:sdtPr>
                        <w:id w:val="13892687"/>
                        <w:docPartObj>
                          <w:docPartGallery w:val="autotext"/>
                        </w:docPartObj>
                      </w:sdtPr>
                      <w:sdtContent>
                        <w:r>
                          <w:fldChar w:fldCharType="begin"/>
                        </w:r>
                        <w:r>
                          <w:instrText xml:space="preserve"> PAGE   \* MERGEFORMAT </w:instrText>
                        </w:r>
                        <w:r>
                          <w:fldChar w:fldCharType="separate"/>
                        </w:r>
                        <w:r>
                          <w:t>5</w:t>
                        </w:r>
                        <w:r>
                          <w:fldChar w:fldCharType="end"/>
                        </w:r>
                      </w:sdtContent>
                    </w:sdt>
                  </w:p>
                </w:txbxContent>
              </v:textbox>
            </v:shape>
          </w:pict>
        </mc:Fallback>
      </mc:AlternateContent>
    </w:r>
  </w:p>
  <w:p>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8160"/>
      </w:tabs>
      <w:rPr>
        <w:rFonts w:hint="default"/>
        <w:lang w:val="en-US"/>
      </w:rPr>
    </w:pPr>
    <w:r>
      <w:rPr>
        <w:rFonts w:hint="default"/>
        <w:b/>
        <w:bCs/>
        <w:i/>
        <w:iCs/>
        <w:sz w:val="20"/>
        <w:szCs w:val="20"/>
        <w:lang w:val="en-US"/>
      </w:rPr>
      <w:t>Pedoman Pelayanan Unit SIMRS RSK Budi Rahayu</w:t>
    </w:r>
    <w:r>
      <w:rPr>
        <w:rFonts w:hint="default"/>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4992F"/>
    <w:multiLevelType w:val="singleLevel"/>
    <w:tmpl w:val="90B4992F"/>
    <w:lvl w:ilvl="0" w:tentative="0">
      <w:start w:val="1"/>
      <w:numFmt w:val="decimal"/>
      <w:suff w:val="space"/>
      <w:lvlText w:val="%1)"/>
      <w:lvlJc w:val="left"/>
    </w:lvl>
  </w:abstractNum>
  <w:abstractNum w:abstractNumId="1">
    <w:nsid w:val="D3F901AB"/>
    <w:multiLevelType w:val="singleLevel"/>
    <w:tmpl w:val="D3F901AB"/>
    <w:lvl w:ilvl="0" w:tentative="0">
      <w:start w:val="1"/>
      <w:numFmt w:val="upperLetter"/>
      <w:suff w:val="space"/>
      <w:lvlText w:val="%1."/>
      <w:lvlJc w:val="left"/>
    </w:lvl>
  </w:abstractNum>
  <w:abstractNum w:abstractNumId="2">
    <w:nsid w:val="0905475E"/>
    <w:multiLevelType w:val="multilevel"/>
    <w:tmpl w:val="0905475E"/>
    <w:lvl w:ilvl="0" w:tentative="0">
      <w:start w:val="1"/>
      <w:numFmt w:val="upp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0B405091"/>
    <w:multiLevelType w:val="multilevel"/>
    <w:tmpl w:val="0B40509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EDC36A5"/>
    <w:multiLevelType w:val="multilevel"/>
    <w:tmpl w:val="0EDC36A5"/>
    <w:lvl w:ilvl="0" w:tentative="0">
      <w:start w:val="1"/>
      <w:numFmt w:val="decimal"/>
      <w:lvlText w:val="%1."/>
      <w:lvlJc w:val="left"/>
      <w:pPr>
        <w:ind w:left="3150" w:hanging="360"/>
      </w:pPr>
    </w:lvl>
    <w:lvl w:ilvl="1" w:tentative="0">
      <w:start w:val="1"/>
      <w:numFmt w:val="lowerLetter"/>
      <w:lvlText w:val="%2."/>
      <w:lvlJc w:val="left"/>
      <w:pPr>
        <w:ind w:left="3870" w:hanging="360"/>
      </w:pPr>
    </w:lvl>
    <w:lvl w:ilvl="2" w:tentative="0">
      <w:start w:val="1"/>
      <w:numFmt w:val="lowerRoman"/>
      <w:lvlText w:val="%3."/>
      <w:lvlJc w:val="right"/>
      <w:pPr>
        <w:ind w:left="4590" w:hanging="180"/>
      </w:pPr>
    </w:lvl>
    <w:lvl w:ilvl="3" w:tentative="0">
      <w:start w:val="1"/>
      <w:numFmt w:val="decimal"/>
      <w:lvlText w:val="%4."/>
      <w:lvlJc w:val="left"/>
      <w:pPr>
        <w:ind w:left="5310" w:hanging="360"/>
      </w:pPr>
    </w:lvl>
    <w:lvl w:ilvl="4" w:tentative="0">
      <w:start w:val="1"/>
      <w:numFmt w:val="lowerLetter"/>
      <w:lvlText w:val="%5."/>
      <w:lvlJc w:val="left"/>
      <w:pPr>
        <w:ind w:left="6030" w:hanging="360"/>
      </w:pPr>
    </w:lvl>
    <w:lvl w:ilvl="5" w:tentative="0">
      <w:start w:val="1"/>
      <w:numFmt w:val="lowerRoman"/>
      <w:lvlText w:val="%6."/>
      <w:lvlJc w:val="right"/>
      <w:pPr>
        <w:ind w:left="6750" w:hanging="180"/>
      </w:pPr>
    </w:lvl>
    <w:lvl w:ilvl="6" w:tentative="0">
      <w:start w:val="1"/>
      <w:numFmt w:val="decimal"/>
      <w:lvlText w:val="%7."/>
      <w:lvlJc w:val="left"/>
      <w:pPr>
        <w:ind w:left="7470" w:hanging="360"/>
      </w:pPr>
    </w:lvl>
    <w:lvl w:ilvl="7" w:tentative="0">
      <w:start w:val="1"/>
      <w:numFmt w:val="lowerLetter"/>
      <w:lvlText w:val="%8."/>
      <w:lvlJc w:val="left"/>
      <w:pPr>
        <w:ind w:left="8190" w:hanging="360"/>
      </w:pPr>
    </w:lvl>
    <w:lvl w:ilvl="8" w:tentative="0">
      <w:start w:val="1"/>
      <w:numFmt w:val="lowerRoman"/>
      <w:lvlText w:val="%9."/>
      <w:lvlJc w:val="right"/>
      <w:pPr>
        <w:ind w:left="8910" w:hanging="180"/>
      </w:pPr>
    </w:lvl>
  </w:abstractNum>
  <w:abstractNum w:abstractNumId="5">
    <w:nsid w:val="175D6FD0"/>
    <w:multiLevelType w:val="multilevel"/>
    <w:tmpl w:val="175D6FD0"/>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A694291"/>
    <w:multiLevelType w:val="multilevel"/>
    <w:tmpl w:val="2A694291"/>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7">
    <w:nsid w:val="2E8A11DD"/>
    <w:multiLevelType w:val="multilevel"/>
    <w:tmpl w:val="2E8A11DD"/>
    <w:lvl w:ilvl="0" w:tentative="0">
      <w:start w:val="1"/>
      <w:numFmt w:val="lowerLetter"/>
      <w:lvlText w:val="%1."/>
      <w:lvlJc w:val="left"/>
      <w:pPr>
        <w:ind w:left="1145" w:hanging="360"/>
      </w:pPr>
    </w:lvl>
    <w:lvl w:ilvl="1" w:tentative="0">
      <w:start w:val="1"/>
      <w:numFmt w:val="lowerLetter"/>
      <w:lvlText w:val="%2."/>
      <w:lvlJc w:val="left"/>
      <w:pPr>
        <w:ind w:left="1865" w:hanging="360"/>
      </w:pPr>
    </w:lvl>
    <w:lvl w:ilvl="2" w:tentative="0">
      <w:start w:val="1"/>
      <w:numFmt w:val="lowerLetter"/>
      <w:lvlText w:val="%3."/>
      <w:lvlJc w:val="left"/>
      <w:pPr>
        <w:ind w:left="2585" w:hanging="180"/>
      </w:pPr>
    </w:lvl>
    <w:lvl w:ilvl="3" w:tentative="0">
      <w:start w:val="1"/>
      <w:numFmt w:val="decimal"/>
      <w:lvlText w:val="%4."/>
      <w:lvlJc w:val="left"/>
      <w:pPr>
        <w:ind w:left="3305" w:hanging="360"/>
      </w:pPr>
    </w:lvl>
    <w:lvl w:ilvl="4" w:tentative="0">
      <w:start w:val="1"/>
      <w:numFmt w:val="lowerLetter"/>
      <w:lvlText w:val="%5."/>
      <w:lvlJc w:val="left"/>
      <w:pPr>
        <w:ind w:left="4025" w:hanging="360"/>
      </w:pPr>
    </w:lvl>
    <w:lvl w:ilvl="5" w:tentative="0">
      <w:start w:val="1"/>
      <w:numFmt w:val="lowerRoman"/>
      <w:lvlText w:val="%6."/>
      <w:lvlJc w:val="right"/>
      <w:pPr>
        <w:ind w:left="4745" w:hanging="180"/>
      </w:pPr>
    </w:lvl>
    <w:lvl w:ilvl="6" w:tentative="0">
      <w:start w:val="1"/>
      <w:numFmt w:val="decimal"/>
      <w:lvlText w:val="%7."/>
      <w:lvlJc w:val="left"/>
      <w:pPr>
        <w:ind w:left="5465" w:hanging="360"/>
      </w:pPr>
    </w:lvl>
    <w:lvl w:ilvl="7" w:tentative="0">
      <w:start w:val="1"/>
      <w:numFmt w:val="lowerLetter"/>
      <w:lvlText w:val="%8."/>
      <w:lvlJc w:val="left"/>
      <w:pPr>
        <w:ind w:left="6185" w:hanging="360"/>
      </w:pPr>
    </w:lvl>
    <w:lvl w:ilvl="8" w:tentative="0">
      <w:start w:val="1"/>
      <w:numFmt w:val="lowerRoman"/>
      <w:lvlText w:val="%9."/>
      <w:lvlJc w:val="right"/>
      <w:pPr>
        <w:ind w:left="6905" w:hanging="180"/>
      </w:pPr>
    </w:lvl>
  </w:abstractNum>
  <w:abstractNum w:abstractNumId="8">
    <w:nsid w:val="3386656D"/>
    <w:multiLevelType w:val="multilevel"/>
    <w:tmpl w:val="3386656D"/>
    <w:lvl w:ilvl="0" w:tentative="0">
      <w:start w:val="1"/>
      <w:numFmt w:val="upperLetter"/>
      <w:lvlText w:val="%1."/>
      <w:lvlJc w:val="left"/>
      <w:pPr>
        <w:ind w:left="1440" w:hanging="360"/>
      </w:pPr>
    </w:lvl>
    <w:lvl w:ilvl="1" w:tentative="0">
      <w:start w:val="1"/>
      <w:numFmt w:val="decimal"/>
      <w:lvlText w:val="%2."/>
      <w:lvlJc w:val="left"/>
      <w:pPr>
        <w:ind w:left="2160" w:hanging="360"/>
      </w:pPr>
      <w:rPr>
        <w:rFonts w:hint="default"/>
      </w:r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33E05056"/>
    <w:multiLevelType w:val="multilevel"/>
    <w:tmpl w:val="33E05056"/>
    <w:lvl w:ilvl="0" w:tentative="0">
      <w:start w:val="1"/>
      <w:numFmt w:val="upperLetter"/>
      <w:lvlText w:val="%1."/>
      <w:lvlJc w:val="left"/>
      <w:pPr>
        <w:ind w:left="720" w:hanging="360"/>
      </w:pPr>
    </w:lvl>
    <w:lvl w:ilvl="1" w:tentative="0">
      <w:start w:val="1"/>
      <w:numFmt w:val="upperLetter"/>
      <w:lvlText w:val="%2."/>
      <w:lvlJc w:val="left"/>
      <w:pPr>
        <w:ind w:left="1440" w:hanging="360"/>
      </w:pPr>
    </w:lvl>
    <w:lvl w:ilvl="2" w:tentative="0">
      <w:start w:val="1"/>
      <w:numFmt w:val="decimal"/>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E6A1986"/>
    <w:multiLevelType w:val="multilevel"/>
    <w:tmpl w:val="3E6A1986"/>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7"/>
      <w:numFmt w:val="bullet"/>
      <w:lvlText w:val="-"/>
      <w:lvlJc w:val="left"/>
      <w:pPr>
        <w:ind w:left="2340" w:hanging="360"/>
      </w:pPr>
      <w:rPr>
        <w:rFonts w:hint="default" w:ascii="Bookman Old Style" w:hAnsi="Bookman Old Style" w:eastAsia="Times New Roman" w:cs="Tahoma"/>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23F1DDE"/>
    <w:multiLevelType w:val="multilevel"/>
    <w:tmpl w:val="423F1DDE"/>
    <w:lvl w:ilvl="0" w:tentative="0">
      <w:start w:val="1"/>
      <w:numFmt w:val="upperLetter"/>
      <w:lvlText w:val="%1."/>
      <w:lvlJc w:val="left"/>
      <w:pPr>
        <w:ind w:left="1440" w:hanging="360"/>
      </w:pPr>
      <w:rPr>
        <w:b/>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2">
    <w:nsid w:val="44D86259"/>
    <w:multiLevelType w:val="multilevel"/>
    <w:tmpl w:val="44D86259"/>
    <w:lvl w:ilvl="0" w:tentative="0">
      <w:start w:val="1"/>
      <w:numFmt w:val="upperLetter"/>
      <w:lvlText w:val="%1."/>
      <w:lvlJc w:val="left"/>
      <w:pPr>
        <w:ind w:left="1440" w:hanging="360"/>
      </w:pPr>
    </w:lvl>
    <w:lvl w:ilvl="1" w:tentative="0">
      <w:start w:val="1"/>
      <w:numFmt w:val="decimal"/>
      <w:lvlText w:val="%2."/>
      <w:lvlJc w:val="left"/>
      <w:pPr>
        <w:ind w:left="2160" w:hanging="360"/>
      </w:pPr>
      <w:rPr>
        <w:rFonts w:hint="default"/>
      </w:r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3">
    <w:nsid w:val="7A6E2955"/>
    <w:multiLevelType w:val="multilevel"/>
    <w:tmpl w:val="7A6E2955"/>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Letter"/>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9"/>
  </w:num>
  <w:num w:numId="3">
    <w:abstractNumId w:val="2"/>
  </w:num>
  <w:num w:numId="4">
    <w:abstractNumId w:val="11"/>
  </w:num>
  <w:num w:numId="5">
    <w:abstractNumId w:val="1"/>
  </w:num>
  <w:num w:numId="6">
    <w:abstractNumId w:val="0"/>
  </w:num>
  <w:num w:numId="7">
    <w:abstractNumId w:val="12"/>
  </w:num>
  <w:num w:numId="8">
    <w:abstractNumId w:val="4"/>
  </w:num>
  <w:num w:numId="9">
    <w:abstractNumId w:val="10"/>
  </w:num>
  <w:num w:numId="10">
    <w:abstractNumId w:val="13"/>
  </w:num>
  <w:num w:numId="11">
    <w:abstractNumId w:val="8"/>
  </w:num>
  <w:num w:numId="12">
    <w:abstractNumId w:val="5"/>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hideSpellingErrors/>
  <w:documentProtection w:enforcement="0"/>
  <w:defaultTabStop w:val="720"/>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A5B"/>
    <w:rsid w:val="00000EE8"/>
    <w:rsid w:val="0000349F"/>
    <w:rsid w:val="000104B1"/>
    <w:rsid w:val="00010510"/>
    <w:rsid w:val="00012895"/>
    <w:rsid w:val="00015649"/>
    <w:rsid w:val="00017090"/>
    <w:rsid w:val="0002081D"/>
    <w:rsid w:val="000321FF"/>
    <w:rsid w:val="000341FA"/>
    <w:rsid w:val="00036831"/>
    <w:rsid w:val="0004523F"/>
    <w:rsid w:val="000476EF"/>
    <w:rsid w:val="00050FC8"/>
    <w:rsid w:val="000525FE"/>
    <w:rsid w:val="00053837"/>
    <w:rsid w:val="0005474D"/>
    <w:rsid w:val="00055B73"/>
    <w:rsid w:val="00084AC5"/>
    <w:rsid w:val="0009121A"/>
    <w:rsid w:val="000A2FF1"/>
    <w:rsid w:val="000A6FCF"/>
    <w:rsid w:val="000C5C8B"/>
    <w:rsid w:val="000C7C8C"/>
    <w:rsid w:val="000D4830"/>
    <w:rsid w:val="000D6BD2"/>
    <w:rsid w:val="000E770E"/>
    <w:rsid w:val="00103A2B"/>
    <w:rsid w:val="00105403"/>
    <w:rsid w:val="00123509"/>
    <w:rsid w:val="00124F6F"/>
    <w:rsid w:val="0012730F"/>
    <w:rsid w:val="00137463"/>
    <w:rsid w:val="001442D2"/>
    <w:rsid w:val="00146790"/>
    <w:rsid w:val="00146C25"/>
    <w:rsid w:val="00162BB0"/>
    <w:rsid w:val="00167068"/>
    <w:rsid w:val="001725CE"/>
    <w:rsid w:val="00182A11"/>
    <w:rsid w:val="001A0780"/>
    <w:rsid w:val="001A70C6"/>
    <w:rsid w:val="001B49B0"/>
    <w:rsid w:val="001B57AD"/>
    <w:rsid w:val="001C48DA"/>
    <w:rsid w:val="001D4E11"/>
    <w:rsid w:val="001E2FF7"/>
    <w:rsid w:val="001E5E11"/>
    <w:rsid w:val="001E741B"/>
    <w:rsid w:val="001F4F4B"/>
    <w:rsid w:val="0020561B"/>
    <w:rsid w:val="00210213"/>
    <w:rsid w:val="002114C2"/>
    <w:rsid w:val="0021173A"/>
    <w:rsid w:val="002120D8"/>
    <w:rsid w:val="0022375F"/>
    <w:rsid w:val="002274C0"/>
    <w:rsid w:val="002353A8"/>
    <w:rsid w:val="0023556B"/>
    <w:rsid w:val="00235EA2"/>
    <w:rsid w:val="00245568"/>
    <w:rsid w:val="00247D23"/>
    <w:rsid w:val="002649AD"/>
    <w:rsid w:val="00264CDD"/>
    <w:rsid w:val="00286283"/>
    <w:rsid w:val="0028637D"/>
    <w:rsid w:val="002903A8"/>
    <w:rsid w:val="00292056"/>
    <w:rsid w:val="002A01E9"/>
    <w:rsid w:val="002A0BE5"/>
    <w:rsid w:val="002A16A7"/>
    <w:rsid w:val="002A2BD1"/>
    <w:rsid w:val="002A4C00"/>
    <w:rsid w:val="002A5ED7"/>
    <w:rsid w:val="002B0CD8"/>
    <w:rsid w:val="002B3001"/>
    <w:rsid w:val="002B5292"/>
    <w:rsid w:val="002B7843"/>
    <w:rsid w:val="002C06EF"/>
    <w:rsid w:val="002D3A9E"/>
    <w:rsid w:val="002D720C"/>
    <w:rsid w:val="002F032A"/>
    <w:rsid w:val="002F33C2"/>
    <w:rsid w:val="00301A5B"/>
    <w:rsid w:val="003048A3"/>
    <w:rsid w:val="00311738"/>
    <w:rsid w:val="00316C0C"/>
    <w:rsid w:val="00322229"/>
    <w:rsid w:val="003300D3"/>
    <w:rsid w:val="00345EF5"/>
    <w:rsid w:val="00351193"/>
    <w:rsid w:val="003519E0"/>
    <w:rsid w:val="0035750C"/>
    <w:rsid w:val="00370478"/>
    <w:rsid w:val="00374A51"/>
    <w:rsid w:val="003955E8"/>
    <w:rsid w:val="00395A27"/>
    <w:rsid w:val="003A3E2D"/>
    <w:rsid w:val="003A4B00"/>
    <w:rsid w:val="003A7E6D"/>
    <w:rsid w:val="003B0510"/>
    <w:rsid w:val="003B2850"/>
    <w:rsid w:val="003C3F61"/>
    <w:rsid w:val="003C56A1"/>
    <w:rsid w:val="003D0391"/>
    <w:rsid w:val="003D0C5B"/>
    <w:rsid w:val="003D76DE"/>
    <w:rsid w:val="003F2A38"/>
    <w:rsid w:val="003F2D15"/>
    <w:rsid w:val="003F4C04"/>
    <w:rsid w:val="00414783"/>
    <w:rsid w:val="0043520D"/>
    <w:rsid w:val="00442618"/>
    <w:rsid w:val="00454D39"/>
    <w:rsid w:val="004632E1"/>
    <w:rsid w:val="00463DB2"/>
    <w:rsid w:val="00465CD4"/>
    <w:rsid w:val="00473B19"/>
    <w:rsid w:val="00473F3E"/>
    <w:rsid w:val="00477A27"/>
    <w:rsid w:val="004825A6"/>
    <w:rsid w:val="00497310"/>
    <w:rsid w:val="004A2180"/>
    <w:rsid w:val="004A6741"/>
    <w:rsid w:val="004B49E1"/>
    <w:rsid w:val="004C52C0"/>
    <w:rsid w:val="004D6C3D"/>
    <w:rsid w:val="004E3B49"/>
    <w:rsid w:val="004E423A"/>
    <w:rsid w:val="004E4904"/>
    <w:rsid w:val="004E693E"/>
    <w:rsid w:val="004F1203"/>
    <w:rsid w:val="004F15C6"/>
    <w:rsid w:val="004F59DA"/>
    <w:rsid w:val="00501891"/>
    <w:rsid w:val="0050452D"/>
    <w:rsid w:val="005072BA"/>
    <w:rsid w:val="00513C68"/>
    <w:rsid w:val="0051728E"/>
    <w:rsid w:val="005260A8"/>
    <w:rsid w:val="00536D80"/>
    <w:rsid w:val="00544035"/>
    <w:rsid w:val="005574FD"/>
    <w:rsid w:val="0056016A"/>
    <w:rsid w:val="00566817"/>
    <w:rsid w:val="00566BE1"/>
    <w:rsid w:val="00572E6C"/>
    <w:rsid w:val="005770BB"/>
    <w:rsid w:val="00594CE1"/>
    <w:rsid w:val="005A0FEA"/>
    <w:rsid w:val="005A4196"/>
    <w:rsid w:val="005C2199"/>
    <w:rsid w:val="005F07D0"/>
    <w:rsid w:val="005F6054"/>
    <w:rsid w:val="005F6EA4"/>
    <w:rsid w:val="006125E7"/>
    <w:rsid w:val="00613194"/>
    <w:rsid w:val="00614A5A"/>
    <w:rsid w:val="00626775"/>
    <w:rsid w:val="00632E92"/>
    <w:rsid w:val="00664023"/>
    <w:rsid w:val="006824EE"/>
    <w:rsid w:val="00690405"/>
    <w:rsid w:val="0069110D"/>
    <w:rsid w:val="006917D0"/>
    <w:rsid w:val="00694F9A"/>
    <w:rsid w:val="006A7189"/>
    <w:rsid w:val="006B1AFE"/>
    <w:rsid w:val="006B6904"/>
    <w:rsid w:val="006B79CB"/>
    <w:rsid w:val="006C28B4"/>
    <w:rsid w:val="006D2A04"/>
    <w:rsid w:val="006E03A5"/>
    <w:rsid w:val="006E38E9"/>
    <w:rsid w:val="006E540C"/>
    <w:rsid w:val="006F02FA"/>
    <w:rsid w:val="006F3976"/>
    <w:rsid w:val="007112FD"/>
    <w:rsid w:val="007124C2"/>
    <w:rsid w:val="00714DB5"/>
    <w:rsid w:val="0072332D"/>
    <w:rsid w:val="00726032"/>
    <w:rsid w:val="00753CFA"/>
    <w:rsid w:val="00766294"/>
    <w:rsid w:val="00781309"/>
    <w:rsid w:val="00784342"/>
    <w:rsid w:val="007911D0"/>
    <w:rsid w:val="007B02A2"/>
    <w:rsid w:val="007B1C3F"/>
    <w:rsid w:val="007B52BC"/>
    <w:rsid w:val="007C4F83"/>
    <w:rsid w:val="007D4139"/>
    <w:rsid w:val="007F009F"/>
    <w:rsid w:val="007F16B6"/>
    <w:rsid w:val="007F3799"/>
    <w:rsid w:val="0080460E"/>
    <w:rsid w:val="00810C4D"/>
    <w:rsid w:val="008148C1"/>
    <w:rsid w:val="00817177"/>
    <w:rsid w:val="00821FB8"/>
    <w:rsid w:val="0082474F"/>
    <w:rsid w:val="0082764B"/>
    <w:rsid w:val="00847C7A"/>
    <w:rsid w:val="0085131C"/>
    <w:rsid w:val="00853029"/>
    <w:rsid w:val="00864C02"/>
    <w:rsid w:val="00875C1E"/>
    <w:rsid w:val="00880641"/>
    <w:rsid w:val="00897211"/>
    <w:rsid w:val="008B0B60"/>
    <w:rsid w:val="008B71EC"/>
    <w:rsid w:val="008C4E72"/>
    <w:rsid w:val="008C5CCD"/>
    <w:rsid w:val="008C7F9F"/>
    <w:rsid w:val="008D3D58"/>
    <w:rsid w:val="008D6460"/>
    <w:rsid w:val="008F0763"/>
    <w:rsid w:val="008F5C11"/>
    <w:rsid w:val="008F670F"/>
    <w:rsid w:val="00917B43"/>
    <w:rsid w:val="009230AF"/>
    <w:rsid w:val="00926AA7"/>
    <w:rsid w:val="0093459C"/>
    <w:rsid w:val="00940F72"/>
    <w:rsid w:val="00942F54"/>
    <w:rsid w:val="00943AA0"/>
    <w:rsid w:val="009623C8"/>
    <w:rsid w:val="009757F2"/>
    <w:rsid w:val="00977678"/>
    <w:rsid w:val="00977CDD"/>
    <w:rsid w:val="009865BC"/>
    <w:rsid w:val="00993C16"/>
    <w:rsid w:val="009950B8"/>
    <w:rsid w:val="0099604D"/>
    <w:rsid w:val="009A4A16"/>
    <w:rsid w:val="009B3B68"/>
    <w:rsid w:val="009C3856"/>
    <w:rsid w:val="009C4F26"/>
    <w:rsid w:val="009C663E"/>
    <w:rsid w:val="009E160C"/>
    <w:rsid w:val="00A002B1"/>
    <w:rsid w:val="00A02919"/>
    <w:rsid w:val="00A0354A"/>
    <w:rsid w:val="00A06186"/>
    <w:rsid w:val="00A30024"/>
    <w:rsid w:val="00A30E01"/>
    <w:rsid w:val="00A36763"/>
    <w:rsid w:val="00A41170"/>
    <w:rsid w:val="00A44632"/>
    <w:rsid w:val="00A52F83"/>
    <w:rsid w:val="00A53A50"/>
    <w:rsid w:val="00A57373"/>
    <w:rsid w:val="00A601BD"/>
    <w:rsid w:val="00A61438"/>
    <w:rsid w:val="00A61F97"/>
    <w:rsid w:val="00A74E61"/>
    <w:rsid w:val="00A75CF8"/>
    <w:rsid w:val="00A86D8B"/>
    <w:rsid w:val="00A87C1D"/>
    <w:rsid w:val="00AA783D"/>
    <w:rsid w:val="00AB1002"/>
    <w:rsid w:val="00AC2AE5"/>
    <w:rsid w:val="00AC5C47"/>
    <w:rsid w:val="00AC653A"/>
    <w:rsid w:val="00AE0D97"/>
    <w:rsid w:val="00AE7FE7"/>
    <w:rsid w:val="00B07E03"/>
    <w:rsid w:val="00B16411"/>
    <w:rsid w:val="00B1697A"/>
    <w:rsid w:val="00B27312"/>
    <w:rsid w:val="00B42C4C"/>
    <w:rsid w:val="00B51F69"/>
    <w:rsid w:val="00B55612"/>
    <w:rsid w:val="00B61587"/>
    <w:rsid w:val="00B6331E"/>
    <w:rsid w:val="00B64B7C"/>
    <w:rsid w:val="00B64B83"/>
    <w:rsid w:val="00B66F17"/>
    <w:rsid w:val="00B677C4"/>
    <w:rsid w:val="00B744D7"/>
    <w:rsid w:val="00B8451C"/>
    <w:rsid w:val="00B90EFD"/>
    <w:rsid w:val="00B96721"/>
    <w:rsid w:val="00BA1BFE"/>
    <w:rsid w:val="00BA59C6"/>
    <w:rsid w:val="00BB187A"/>
    <w:rsid w:val="00BC3B60"/>
    <w:rsid w:val="00BC4F2F"/>
    <w:rsid w:val="00BE1EBB"/>
    <w:rsid w:val="00BE3031"/>
    <w:rsid w:val="00BE3E83"/>
    <w:rsid w:val="00BF5788"/>
    <w:rsid w:val="00C20296"/>
    <w:rsid w:val="00C45019"/>
    <w:rsid w:val="00C46211"/>
    <w:rsid w:val="00C4788C"/>
    <w:rsid w:val="00C57D05"/>
    <w:rsid w:val="00C63768"/>
    <w:rsid w:val="00C642C4"/>
    <w:rsid w:val="00C73C63"/>
    <w:rsid w:val="00C77235"/>
    <w:rsid w:val="00C87F9C"/>
    <w:rsid w:val="00C96181"/>
    <w:rsid w:val="00CB284E"/>
    <w:rsid w:val="00CC1585"/>
    <w:rsid w:val="00CC3D95"/>
    <w:rsid w:val="00CC6B62"/>
    <w:rsid w:val="00CD28FC"/>
    <w:rsid w:val="00CD2CE7"/>
    <w:rsid w:val="00CD47C4"/>
    <w:rsid w:val="00CF1863"/>
    <w:rsid w:val="00CF30E6"/>
    <w:rsid w:val="00D211B0"/>
    <w:rsid w:val="00D27080"/>
    <w:rsid w:val="00D27C08"/>
    <w:rsid w:val="00D31900"/>
    <w:rsid w:val="00D365B7"/>
    <w:rsid w:val="00D3780C"/>
    <w:rsid w:val="00D55BC8"/>
    <w:rsid w:val="00D57428"/>
    <w:rsid w:val="00D71C8B"/>
    <w:rsid w:val="00D72262"/>
    <w:rsid w:val="00D857DD"/>
    <w:rsid w:val="00D97329"/>
    <w:rsid w:val="00DA7239"/>
    <w:rsid w:val="00DA7607"/>
    <w:rsid w:val="00DB0E37"/>
    <w:rsid w:val="00DB7AD8"/>
    <w:rsid w:val="00DD2CDF"/>
    <w:rsid w:val="00DD6367"/>
    <w:rsid w:val="00DE3A37"/>
    <w:rsid w:val="00DE7F69"/>
    <w:rsid w:val="00DF7860"/>
    <w:rsid w:val="00E1474B"/>
    <w:rsid w:val="00E20901"/>
    <w:rsid w:val="00E23F21"/>
    <w:rsid w:val="00E253D1"/>
    <w:rsid w:val="00E335A0"/>
    <w:rsid w:val="00E3788B"/>
    <w:rsid w:val="00E451C6"/>
    <w:rsid w:val="00E50117"/>
    <w:rsid w:val="00E717A0"/>
    <w:rsid w:val="00E76A02"/>
    <w:rsid w:val="00E860C7"/>
    <w:rsid w:val="00E865B1"/>
    <w:rsid w:val="00E87791"/>
    <w:rsid w:val="00EA4366"/>
    <w:rsid w:val="00EA4DB5"/>
    <w:rsid w:val="00EA7872"/>
    <w:rsid w:val="00EB0C81"/>
    <w:rsid w:val="00EB269F"/>
    <w:rsid w:val="00EB6F21"/>
    <w:rsid w:val="00EC0AAB"/>
    <w:rsid w:val="00EC5F6A"/>
    <w:rsid w:val="00ED513F"/>
    <w:rsid w:val="00EE3C2B"/>
    <w:rsid w:val="00F00D7E"/>
    <w:rsid w:val="00F06EF9"/>
    <w:rsid w:val="00F1507B"/>
    <w:rsid w:val="00F22DF1"/>
    <w:rsid w:val="00F24231"/>
    <w:rsid w:val="00F36268"/>
    <w:rsid w:val="00F37E92"/>
    <w:rsid w:val="00F410FF"/>
    <w:rsid w:val="00F440B4"/>
    <w:rsid w:val="00F60B67"/>
    <w:rsid w:val="00F64671"/>
    <w:rsid w:val="00F96D7B"/>
    <w:rsid w:val="00F9754E"/>
    <w:rsid w:val="00FB0DAE"/>
    <w:rsid w:val="00FB4E0D"/>
    <w:rsid w:val="00FB5611"/>
    <w:rsid w:val="00FB774B"/>
    <w:rsid w:val="00FB787E"/>
    <w:rsid w:val="00FC42E1"/>
    <w:rsid w:val="00FC5927"/>
    <w:rsid w:val="00FC7A93"/>
    <w:rsid w:val="00FF1970"/>
    <w:rsid w:val="00FF298E"/>
    <w:rsid w:val="00FF4B58"/>
    <w:rsid w:val="17396C64"/>
    <w:rsid w:val="316E6F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20"/>
    <w:qFormat/>
    <w:uiPriority w:val="0"/>
    <w:pPr>
      <w:keepNext/>
      <w:numPr>
        <w:ilvl w:val="0"/>
        <w:numId w:val="1"/>
      </w:numPr>
      <w:spacing w:before="240" w:after="60"/>
      <w:outlineLvl w:val="0"/>
    </w:pPr>
    <w:rPr>
      <w:rFonts w:ascii="Cambria" w:hAnsi="Cambria"/>
      <w:b/>
      <w:bCs/>
      <w:kern w:val="32"/>
      <w:sz w:val="32"/>
      <w:szCs w:val="32"/>
    </w:rPr>
  </w:style>
  <w:style w:type="paragraph" w:styleId="3">
    <w:name w:val="heading 2"/>
    <w:basedOn w:val="1"/>
    <w:next w:val="1"/>
    <w:link w:val="21"/>
    <w:qFormat/>
    <w:uiPriority w:val="0"/>
    <w:pPr>
      <w:keepNext/>
      <w:numPr>
        <w:ilvl w:val="1"/>
        <w:numId w:val="1"/>
      </w:numPr>
      <w:spacing w:before="240" w:after="60"/>
      <w:outlineLvl w:val="1"/>
    </w:pPr>
    <w:rPr>
      <w:rFonts w:ascii="Cambria" w:hAnsi="Cambria"/>
      <w:b/>
      <w:bCs/>
      <w:i/>
      <w:iCs/>
      <w:sz w:val="28"/>
      <w:szCs w:val="28"/>
    </w:rPr>
  </w:style>
  <w:style w:type="paragraph" w:styleId="4">
    <w:name w:val="heading 3"/>
    <w:basedOn w:val="1"/>
    <w:next w:val="1"/>
    <w:link w:val="22"/>
    <w:qFormat/>
    <w:uiPriority w:val="0"/>
    <w:pPr>
      <w:keepNext/>
      <w:numPr>
        <w:ilvl w:val="2"/>
        <w:numId w:val="1"/>
      </w:numPr>
      <w:spacing w:before="240" w:after="60"/>
      <w:outlineLvl w:val="2"/>
    </w:pPr>
    <w:rPr>
      <w:rFonts w:ascii="Cambria" w:hAnsi="Cambria"/>
      <w:b/>
      <w:bCs/>
      <w:sz w:val="26"/>
      <w:szCs w:val="26"/>
    </w:rPr>
  </w:style>
  <w:style w:type="paragraph" w:styleId="5">
    <w:name w:val="heading 4"/>
    <w:basedOn w:val="1"/>
    <w:next w:val="1"/>
    <w:link w:val="23"/>
    <w:qFormat/>
    <w:uiPriority w:val="0"/>
    <w:pPr>
      <w:keepNext/>
      <w:numPr>
        <w:ilvl w:val="3"/>
        <w:numId w:val="1"/>
      </w:numPr>
      <w:spacing w:before="240" w:after="60"/>
      <w:outlineLvl w:val="3"/>
    </w:pPr>
    <w:rPr>
      <w:rFonts w:ascii="Calibri" w:hAnsi="Calibri"/>
      <w:b/>
      <w:bCs/>
      <w:sz w:val="28"/>
      <w:szCs w:val="28"/>
    </w:rPr>
  </w:style>
  <w:style w:type="paragraph" w:styleId="6">
    <w:name w:val="heading 5"/>
    <w:basedOn w:val="1"/>
    <w:next w:val="1"/>
    <w:link w:val="24"/>
    <w:qFormat/>
    <w:uiPriority w:val="0"/>
    <w:pPr>
      <w:numPr>
        <w:ilvl w:val="4"/>
        <w:numId w:val="1"/>
      </w:numPr>
      <w:spacing w:before="240" w:after="60"/>
      <w:outlineLvl w:val="4"/>
    </w:pPr>
    <w:rPr>
      <w:rFonts w:ascii="Calibri" w:hAnsi="Calibri"/>
      <w:b/>
      <w:bCs/>
      <w:i/>
      <w:iCs/>
      <w:sz w:val="26"/>
      <w:szCs w:val="26"/>
    </w:rPr>
  </w:style>
  <w:style w:type="paragraph" w:styleId="7">
    <w:name w:val="heading 6"/>
    <w:basedOn w:val="1"/>
    <w:next w:val="1"/>
    <w:link w:val="25"/>
    <w:qFormat/>
    <w:uiPriority w:val="0"/>
    <w:pPr>
      <w:numPr>
        <w:ilvl w:val="5"/>
        <w:numId w:val="1"/>
      </w:numPr>
      <w:spacing w:before="240" w:after="60"/>
      <w:outlineLvl w:val="5"/>
    </w:pPr>
    <w:rPr>
      <w:rFonts w:ascii="Calibri" w:hAnsi="Calibri"/>
      <w:b/>
      <w:bCs/>
      <w:sz w:val="22"/>
      <w:szCs w:val="22"/>
    </w:rPr>
  </w:style>
  <w:style w:type="paragraph" w:styleId="8">
    <w:name w:val="heading 7"/>
    <w:basedOn w:val="1"/>
    <w:next w:val="1"/>
    <w:link w:val="26"/>
    <w:qFormat/>
    <w:uiPriority w:val="0"/>
    <w:pPr>
      <w:numPr>
        <w:ilvl w:val="6"/>
        <w:numId w:val="1"/>
      </w:numPr>
      <w:spacing w:before="240" w:after="60"/>
      <w:outlineLvl w:val="6"/>
    </w:pPr>
    <w:rPr>
      <w:rFonts w:ascii="Calibri" w:hAnsi="Calibri"/>
    </w:rPr>
  </w:style>
  <w:style w:type="paragraph" w:styleId="9">
    <w:name w:val="heading 8"/>
    <w:basedOn w:val="1"/>
    <w:next w:val="1"/>
    <w:link w:val="27"/>
    <w:qFormat/>
    <w:uiPriority w:val="0"/>
    <w:pPr>
      <w:numPr>
        <w:ilvl w:val="7"/>
        <w:numId w:val="1"/>
      </w:numPr>
      <w:spacing w:before="240" w:after="60"/>
      <w:outlineLvl w:val="7"/>
    </w:pPr>
    <w:rPr>
      <w:rFonts w:ascii="Calibri" w:hAnsi="Calibri"/>
      <w:i/>
      <w:iCs/>
    </w:rPr>
  </w:style>
  <w:style w:type="paragraph" w:styleId="10">
    <w:name w:val="heading 9"/>
    <w:basedOn w:val="1"/>
    <w:next w:val="1"/>
    <w:link w:val="28"/>
    <w:qFormat/>
    <w:uiPriority w:val="0"/>
    <w:pPr>
      <w:numPr>
        <w:ilvl w:val="8"/>
        <w:numId w:val="1"/>
      </w:numPr>
      <w:spacing w:before="240" w:after="60"/>
      <w:outlineLvl w:val="8"/>
    </w:pPr>
    <w:rPr>
      <w:rFonts w:ascii="Cambria" w:hAnsi="Cambria"/>
      <w:sz w:val="22"/>
      <w:szCs w:val="22"/>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3"/>
    <w:qFormat/>
    <w:uiPriority w:val="0"/>
    <w:rPr>
      <w:rFonts w:ascii="Tahoma" w:hAnsi="Tahoma" w:cs="Tahoma"/>
      <w:sz w:val="16"/>
      <w:szCs w:val="16"/>
    </w:rPr>
  </w:style>
  <w:style w:type="paragraph" w:styleId="14">
    <w:name w:val="footer"/>
    <w:basedOn w:val="1"/>
    <w:link w:val="31"/>
    <w:qFormat/>
    <w:uiPriority w:val="99"/>
    <w:pPr>
      <w:tabs>
        <w:tab w:val="center" w:pos="4680"/>
        <w:tab w:val="right" w:pos="9360"/>
      </w:tabs>
    </w:pPr>
  </w:style>
  <w:style w:type="paragraph" w:styleId="15">
    <w:name w:val="header"/>
    <w:basedOn w:val="1"/>
    <w:link w:val="30"/>
    <w:qFormat/>
    <w:uiPriority w:val="99"/>
    <w:pPr>
      <w:tabs>
        <w:tab w:val="center" w:pos="4680"/>
        <w:tab w:val="right" w:pos="9360"/>
      </w:tabs>
    </w:pPr>
  </w:style>
  <w:style w:type="paragraph" w:styleId="16">
    <w:name w:val="Normal (Web)"/>
    <w:basedOn w:val="1"/>
    <w:unhideWhenUsed/>
    <w:uiPriority w:val="99"/>
    <w:pPr>
      <w:spacing w:before="100" w:beforeAutospacing="1" w:after="100" w:afterAutospacing="1"/>
    </w:pPr>
  </w:style>
  <w:style w:type="paragraph" w:styleId="17">
    <w:name w:val="Plain Text"/>
    <w:basedOn w:val="1"/>
    <w:link w:val="32"/>
    <w:unhideWhenUsed/>
    <w:uiPriority w:val="99"/>
    <w:rPr>
      <w:rFonts w:ascii="Consolas" w:hAnsi="Consolas" w:eastAsia="Calibri"/>
      <w:sz w:val="21"/>
      <w:szCs w:val="21"/>
      <w:lang w:bidi="en-US"/>
    </w:rPr>
  </w:style>
  <w:style w:type="character" w:styleId="18">
    <w:name w:val="Strong"/>
    <w:basedOn w:val="11"/>
    <w:qFormat/>
    <w:uiPriority w:val="22"/>
    <w:rPr>
      <w:b/>
      <w:bCs/>
    </w:rPr>
  </w:style>
  <w:style w:type="table" w:styleId="19">
    <w:name w:val="Table Grid"/>
    <w:basedOn w:val="12"/>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Heading 1 Char"/>
    <w:basedOn w:val="11"/>
    <w:link w:val="2"/>
    <w:uiPriority w:val="0"/>
    <w:rPr>
      <w:rFonts w:ascii="Cambria" w:hAnsi="Cambria" w:eastAsia="Times New Roman" w:cs="Times New Roman"/>
      <w:b/>
      <w:bCs/>
      <w:kern w:val="32"/>
      <w:sz w:val="32"/>
      <w:szCs w:val="32"/>
    </w:rPr>
  </w:style>
  <w:style w:type="character" w:customStyle="1" w:styleId="21">
    <w:name w:val="Heading 2 Char"/>
    <w:basedOn w:val="11"/>
    <w:link w:val="3"/>
    <w:qFormat/>
    <w:uiPriority w:val="0"/>
    <w:rPr>
      <w:rFonts w:ascii="Cambria" w:hAnsi="Cambria" w:eastAsia="Times New Roman" w:cs="Times New Roman"/>
      <w:b/>
      <w:bCs/>
      <w:i/>
      <w:iCs/>
      <w:sz w:val="28"/>
      <w:szCs w:val="28"/>
    </w:rPr>
  </w:style>
  <w:style w:type="character" w:customStyle="1" w:styleId="22">
    <w:name w:val="Heading 3 Char"/>
    <w:basedOn w:val="11"/>
    <w:link w:val="4"/>
    <w:uiPriority w:val="0"/>
    <w:rPr>
      <w:rFonts w:ascii="Cambria" w:hAnsi="Cambria" w:eastAsia="Times New Roman" w:cs="Times New Roman"/>
      <w:b/>
      <w:bCs/>
      <w:sz w:val="26"/>
      <w:szCs w:val="26"/>
    </w:rPr>
  </w:style>
  <w:style w:type="character" w:customStyle="1" w:styleId="23">
    <w:name w:val="Heading 4 Char"/>
    <w:basedOn w:val="11"/>
    <w:link w:val="5"/>
    <w:uiPriority w:val="0"/>
    <w:rPr>
      <w:rFonts w:ascii="Calibri" w:hAnsi="Calibri" w:eastAsia="Times New Roman" w:cs="Times New Roman"/>
      <w:b/>
      <w:bCs/>
      <w:sz w:val="28"/>
      <w:szCs w:val="28"/>
    </w:rPr>
  </w:style>
  <w:style w:type="character" w:customStyle="1" w:styleId="24">
    <w:name w:val="Heading 5 Char"/>
    <w:basedOn w:val="11"/>
    <w:link w:val="6"/>
    <w:uiPriority w:val="0"/>
    <w:rPr>
      <w:rFonts w:ascii="Calibri" w:hAnsi="Calibri" w:eastAsia="Times New Roman" w:cs="Times New Roman"/>
      <w:b/>
      <w:bCs/>
      <w:i/>
      <w:iCs/>
      <w:sz w:val="26"/>
      <w:szCs w:val="26"/>
    </w:rPr>
  </w:style>
  <w:style w:type="character" w:customStyle="1" w:styleId="25">
    <w:name w:val="Heading 6 Char"/>
    <w:basedOn w:val="11"/>
    <w:link w:val="7"/>
    <w:qFormat/>
    <w:uiPriority w:val="0"/>
    <w:rPr>
      <w:rFonts w:ascii="Calibri" w:hAnsi="Calibri" w:eastAsia="Times New Roman" w:cs="Times New Roman"/>
      <w:b/>
      <w:bCs/>
    </w:rPr>
  </w:style>
  <w:style w:type="character" w:customStyle="1" w:styleId="26">
    <w:name w:val="Heading 7 Char"/>
    <w:basedOn w:val="11"/>
    <w:link w:val="8"/>
    <w:qFormat/>
    <w:uiPriority w:val="0"/>
    <w:rPr>
      <w:rFonts w:ascii="Calibri" w:hAnsi="Calibri" w:eastAsia="Times New Roman" w:cs="Times New Roman"/>
      <w:sz w:val="24"/>
      <w:szCs w:val="24"/>
    </w:rPr>
  </w:style>
  <w:style w:type="character" w:customStyle="1" w:styleId="27">
    <w:name w:val="Heading 8 Char"/>
    <w:basedOn w:val="11"/>
    <w:link w:val="9"/>
    <w:qFormat/>
    <w:uiPriority w:val="0"/>
    <w:rPr>
      <w:rFonts w:ascii="Calibri" w:hAnsi="Calibri" w:eastAsia="Times New Roman" w:cs="Times New Roman"/>
      <w:i/>
      <w:iCs/>
      <w:sz w:val="24"/>
      <w:szCs w:val="24"/>
    </w:rPr>
  </w:style>
  <w:style w:type="character" w:customStyle="1" w:styleId="28">
    <w:name w:val="Heading 9 Char"/>
    <w:basedOn w:val="11"/>
    <w:link w:val="10"/>
    <w:qFormat/>
    <w:uiPriority w:val="0"/>
    <w:rPr>
      <w:rFonts w:ascii="Cambria" w:hAnsi="Cambria" w:eastAsia="Times New Roman" w:cs="Times New Roman"/>
    </w:rPr>
  </w:style>
  <w:style w:type="paragraph" w:styleId="29">
    <w:name w:val="List Paragraph"/>
    <w:basedOn w:val="1"/>
    <w:qFormat/>
    <w:uiPriority w:val="99"/>
    <w:pPr>
      <w:ind w:left="720"/>
    </w:pPr>
  </w:style>
  <w:style w:type="character" w:customStyle="1" w:styleId="30">
    <w:name w:val="Header Char"/>
    <w:basedOn w:val="11"/>
    <w:link w:val="15"/>
    <w:qFormat/>
    <w:uiPriority w:val="99"/>
    <w:rPr>
      <w:rFonts w:ascii="Times New Roman" w:hAnsi="Times New Roman" w:eastAsia="Times New Roman" w:cs="Times New Roman"/>
      <w:sz w:val="24"/>
      <w:szCs w:val="24"/>
    </w:rPr>
  </w:style>
  <w:style w:type="character" w:customStyle="1" w:styleId="31">
    <w:name w:val="Footer Char"/>
    <w:basedOn w:val="11"/>
    <w:link w:val="14"/>
    <w:uiPriority w:val="99"/>
    <w:rPr>
      <w:rFonts w:ascii="Times New Roman" w:hAnsi="Times New Roman" w:eastAsia="Times New Roman" w:cs="Times New Roman"/>
      <w:sz w:val="24"/>
      <w:szCs w:val="24"/>
    </w:rPr>
  </w:style>
  <w:style w:type="character" w:customStyle="1" w:styleId="32">
    <w:name w:val="Plain Text Char"/>
    <w:basedOn w:val="11"/>
    <w:link w:val="17"/>
    <w:qFormat/>
    <w:uiPriority w:val="99"/>
    <w:rPr>
      <w:rFonts w:ascii="Consolas" w:hAnsi="Consolas" w:eastAsia="Calibri" w:cs="Times New Roman"/>
      <w:sz w:val="21"/>
      <w:szCs w:val="21"/>
      <w:lang w:bidi="en-US"/>
    </w:rPr>
  </w:style>
  <w:style w:type="character" w:customStyle="1" w:styleId="33">
    <w:name w:val="Balloon Text Char"/>
    <w:basedOn w:val="11"/>
    <w:link w:val="13"/>
    <w:qFormat/>
    <w:uiPriority w:val="0"/>
    <w:rPr>
      <w:rFonts w:ascii="Tahoma" w:hAnsi="Tahoma" w:eastAsia="Times New Roman" w:cs="Tahoma"/>
      <w:sz w:val="16"/>
      <w:szCs w:val="16"/>
    </w:rPr>
  </w:style>
  <w:style w:type="paragraph" w:customStyle="1" w:styleId="34">
    <w:name w:val="Table Contents"/>
    <w:basedOn w:val="1"/>
    <w:qFormat/>
    <w:uiPriority w:val="99"/>
    <w:pPr>
      <w:suppressLineNumbers/>
      <w:suppressAutoHyphens/>
    </w:pPr>
    <w:rPr>
      <w:rFonts w:ascii="Calibri" w:hAnsi="Calibri"/>
      <w:lang w:eastAsia="ar-SA"/>
    </w:rPr>
  </w:style>
  <w:style w:type="paragraph" w:customStyle="1" w:styleId="35">
    <w:name w:val="Default"/>
    <w:uiPriority w:val="0"/>
    <w:pPr>
      <w:autoSpaceDE w:val="0"/>
      <w:autoSpaceDN w:val="0"/>
      <w:adjustRightInd w:val="0"/>
      <w:spacing w:after="0" w:line="240" w:lineRule="auto"/>
    </w:pPr>
    <w:rPr>
      <w:rFonts w:ascii="Book Antiqua" w:hAnsi="Book Antiqua" w:eastAsia="Times New Roman" w:cs="Book Antiqua"/>
      <w:color w:val="000000"/>
      <w:sz w:val="24"/>
      <w:szCs w:val="24"/>
      <w:lang w:val="id-ID" w:eastAsia="id-ID"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0392A2-52F8-4701-A4B6-4EC5B35D0784}">
  <ds:schemaRefs/>
</ds:datastoreItem>
</file>

<file path=docProps/app.xml><?xml version="1.0" encoding="utf-8"?>
<Properties xmlns="http://schemas.openxmlformats.org/officeDocument/2006/extended-properties" xmlns:vt="http://schemas.openxmlformats.org/officeDocument/2006/docPropsVTypes">
  <Template>Normal</Template>
  <Pages>13</Pages>
  <Words>1508</Words>
  <Characters>8601</Characters>
  <Lines>71</Lines>
  <Paragraphs>20</Paragraphs>
  <TotalTime>14</TotalTime>
  <ScaleCrop>false</ScaleCrop>
  <LinksUpToDate>false</LinksUpToDate>
  <CharactersWithSpaces>10089</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2015-09-11T03:42:00Z</dcterms:created>
  <dc:creator>SEKERTARIAT3</dc:creator>
  <cp:lastModifiedBy>budirahayu</cp:lastModifiedBy>
  <cp:lastPrinted>2015-12-01T01:05:00Z</cp:lastPrinted>
  <dcterms:modified xsi:type="dcterms:W3CDTF">2022-10-13T02:31:06Z</dcterms:modified>
  <cp:revision>402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85C87C89BE24493BABBCF4EB4E164DB1</vt:lpwstr>
  </property>
</Properties>
</file>